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5A" w:rsidRDefault="00462FC2" w:rsidP="00D4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lang w:val="es-ES_tradnl"/>
        </w:rPr>
      </w:pPr>
      <w:r>
        <w:rPr>
          <w:lang w:val="es-ES_tradnl"/>
        </w:rPr>
        <w:t>C. PERMANENTE</w:t>
      </w:r>
      <w:r w:rsidR="00045D29">
        <w:rPr>
          <w:lang w:val="es-ES_tradnl"/>
        </w:rPr>
        <w:t xml:space="preserve"> 22.12.16</w:t>
      </w:r>
    </w:p>
    <w:p w:rsidR="00045D29" w:rsidRDefault="00045D29" w:rsidP="00D4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jc w:val="center"/>
        <w:rPr>
          <w:rFonts w:cs="Arial"/>
          <w:bCs/>
          <w:sz w:val="24"/>
          <w:szCs w:val="24"/>
        </w:rPr>
      </w:pPr>
      <w:proofErr w:type="spellStart"/>
      <w:r>
        <w:rPr>
          <w:lang w:val="es-ES_tradnl"/>
        </w:rPr>
        <w:t>PTO</w:t>
      </w:r>
      <w:proofErr w:type="spellEnd"/>
      <w:r>
        <w:rPr>
          <w:lang w:val="es-ES_tradnl"/>
        </w:rPr>
        <w:t xml:space="preserve">. </w:t>
      </w:r>
      <w:r w:rsidR="00085A8C">
        <w:rPr>
          <w:lang w:val="es-ES_tradnl"/>
        </w:rPr>
        <w:t>7</w:t>
      </w:r>
      <w:r w:rsidRPr="005C6563">
        <w:rPr>
          <w:rFonts w:cs="Arial"/>
          <w:b/>
          <w:bCs/>
          <w:sz w:val="24"/>
          <w:szCs w:val="24"/>
        </w:rPr>
        <w:t>.</w:t>
      </w:r>
      <w:r w:rsidRPr="005C6563">
        <w:rPr>
          <w:rFonts w:cs="Arial"/>
          <w:bCs/>
          <w:sz w:val="24"/>
          <w:szCs w:val="24"/>
        </w:rPr>
        <w:t xml:space="preserve"> Información sobre actuaciones realizadas en materia de Igualdad.</w:t>
      </w:r>
    </w:p>
    <w:p w:rsidR="00045D29" w:rsidRPr="00D4686A" w:rsidRDefault="00045D29" w:rsidP="00D4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jc w:val="center"/>
        <w:rPr>
          <w:rFonts w:cs="Arial"/>
          <w:b/>
          <w:bCs/>
          <w:i/>
          <w:sz w:val="24"/>
          <w:szCs w:val="24"/>
        </w:rPr>
      </w:pPr>
      <w:r w:rsidRPr="00D4686A">
        <w:rPr>
          <w:rFonts w:cs="Arial"/>
          <w:b/>
          <w:bCs/>
          <w:i/>
          <w:sz w:val="24"/>
          <w:szCs w:val="24"/>
        </w:rPr>
        <w:t>NOTA DE INTERVENCIÓN</w:t>
      </w:r>
    </w:p>
    <w:p w:rsidR="00D4686A" w:rsidRDefault="00D4686A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</w:p>
    <w:p w:rsidR="00D544EC" w:rsidRDefault="00462FC2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Estimados/as</w:t>
      </w:r>
      <w:r w:rsidR="00572531">
        <w:rPr>
          <w:rFonts w:cs="Arial"/>
          <w:bCs/>
          <w:sz w:val="24"/>
          <w:szCs w:val="24"/>
        </w:rPr>
        <w:t xml:space="preserve"> </w:t>
      </w:r>
      <w:r w:rsidR="00085A8C">
        <w:rPr>
          <w:rFonts w:cs="Arial"/>
          <w:bCs/>
          <w:sz w:val="24"/>
          <w:szCs w:val="24"/>
        </w:rPr>
        <w:t>Señores/as</w:t>
      </w:r>
      <w:bookmarkStart w:id="0" w:name="_GoBack"/>
      <w:bookmarkEnd w:id="0"/>
      <w:r w:rsidR="00572531">
        <w:rPr>
          <w:rFonts w:cs="Arial"/>
          <w:bCs/>
          <w:sz w:val="24"/>
          <w:szCs w:val="24"/>
        </w:rPr>
        <w:t xml:space="preserve">, </w:t>
      </w:r>
      <w:r w:rsidR="006508B8">
        <w:rPr>
          <w:rFonts w:cs="Arial"/>
          <w:bCs/>
          <w:sz w:val="24"/>
          <w:szCs w:val="24"/>
        </w:rPr>
        <w:t>en relación al punto que me corresponde exponer, me satisface decir que</w:t>
      </w:r>
      <w:r w:rsidR="00572533">
        <w:rPr>
          <w:rFonts w:cs="Arial"/>
          <w:bCs/>
          <w:sz w:val="24"/>
          <w:szCs w:val="24"/>
        </w:rPr>
        <w:t xml:space="preserve"> en el año 2016 se han acometido muchas y variadas actuaciones en materia de igualdad</w:t>
      </w:r>
      <w:r w:rsidR="00B81350">
        <w:rPr>
          <w:rFonts w:cs="Arial"/>
          <w:bCs/>
          <w:sz w:val="24"/>
          <w:szCs w:val="24"/>
        </w:rPr>
        <w:t xml:space="preserve"> </w:t>
      </w:r>
      <w:r w:rsidR="00070ED3">
        <w:rPr>
          <w:rFonts w:cs="Arial"/>
          <w:bCs/>
          <w:sz w:val="24"/>
          <w:szCs w:val="24"/>
        </w:rPr>
        <w:t>y gestión de la diversidad</w:t>
      </w:r>
      <w:r w:rsidR="002875D0">
        <w:rPr>
          <w:rFonts w:cs="Arial"/>
          <w:bCs/>
          <w:sz w:val="24"/>
          <w:szCs w:val="24"/>
        </w:rPr>
        <w:t>, objetivos que en nuestro caso están tan íntimamente unidos que sin el uno es imposible alcanzar el otro</w:t>
      </w:r>
      <w:r w:rsidR="003E07FF">
        <w:rPr>
          <w:rFonts w:cs="Arial"/>
          <w:bCs/>
          <w:sz w:val="24"/>
          <w:szCs w:val="24"/>
        </w:rPr>
        <w:t>.</w:t>
      </w:r>
    </w:p>
    <w:p w:rsidR="007C1A8F" w:rsidRDefault="00502DA4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Entre las principales actuaciones aco</w:t>
      </w:r>
      <w:r w:rsidR="00D4686A">
        <w:rPr>
          <w:rFonts w:cs="Arial"/>
          <w:bCs/>
          <w:sz w:val="24"/>
          <w:szCs w:val="24"/>
        </w:rPr>
        <w:t>metidas en</w:t>
      </w:r>
      <w:r>
        <w:rPr>
          <w:rFonts w:cs="Arial"/>
          <w:bCs/>
          <w:sz w:val="24"/>
          <w:szCs w:val="24"/>
        </w:rPr>
        <w:t xml:space="preserve"> el presente ejercicio merece la pena destacar</w:t>
      </w:r>
      <w:r w:rsidR="00F37E36">
        <w:rPr>
          <w:rFonts w:cs="Arial"/>
          <w:bCs/>
          <w:sz w:val="24"/>
          <w:szCs w:val="24"/>
        </w:rPr>
        <w:t xml:space="preserve"> </w:t>
      </w:r>
      <w:r w:rsidR="00F37E36" w:rsidRPr="00F37E36">
        <w:rPr>
          <w:rFonts w:cs="Arial"/>
          <w:bCs/>
          <w:sz w:val="24"/>
          <w:szCs w:val="24"/>
        </w:rPr>
        <w:t xml:space="preserve">la </w:t>
      </w:r>
      <w:r w:rsidR="00F37E36" w:rsidRPr="00B9155B">
        <w:rPr>
          <w:rFonts w:cs="Arial"/>
          <w:bCs/>
          <w:color w:val="C00000"/>
          <w:sz w:val="24"/>
          <w:szCs w:val="24"/>
        </w:rPr>
        <w:t>firma del Convenio de la Fundación ONCE con la Fundación CERMI Mujeres</w:t>
      </w:r>
      <w:r w:rsidR="00F37E36" w:rsidRPr="00F37E36">
        <w:rPr>
          <w:rFonts w:cs="Arial"/>
          <w:bCs/>
          <w:sz w:val="24"/>
          <w:szCs w:val="24"/>
        </w:rPr>
        <w:t>, el pasado día 8 de marzo coincidiendo con el día internacional de la mujer trabajadora, y más especialmente las actuaciones llevadas a cabo en el marco de dicho Convenio: por un lado,</w:t>
      </w:r>
      <w:r w:rsidR="00F628B1">
        <w:rPr>
          <w:rFonts w:cs="Arial"/>
          <w:bCs/>
          <w:sz w:val="24"/>
          <w:szCs w:val="24"/>
        </w:rPr>
        <w:t xml:space="preserve"> </w:t>
      </w:r>
      <w:r w:rsidR="007C1A8F" w:rsidRPr="00F628B1">
        <w:rPr>
          <w:rFonts w:cs="Arial"/>
          <w:bCs/>
          <w:sz w:val="24"/>
          <w:szCs w:val="24"/>
        </w:rPr>
        <w:t>en el mes de noviembre se ha llevado a cabo una acción formativa dirigida a todos los trabajadores de la Fundación ONCE y la Asociación INSERTA EMPLEO (a nivel nacional) sobre la temática “El enfoque de género en</w:t>
      </w:r>
      <w:r w:rsidR="00955920">
        <w:rPr>
          <w:rFonts w:cs="Arial"/>
          <w:bCs/>
          <w:sz w:val="24"/>
          <w:szCs w:val="24"/>
        </w:rPr>
        <w:t xml:space="preserve"> el ámbito de la discapacidad” </w:t>
      </w:r>
      <w:r w:rsidR="007C1A8F" w:rsidRPr="00F628B1">
        <w:rPr>
          <w:rFonts w:cs="Arial"/>
          <w:bCs/>
          <w:sz w:val="24"/>
          <w:szCs w:val="24"/>
        </w:rPr>
        <w:t>Por otro lado,</w:t>
      </w:r>
      <w:r w:rsidR="007C1A8F">
        <w:rPr>
          <w:rFonts w:cs="Arial"/>
          <w:bCs/>
          <w:sz w:val="24"/>
          <w:szCs w:val="24"/>
        </w:rPr>
        <w:t xml:space="preserve"> </w:t>
      </w:r>
      <w:r w:rsidR="007C1A8F" w:rsidRPr="00F628B1">
        <w:rPr>
          <w:rFonts w:cs="Arial"/>
          <w:bCs/>
          <w:sz w:val="24"/>
          <w:szCs w:val="24"/>
        </w:rPr>
        <w:t>y también en el marco de</w:t>
      </w:r>
      <w:r w:rsidR="00955920">
        <w:rPr>
          <w:rFonts w:cs="Arial"/>
          <w:bCs/>
          <w:sz w:val="24"/>
          <w:szCs w:val="24"/>
        </w:rPr>
        <w:t xml:space="preserve"> dicho Convenio </w:t>
      </w:r>
      <w:r w:rsidR="00F628B1" w:rsidRPr="00F628B1">
        <w:rPr>
          <w:rFonts w:cs="Arial"/>
          <w:bCs/>
          <w:sz w:val="24"/>
          <w:szCs w:val="24"/>
        </w:rPr>
        <w:t xml:space="preserve">se han iniciado los trabajos de elaboración de una Guía para la incorporación de la perspectiva de género en la nueva programación del Fondo Social Europeo para el período 2014-2020. </w:t>
      </w:r>
      <w:r w:rsidR="00E915FE">
        <w:rPr>
          <w:rFonts w:cs="Arial"/>
          <w:bCs/>
          <w:sz w:val="24"/>
          <w:szCs w:val="24"/>
        </w:rPr>
        <w:t>E</w:t>
      </w:r>
      <w:r w:rsidR="00F628B1" w:rsidRPr="00F628B1">
        <w:rPr>
          <w:rFonts w:cs="Arial"/>
          <w:bCs/>
          <w:sz w:val="24"/>
          <w:szCs w:val="24"/>
        </w:rPr>
        <w:t xml:space="preserve">sta guía, que verá la luz en el primer semestre de 2017, </w:t>
      </w:r>
      <w:r w:rsidR="00E915FE">
        <w:rPr>
          <w:rFonts w:cs="Arial"/>
          <w:bCs/>
          <w:sz w:val="24"/>
          <w:szCs w:val="24"/>
        </w:rPr>
        <w:t>persigue</w:t>
      </w:r>
      <w:r w:rsidR="00F628B1" w:rsidRPr="00F628B1">
        <w:rPr>
          <w:rFonts w:cs="Arial"/>
          <w:bCs/>
          <w:sz w:val="24"/>
          <w:szCs w:val="24"/>
        </w:rPr>
        <w:t xml:space="preserve"> mejorar nuestra labor en la gestión y ejecución de los programas cofinanciados por el Fondo Social Europeo, desde la óptica de la igualdad entre hombres y mujeres, como elemento necesario para fomentar la inclusión social por medio del empleo de todas personas con discapacidad.</w:t>
      </w:r>
      <w:r w:rsidR="00F628B1">
        <w:rPr>
          <w:rFonts w:cs="Arial"/>
          <w:bCs/>
          <w:sz w:val="24"/>
          <w:szCs w:val="24"/>
        </w:rPr>
        <w:t xml:space="preserve"> </w:t>
      </w:r>
    </w:p>
    <w:p w:rsidR="00045D29" w:rsidRDefault="00CD646D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Por lo que se refiere a la firma de Convenios</w:t>
      </w:r>
      <w:r w:rsidR="00DC0D72">
        <w:rPr>
          <w:rFonts w:cs="Arial"/>
          <w:bCs/>
          <w:sz w:val="24"/>
          <w:szCs w:val="24"/>
        </w:rPr>
        <w:t xml:space="preserve"> también e</w:t>
      </w:r>
      <w:r w:rsidR="00F628B1" w:rsidRPr="00F628B1">
        <w:rPr>
          <w:rFonts w:cs="Arial"/>
          <w:bCs/>
          <w:sz w:val="24"/>
          <w:szCs w:val="24"/>
        </w:rPr>
        <w:t xml:space="preserve">n materia de igualdad cabe así mismo mencionar la </w:t>
      </w:r>
      <w:r w:rsidR="00F628B1" w:rsidRPr="00B9155B">
        <w:rPr>
          <w:rFonts w:cs="Arial"/>
          <w:bCs/>
          <w:color w:val="C00000"/>
          <w:sz w:val="24"/>
          <w:szCs w:val="24"/>
        </w:rPr>
        <w:t>firma del convenio de colaboración entre Fundacion Integra</w:t>
      </w:r>
      <w:r w:rsidR="00F628B1" w:rsidRPr="00F628B1">
        <w:rPr>
          <w:rFonts w:cs="Arial"/>
          <w:bCs/>
          <w:sz w:val="24"/>
          <w:szCs w:val="24"/>
        </w:rPr>
        <w:t>, Fundacion ONCE, Asociación Inserta Empleo y Grupo Ilunion  para promover la inserción de mujeres víctimas de violencia de género</w:t>
      </w:r>
      <w:r w:rsidR="001C2C53">
        <w:rPr>
          <w:rFonts w:cs="Arial"/>
          <w:bCs/>
          <w:sz w:val="24"/>
          <w:szCs w:val="24"/>
        </w:rPr>
        <w:t xml:space="preserve"> y discapacidad</w:t>
      </w:r>
      <w:r w:rsidR="00F628B1" w:rsidRPr="00F628B1">
        <w:rPr>
          <w:rFonts w:cs="Arial"/>
          <w:bCs/>
          <w:sz w:val="24"/>
          <w:szCs w:val="24"/>
        </w:rPr>
        <w:t xml:space="preserve">, el pasado 29 de septiembre, y la </w:t>
      </w:r>
      <w:r w:rsidR="00F628B1" w:rsidRPr="0059696D">
        <w:rPr>
          <w:rFonts w:cs="Arial"/>
          <w:bCs/>
          <w:color w:val="C00000"/>
          <w:sz w:val="24"/>
          <w:szCs w:val="24"/>
        </w:rPr>
        <w:t>firma del Convenio de colaboración entre Cruz Roja Española</w:t>
      </w:r>
      <w:r w:rsidR="00F628B1" w:rsidRPr="00F628B1">
        <w:rPr>
          <w:rFonts w:cs="Arial"/>
          <w:bCs/>
          <w:sz w:val="24"/>
          <w:szCs w:val="24"/>
        </w:rPr>
        <w:t>, Fundacion ONCE, Asociación Inserta Empleo y Grupo Ilunion  para promover la inserción de mujeres víctimas de violencia de género</w:t>
      </w:r>
      <w:r w:rsidR="001C2C53">
        <w:rPr>
          <w:rFonts w:cs="Arial"/>
          <w:bCs/>
          <w:sz w:val="24"/>
          <w:szCs w:val="24"/>
        </w:rPr>
        <w:t xml:space="preserve"> y discapacidad</w:t>
      </w:r>
      <w:r w:rsidR="00F628B1" w:rsidRPr="00F628B1">
        <w:rPr>
          <w:rFonts w:cs="Arial"/>
          <w:bCs/>
          <w:sz w:val="24"/>
          <w:szCs w:val="24"/>
        </w:rPr>
        <w:t xml:space="preserve">, el pasado 2 de diciembre. </w:t>
      </w:r>
    </w:p>
    <w:p w:rsidR="00506450" w:rsidRDefault="005742EC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Por otro lado, e</w:t>
      </w:r>
      <w:r w:rsidR="00506450">
        <w:rPr>
          <w:rFonts w:cs="Arial"/>
          <w:bCs/>
          <w:sz w:val="24"/>
          <w:szCs w:val="24"/>
        </w:rPr>
        <w:t xml:space="preserve">n el </w:t>
      </w:r>
      <w:r>
        <w:rPr>
          <w:rFonts w:cs="Arial"/>
          <w:bCs/>
          <w:sz w:val="24"/>
          <w:szCs w:val="24"/>
        </w:rPr>
        <w:t>mes de marzo</w:t>
      </w:r>
      <w:r w:rsidR="00506450">
        <w:rPr>
          <w:rFonts w:cs="Arial"/>
          <w:bCs/>
          <w:sz w:val="24"/>
          <w:szCs w:val="24"/>
        </w:rPr>
        <w:t xml:space="preserve"> tuvo lugar la </w:t>
      </w:r>
      <w:r w:rsidR="00506450" w:rsidRPr="00442590">
        <w:rPr>
          <w:rFonts w:cs="Arial"/>
          <w:bCs/>
          <w:color w:val="C00000"/>
          <w:sz w:val="24"/>
          <w:szCs w:val="24"/>
        </w:rPr>
        <w:t>Const</w:t>
      </w:r>
      <w:r w:rsidR="00BD0AF7">
        <w:rPr>
          <w:rFonts w:cs="Arial"/>
          <w:bCs/>
          <w:color w:val="C00000"/>
          <w:sz w:val="24"/>
          <w:szCs w:val="24"/>
        </w:rPr>
        <w:t>it</w:t>
      </w:r>
      <w:r w:rsidR="00506450" w:rsidRPr="00442590">
        <w:rPr>
          <w:rFonts w:cs="Arial"/>
          <w:bCs/>
          <w:color w:val="C00000"/>
          <w:sz w:val="24"/>
          <w:szCs w:val="24"/>
        </w:rPr>
        <w:t xml:space="preserve">ución de la Comisión </w:t>
      </w:r>
      <w:proofErr w:type="spellStart"/>
      <w:r w:rsidR="00506450" w:rsidRPr="00442590">
        <w:rPr>
          <w:rFonts w:cs="Arial"/>
          <w:bCs/>
          <w:color w:val="C00000"/>
          <w:sz w:val="24"/>
          <w:szCs w:val="24"/>
        </w:rPr>
        <w:t>Antiacoso</w:t>
      </w:r>
      <w:proofErr w:type="spellEnd"/>
      <w:r w:rsidR="00DE4075" w:rsidRPr="00442590">
        <w:rPr>
          <w:rFonts w:cs="Arial"/>
          <w:bCs/>
          <w:color w:val="C00000"/>
          <w:sz w:val="24"/>
          <w:szCs w:val="24"/>
        </w:rPr>
        <w:t xml:space="preserve"> </w:t>
      </w:r>
      <w:r w:rsidR="00DE4075" w:rsidRPr="00DE4075">
        <w:rPr>
          <w:rFonts w:cs="Arial"/>
          <w:bCs/>
          <w:sz w:val="24"/>
          <w:szCs w:val="24"/>
        </w:rPr>
        <w:t>con el objetivo de establecer un procedimiento garantista para la investigación de las posibles denuncias que existieran en la plantilla de Fundación ONCE.</w:t>
      </w:r>
    </w:p>
    <w:p w:rsidR="00EC7317" w:rsidRPr="00393928" w:rsidRDefault="00EC7317" w:rsidP="00EC7317">
      <w:pPr>
        <w:tabs>
          <w:tab w:val="left" w:pos="851"/>
        </w:tabs>
        <w:jc w:val="both"/>
        <w:rPr>
          <w:rFonts w:ascii="Arial" w:eastAsiaTheme="minorEastAsia" w:hAnsi="Arial" w:cs="Arial"/>
          <w:color w:val="5F497A" w:themeColor="accent4" w:themeShade="BF"/>
          <w:sz w:val="24"/>
          <w:szCs w:val="24"/>
          <w:lang w:eastAsia="es-ES"/>
        </w:rPr>
      </w:pPr>
      <w:r>
        <w:rPr>
          <w:rFonts w:cs="Arial"/>
          <w:bCs/>
          <w:sz w:val="24"/>
          <w:szCs w:val="24"/>
        </w:rPr>
        <w:t xml:space="preserve">Especial relevancia ha tenido también la presentación, en el mes de junio del </w:t>
      </w:r>
      <w:r w:rsidRPr="00033EB8">
        <w:rPr>
          <w:rFonts w:cs="Arial"/>
          <w:bCs/>
          <w:color w:val="C00000"/>
          <w:sz w:val="24"/>
          <w:szCs w:val="24"/>
        </w:rPr>
        <w:t>Tercer Plan de Igualdad de la Fundación ONCE</w:t>
      </w:r>
      <w:r>
        <w:rPr>
          <w:rFonts w:cs="Arial"/>
          <w:bCs/>
          <w:sz w:val="24"/>
          <w:szCs w:val="24"/>
        </w:rPr>
        <w:t xml:space="preserve"> que, como sabéis, a</w:t>
      </w:r>
      <w:r w:rsidRPr="000A4B12">
        <w:rPr>
          <w:rFonts w:cs="Arial"/>
          <w:bCs/>
          <w:sz w:val="24"/>
          <w:szCs w:val="24"/>
        </w:rPr>
        <w:t xml:space="preserve">unque no tenemos obligación </w:t>
      </w:r>
      <w:r w:rsidR="00592F1D">
        <w:rPr>
          <w:rFonts w:cs="Arial"/>
          <w:bCs/>
          <w:sz w:val="24"/>
          <w:szCs w:val="24"/>
        </w:rPr>
        <w:t xml:space="preserve">legal </w:t>
      </w:r>
      <w:r w:rsidRPr="000A4B12">
        <w:rPr>
          <w:rFonts w:cs="Arial"/>
          <w:bCs/>
          <w:sz w:val="24"/>
          <w:szCs w:val="24"/>
        </w:rPr>
        <w:t xml:space="preserve">de implantarlo dado que la organización tiene menos de 250 </w:t>
      </w:r>
      <w:r w:rsidRPr="000A4B12">
        <w:rPr>
          <w:rFonts w:cs="Arial"/>
          <w:bCs/>
          <w:sz w:val="24"/>
          <w:szCs w:val="24"/>
        </w:rPr>
        <w:lastRenderedPageBreak/>
        <w:t xml:space="preserve">trabajadores/as, </w:t>
      </w:r>
      <w:r w:rsidR="00C37146">
        <w:rPr>
          <w:rFonts w:cs="Arial"/>
          <w:bCs/>
          <w:sz w:val="24"/>
          <w:szCs w:val="24"/>
        </w:rPr>
        <w:t>refleja el</w:t>
      </w:r>
      <w:r w:rsidRPr="000A4B12">
        <w:rPr>
          <w:rFonts w:cs="Arial"/>
          <w:bCs/>
          <w:sz w:val="24"/>
          <w:szCs w:val="24"/>
        </w:rPr>
        <w:t xml:space="preserve"> compromiso firme y coherente de la Dirección hacia su plantilla.</w:t>
      </w:r>
    </w:p>
    <w:p w:rsidR="0013618A" w:rsidRDefault="00705BE9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También merece la pena resaltar la iniciativa llevada a cabo</w:t>
      </w:r>
      <w:r w:rsidR="00715818">
        <w:rPr>
          <w:rFonts w:cs="Arial"/>
          <w:bCs/>
          <w:sz w:val="24"/>
          <w:szCs w:val="24"/>
        </w:rPr>
        <w:t>,</w:t>
      </w:r>
      <w:r w:rsidR="00C074B0">
        <w:rPr>
          <w:rFonts w:cs="Arial"/>
          <w:bCs/>
          <w:sz w:val="24"/>
          <w:szCs w:val="24"/>
        </w:rPr>
        <w:t xml:space="preserve"> por primera vez</w:t>
      </w:r>
      <w:r w:rsidR="00DE4075">
        <w:rPr>
          <w:rFonts w:cs="Arial"/>
          <w:bCs/>
          <w:sz w:val="24"/>
          <w:szCs w:val="24"/>
        </w:rPr>
        <w:t xml:space="preserve"> en el mes de septiembre,</w:t>
      </w:r>
      <w:r>
        <w:rPr>
          <w:rFonts w:cs="Arial"/>
          <w:bCs/>
          <w:sz w:val="24"/>
          <w:szCs w:val="24"/>
        </w:rPr>
        <w:t xml:space="preserve"> con el nombre </w:t>
      </w:r>
      <w:r w:rsidRPr="00C074B0">
        <w:rPr>
          <w:rFonts w:cs="Arial"/>
          <w:bCs/>
          <w:i/>
          <w:color w:val="C00000"/>
          <w:sz w:val="24"/>
          <w:szCs w:val="24"/>
        </w:rPr>
        <w:t>“</w:t>
      </w:r>
      <w:proofErr w:type="spellStart"/>
      <w:r w:rsidRPr="00C074B0">
        <w:rPr>
          <w:rFonts w:cs="Arial"/>
          <w:bCs/>
          <w:i/>
          <w:color w:val="C00000"/>
          <w:sz w:val="24"/>
          <w:szCs w:val="24"/>
        </w:rPr>
        <w:t>Diversity</w:t>
      </w:r>
      <w:proofErr w:type="spellEnd"/>
      <w:r w:rsidRPr="00C074B0">
        <w:rPr>
          <w:rFonts w:cs="Arial"/>
          <w:bCs/>
          <w:i/>
          <w:color w:val="C00000"/>
          <w:sz w:val="24"/>
          <w:szCs w:val="24"/>
        </w:rPr>
        <w:t xml:space="preserve"> </w:t>
      </w:r>
      <w:proofErr w:type="spellStart"/>
      <w:r w:rsidRPr="00C074B0">
        <w:rPr>
          <w:rFonts w:cs="Arial"/>
          <w:bCs/>
          <w:i/>
          <w:color w:val="C00000"/>
          <w:sz w:val="24"/>
          <w:szCs w:val="24"/>
        </w:rPr>
        <w:t>FOnce</w:t>
      </w:r>
      <w:proofErr w:type="spellEnd"/>
      <w:r w:rsidRPr="00C074B0">
        <w:rPr>
          <w:rFonts w:cs="Arial"/>
          <w:bCs/>
          <w:i/>
          <w:color w:val="C00000"/>
          <w:sz w:val="24"/>
          <w:szCs w:val="24"/>
        </w:rPr>
        <w:t xml:space="preserve"> </w:t>
      </w:r>
      <w:proofErr w:type="spellStart"/>
      <w:r w:rsidRPr="00C074B0">
        <w:rPr>
          <w:rFonts w:cs="Arial"/>
          <w:bCs/>
          <w:i/>
          <w:color w:val="C00000"/>
          <w:sz w:val="24"/>
          <w:szCs w:val="24"/>
        </w:rPr>
        <w:t>showroom</w:t>
      </w:r>
      <w:proofErr w:type="spellEnd"/>
      <w:r w:rsidRPr="00C074B0">
        <w:rPr>
          <w:rFonts w:cs="Arial"/>
          <w:bCs/>
          <w:i/>
          <w:color w:val="C00000"/>
          <w:sz w:val="24"/>
          <w:szCs w:val="24"/>
        </w:rPr>
        <w:t xml:space="preserve"> “la información que no se comparte no existe”</w:t>
      </w:r>
      <w:r w:rsidRPr="00705BE9">
        <w:rPr>
          <w:rFonts w:cs="Arial"/>
          <w:bCs/>
          <w:i/>
          <w:sz w:val="24"/>
          <w:szCs w:val="24"/>
        </w:rPr>
        <w:t>.</w:t>
      </w:r>
      <w:r w:rsidRPr="00705BE9">
        <w:rPr>
          <w:rFonts w:cs="Arial"/>
          <w:bCs/>
          <w:sz w:val="24"/>
          <w:szCs w:val="24"/>
        </w:rPr>
        <w:t xml:space="preserve"> Esta iniciativa se enmarcó </w:t>
      </w:r>
      <w:r w:rsidR="00893472">
        <w:rPr>
          <w:rFonts w:cs="Arial"/>
          <w:bCs/>
          <w:sz w:val="24"/>
          <w:szCs w:val="24"/>
        </w:rPr>
        <w:t xml:space="preserve">dentro </w:t>
      </w:r>
      <w:r w:rsidRPr="00705BE9">
        <w:rPr>
          <w:rFonts w:cs="Arial"/>
          <w:bCs/>
          <w:sz w:val="24"/>
          <w:szCs w:val="24"/>
        </w:rPr>
        <w:t xml:space="preserve">del proyecto de Gestión del Conocimiento que tiene como fin compartir lo que hacemos para conocernos mejor y ponerlo en valor en Fundación ONCE </w:t>
      </w:r>
      <w:r w:rsidR="0013618A">
        <w:rPr>
          <w:rFonts w:cs="Arial"/>
          <w:bCs/>
          <w:sz w:val="24"/>
          <w:szCs w:val="24"/>
        </w:rPr>
        <w:t>dando la oportunidad a nuestro Departamento de Diversidad y Políticas sociales de explicar en detalle</w:t>
      </w:r>
      <w:r w:rsidR="00561586">
        <w:rPr>
          <w:rFonts w:cs="Arial"/>
          <w:bCs/>
          <w:sz w:val="24"/>
          <w:szCs w:val="24"/>
        </w:rPr>
        <w:t xml:space="preserve"> a los trabajadores y trabajadoras</w:t>
      </w:r>
      <w:r w:rsidR="0013618A">
        <w:rPr>
          <w:rFonts w:cs="Arial"/>
          <w:bCs/>
          <w:sz w:val="24"/>
          <w:szCs w:val="24"/>
        </w:rPr>
        <w:t xml:space="preserve"> las actuaciones que se llevan a cabo en materia de igualdad</w:t>
      </w:r>
      <w:r w:rsidR="00DB011C">
        <w:rPr>
          <w:rFonts w:cs="Arial"/>
          <w:bCs/>
          <w:sz w:val="24"/>
          <w:szCs w:val="24"/>
        </w:rPr>
        <w:t>.</w:t>
      </w:r>
    </w:p>
    <w:p w:rsidR="009C0927" w:rsidRDefault="00EC7317" w:rsidP="009438D0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 w:rsidRPr="00BD0AF7">
        <w:rPr>
          <w:rFonts w:cs="Arial"/>
          <w:bCs/>
          <w:sz w:val="24"/>
          <w:szCs w:val="24"/>
        </w:rPr>
        <w:t>Así mismo, merece especial mención la participación</w:t>
      </w:r>
      <w:r w:rsidR="00107093" w:rsidRPr="00BD0AF7">
        <w:rPr>
          <w:rFonts w:cs="Arial"/>
          <w:bCs/>
          <w:sz w:val="24"/>
          <w:szCs w:val="24"/>
        </w:rPr>
        <w:t xml:space="preserve"> por primera vez,</w:t>
      </w:r>
      <w:r w:rsidRPr="00BD0AF7">
        <w:rPr>
          <w:rFonts w:cs="Arial"/>
          <w:bCs/>
          <w:sz w:val="24"/>
          <w:szCs w:val="24"/>
        </w:rPr>
        <w:t xml:space="preserve"> de la Fundación ONCE</w:t>
      </w:r>
      <w:r w:rsidR="00107093" w:rsidRPr="00BD0AF7">
        <w:rPr>
          <w:rFonts w:cs="Arial"/>
          <w:bCs/>
          <w:sz w:val="24"/>
          <w:szCs w:val="24"/>
        </w:rPr>
        <w:t xml:space="preserve"> junto con ILUNION</w:t>
      </w:r>
      <w:r w:rsidRPr="00BD0AF7">
        <w:rPr>
          <w:rFonts w:cs="Arial"/>
          <w:bCs/>
          <w:sz w:val="24"/>
          <w:szCs w:val="24"/>
        </w:rPr>
        <w:t xml:space="preserve">, en el </w:t>
      </w:r>
      <w:r w:rsidRPr="00BD0AF7">
        <w:rPr>
          <w:rFonts w:cs="Arial"/>
          <w:bCs/>
          <w:color w:val="C00000"/>
          <w:sz w:val="24"/>
          <w:szCs w:val="24"/>
        </w:rPr>
        <w:t>Congreso FACTOR W 2016: Diversidad y Género</w:t>
      </w:r>
      <w:r w:rsidRPr="00BD0AF7">
        <w:rPr>
          <w:rFonts w:cs="Arial"/>
          <w:bCs/>
          <w:sz w:val="24"/>
          <w:szCs w:val="24"/>
        </w:rPr>
        <w:t>, que tuvo lugar el pasado 16 de noviembre y que constituye el mayor evento a nivel nacional sobre  Diversidad y Género, en el que tomamos parte siendo prot</w:t>
      </w:r>
      <w:r w:rsidR="00107093" w:rsidRPr="00BD0AF7">
        <w:rPr>
          <w:rFonts w:cs="Arial"/>
          <w:bCs/>
          <w:sz w:val="24"/>
          <w:szCs w:val="24"/>
        </w:rPr>
        <w:t>agonistas en dos mesas redondas</w:t>
      </w:r>
      <w:r w:rsidR="007A5046" w:rsidRPr="00BD0AF7">
        <w:rPr>
          <w:rFonts w:cs="Arial"/>
          <w:bCs/>
          <w:sz w:val="24"/>
          <w:szCs w:val="24"/>
        </w:rPr>
        <w:t>. E</w:t>
      </w:r>
      <w:r w:rsidR="00107093" w:rsidRPr="00BD0AF7">
        <w:rPr>
          <w:rFonts w:cs="Arial"/>
          <w:bCs/>
          <w:sz w:val="24"/>
          <w:szCs w:val="24"/>
        </w:rPr>
        <w:t>n cuanto a</w:t>
      </w:r>
      <w:r w:rsidR="00824504" w:rsidRPr="00BD0AF7">
        <w:rPr>
          <w:rFonts w:cs="Arial"/>
          <w:bCs/>
          <w:sz w:val="24"/>
          <w:szCs w:val="24"/>
        </w:rPr>
        <w:t xml:space="preserve"> otras</w:t>
      </w:r>
      <w:r w:rsidR="00107093" w:rsidRPr="00BD0AF7">
        <w:rPr>
          <w:rFonts w:cs="Arial"/>
          <w:bCs/>
          <w:sz w:val="24"/>
          <w:szCs w:val="24"/>
        </w:rPr>
        <w:t xml:space="preserve"> actuaciones acometidas </w:t>
      </w:r>
      <w:r w:rsidR="00824504" w:rsidRPr="00BD0AF7">
        <w:rPr>
          <w:rFonts w:cs="Arial"/>
          <w:bCs/>
          <w:sz w:val="24"/>
          <w:szCs w:val="24"/>
        </w:rPr>
        <w:t xml:space="preserve">de forma transversal con ILUNION </w:t>
      </w:r>
      <w:r w:rsidR="009C0927">
        <w:rPr>
          <w:rFonts w:cs="Arial"/>
          <w:bCs/>
          <w:sz w:val="24"/>
          <w:szCs w:val="24"/>
        </w:rPr>
        <w:t xml:space="preserve">resaltar la celebración de la </w:t>
      </w:r>
      <w:r w:rsidR="009C0927" w:rsidRPr="00A41CB1">
        <w:rPr>
          <w:rFonts w:cs="Arial"/>
          <w:bCs/>
          <w:color w:val="C00000"/>
          <w:sz w:val="24"/>
          <w:szCs w:val="24"/>
        </w:rPr>
        <w:t>Semana de la Diversidad</w:t>
      </w:r>
      <w:r w:rsidR="00283A41">
        <w:rPr>
          <w:rFonts w:cs="Arial"/>
          <w:bCs/>
          <w:sz w:val="24"/>
          <w:szCs w:val="24"/>
        </w:rPr>
        <w:t>, concepto más amplio e inclusivo que el tradicional de Igualdad, y</w:t>
      </w:r>
      <w:r w:rsidR="00A41CB1">
        <w:rPr>
          <w:rFonts w:cs="Arial"/>
          <w:bCs/>
          <w:sz w:val="24"/>
          <w:szCs w:val="24"/>
        </w:rPr>
        <w:t xml:space="preserve"> la conmemoración del </w:t>
      </w:r>
      <w:r w:rsidR="00A41CB1" w:rsidRPr="00BD0AF7">
        <w:rPr>
          <w:rFonts w:cs="Arial"/>
          <w:bCs/>
          <w:color w:val="C00000"/>
          <w:sz w:val="24"/>
          <w:szCs w:val="24"/>
        </w:rPr>
        <w:t xml:space="preserve">Día </w:t>
      </w:r>
      <w:r w:rsidR="00A41CB1" w:rsidRPr="009438D0">
        <w:rPr>
          <w:rFonts w:cs="Arial"/>
          <w:bCs/>
          <w:sz w:val="24"/>
          <w:szCs w:val="24"/>
        </w:rPr>
        <w:t>Internacional de la Eliminación de la Violencia contra la Mujer.</w:t>
      </w:r>
    </w:p>
    <w:p w:rsidR="00045D29" w:rsidRPr="00045D29" w:rsidRDefault="00ED4346" w:rsidP="006768DB">
      <w:pPr>
        <w:tabs>
          <w:tab w:val="left" w:pos="851"/>
        </w:tabs>
        <w:jc w:val="both"/>
      </w:pPr>
      <w:r>
        <w:rPr>
          <w:rFonts w:cs="Arial"/>
          <w:bCs/>
          <w:sz w:val="24"/>
          <w:szCs w:val="24"/>
        </w:rPr>
        <w:t>Por último, e</w:t>
      </w:r>
      <w:r w:rsidR="008742E9">
        <w:rPr>
          <w:rFonts w:cs="Arial"/>
          <w:bCs/>
          <w:sz w:val="24"/>
          <w:szCs w:val="24"/>
        </w:rPr>
        <w:t xml:space="preserve">n cuanto al </w:t>
      </w:r>
      <w:r w:rsidR="008742E9" w:rsidRPr="008742E9">
        <w:rPr>
          <w:rFonts w:cs="Arial"/>
          <w:bCs/>
          <w:color w:val="C00000"/>
          <w:sz w:val="24"/>
          <w:szCs w:val="24"/>
        </w:rPr>
        <w:t>Distintivo de Igualdad</w:t>
      </w:r>
      <w:r w:rsidR="008742E9" w:rsidRPr="008742E9">
        <w:rPr>
          <w:rFonts w:cs="Arial"/>
          <w:bCs/>
          <w:sz w:val="24"/>
          <w:szCs w:val="24"/>
        </w:rPr>
        <w:t xml:space="preserve">, </w:t>
      </w:r>
      <w:r w:rsidR="00177040">
        <w:rPr>
          <w:rFonts w:cs="Arial"/>
          <w:bCs/>
          <w:sz w:val="24"/>
          <w:szCs w:val="24"/>
        </w:rPr>
        <w:t xml:space="preserve">reconocimiento del </w:t>
      </w:r>
      <w:r w:rsidR="00177040" w:rsidRPr="008742E9">
        <w:rPr>
          <w:rFonts w:cs="Arial"/>
          <w:bCs/>
          <w:sz w:val="24"/>
          <w:szCs w:val="24"/>
        </w:rPr>
        <w:t>M</w:t>
      </w:r>
      <w:r w:rsidR="00177040">
        <w:rPr>
          <w:rFonts w:cs="Arial"/>
          <w:bCs/>
          <w:sz w:val="24"/>
          <w:szCs w:val="24"/>
        </w:rPr>
        <w:t xml:space="preserve">inisterio de </w:t>
      </w:r>
      <w:r w:rsidR="00177040" w:rsidRPr="008742E9">
        <w:rPr>
          <w:rFonts w:cs="Arial"/>
          <w:bCs/>
          <w:sz w:val="24"/>
          <w:szCs w:val="24"/>
        </w:rPr>
        <w:t>S</w:t>
      </w:r>
      <w:r w:rsidR="00177040">
        <w:rPr>
          <w:rFonts w:cs="Arial"/>
          <w:bCs/>
          <w:sz w:val="24"/>
          <w:szCs w:val="24"/>
        </w:rPr>
        <w:t xml:space="preserve">anidad </w:t>
      </w:r>
      <w:r w:rsidR="00177040" w:rsidRPr="008742E9">
        <w:rPr>
          <w:rFonts w:cs="Arial"/>
          <w:bCs/>
          <w:sz w:val="24"/>
          <w:szCs w:val="24"/>
        </w:rPr>
        <w:t>S</w:t>
      </w:r>
      <w:r w:rsidR="00177040">
        <w:rPr>
          <w:rFonts w:cs="Arial"/>
          <w:bCs/>
          <w:sz w:val="24"/>
          <w:szCs w:val="24"/>
        </w:rPr>
        <w:t xml:space="preserve">ervicios </w:t>
      </w:r>
      <w:r w:rsidR="00177040" w:rsidRPr="008742E9">
        <w:rPr>
          <w:rFonts w:cs="Arial"/>
          <w:bCs/>
          <w:sz w:val="24"/>
          <w:szCs w:val="24"/>
        </w:rPr>
        <w:t>S</w:t>
      </w:r>
      <w:r w:rsidR="00177040">
        <w:rPr>
          <w:rFonts w:cs="Arial"/>
          <w:bCs/>
          <w:sz w:val="24"/>
          <w:szCs w:val="24"/>
        </w:rPr>
        <w:t xml:space="preserve">ociales </w:t>
      </w:r>
      <w:proofErr w:type="spellStart"/>
      <w:proofErr w:type="gramStart"/>
      <w:r w:rsidR="00177040">
        <w:rPr>
          <w:rFonts w:cs="Arial"/>
          <w:bCs/>
          <w:sz w:val="24"/>
          <w:szCs w:val="24"/>
        </w:rPr>
        <w:t>y</w:t>
      </w:r>
      <w:proofErr w:type="spellEnd"/>
      <w:proofErr w:type="gramEnd"/>
      <w:r w:rsidR="00177040">
        <w:rPr>
          <w:rFonts w:cs="Arial"/>
          <w:bCs/>
          <w:sz w:val="24"/>
          <w:szCs w:val="24"/>
        </w:rPr>
        <w:t xml:space="preserve"> </w:t>
      </w:r>
      <w:r w:rsidR="00177040" w:rsidRPr="008742E9">
        <w:rPr>
          <w:rFonts w:cs="Arial"/>
          <w:bCs/>
          <w:sz w:val="24"/>
          <w:szCs w:val="24"/>
        </w:rPr>
        <w:t>I</w:t>
      </w:r>
      <w:r w:rsidR="00177040">
        <w:rPr>
          <w:rFonts w:cs="Arial"/>
          <w:bCs/>
          <w:sz w:val="24"/>
          <w:szCs w:val="24"/>
        </w:rPr>
        <w:t>gualdad</w:t>
      </w:r>
      <w:r w:rsidR="00F04069">
        <w:rPr>
          <w:rFonts w:cs="Arial"/>
          <w:bCs/>
          <w:sz w:val="24"/>
          <w:szCs w:val="24"/>
        </w:rPr>
        <w:t xml:space="preserve"> del que goza la Fundación ONCE desde el año 2013, e</w:t>
      </w:r>
      <w:r w:rsidR="008742E9" w:rsidRPr="008742E9">
        <w:rPr>
          <w:rFonts w:cs="Arial"/>
          <w:bCs/>
          <w:sz w:val="24"/>
          <w:szCs w:val="24"/>
        </w:rPr>
        <w:t xml:space="preserve">ste año correspondía </w:t>
      </w:r>
      <w:r w:rsidR="00F04069">
        <w:rPr>
          <w:rFonts w:cs="Arial"/>
          <w:bCs/>
          <w:sz w:val="24"/>
          <w:szCs w:val="24"/>
        </w:rPr>
        <w:t>su</w:t>
      </w:r>
      <w:r w:rsidR="008742E9" w:rsidRPr="008742E9">
        <w:rPr>
          <w:rFonts w:cs="Arial"/>
          <w:bCs/>
          <w:sz w:val="24"/>
          <w:szCs w:val="24"/>
        </w:rPr>
        <w:t xml:space="preserve"> renovación pero el propio Ministerio ha retrasado la misma al ejercicio 2017 pues está cambiando los requisitos. Estamos a la espera de que nos informen de los mismos para su renovación ya el próximo año.</w:t>
      </w:r>
    </w:p>
    <w:sectPr w:rsidR="00045D29" w:rsidRPr="00045D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BCD"/>
    <w:multiLevelType w:val="hybridMultilevel"/>
    <w:tmpl w:val="394EC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B652D"/>
    <w:multiLevelType w:val="hybridMultilevel"/>
    <w:tmpl w:val="6AF6E3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29"/>
    <w:rsid w:val="00033EB8"/>
    <w:rsid w:val="00045D29"/>
    <w:rsid w:val="00070ED3"/>
    <w:rsid w:val="00085A8C"/>
    <w:rsid w:val="00093F72"/>
    <w:rsid w:val="00097110"/>
    <w:rsid w:val="000A4B12"/>
    <w:rsid w:val="00107093"/>
    <w:rsid w:val="0013618A"/>
    <w:rsid w:val="00136C08"/>
    <w:rsid w:val="0016595A"/>
    <w:rsid w:val="00177040"/>
    <w:rsid w:val="00185E13"/>
    <w:rsid w:val="001A1960"/>
    <w:rsid w:val="001B39BD"/>
    <w:rsid w:val="001C2C53"/>
    <w:rsid w:val="001C353D"/>
    <w:rsid w:val="002565B5"/>
    <w:rsid w:val="00266C93"/>
    <w:rsid w:val="00283A41"/>
    <w:rsid w:val="002875D0"/>
    <w:rsid w:val="002E0DE1"/>
    <w:rsid w:val="003664E5"/>
    <w:rsid w:val="00393928"/>
    <w:rsid w:val="003E07FF"/>
    <w:rsid w:val="00442590"/>
    <w:rsid w:val="00462FC2"/>
    <w:rsid w:val="00502DA4"/>
    <w:rsid w:val="00506450"/>
    <w:rsid w:val="00561586"/>
    <w:rsid w:val="00572531"/>
    <w:rsid w:val="00572533"/>
    <w:rsid w:val="005742EC"/>
    <w:rsid w:val="00592F1D"/>
    <w:rsid w:val="0059696D"/>
    <w:rsid w:val="005B4D4C"/>
    <w:rsid w:val="005C0873"/>
    <w:rsid w:val="0064457E"/>
    <w:rsid w:val="006508B8"/>
    <w:rsid w:val="006768DB"/>
    <w:rsid w:val="006F743E"/>
    <w:rsid w:val="00705BE9"/>
    <w:rsid w:val="00715818"/>
    <w:rsid w:val="007928F9"/>
    <w:rsid w:val="007A5046"/>
    <w:rsid w:val="007C1A8F"/>
    <w:rsid w:val="00824504"/>
    <w:rsid w:val="0084402B"/>
    <w:rsid w:val="008742E9"/>
    <w:rsid w:val="00893472"/>
    <w:rsid w:val="009438D0"/>
    <w:rsid w:val="00955920"/>
    <w:rsid w:val="00981215"/>
    <w:rsid w:val="009C0927"/>
    <w:rsid w:val="00A41CB1"/>
    <w:rsid w:val="00B81350"/>
    <w:rsid w:val="00B9155B"/>
    <w:rsid w:val="00BB0E38"/>
    <w:rsid w:val="00BD0AF7"/>
    <w:rsid w:val="00C074B0"/>
    <w:rsid w:val="00C37146"/>
    <w:rsid w:val="00CB117A"/>
    <w:rsid w:val="00CD646D"/>
    <w:rsid w:val="00D4686A"/>
    <w:rsid w:val="00D544EC"/>
    <w:rsid w:val="00DB011C"/>
    <w:rsid w:val="00DC0D72"/>
    <w:rsid w:val="00DE4075"/>
    <w:rsid w:val="00E915FE"/>
    <w:rsid w:val="00EC7317"/>
    <w:rsid w:val="00ED4346"/>
    <w:rsid w:val="00F04069"/>
    <w:rsid w:val="00F37E36"/>
    <w:rsid w:val="00F628B1"/>
    <w:rsid w:val="00FE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392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392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FUNDOSA</dc:creator>
  <cp:lastModifiedBy>ONCE</cp:lastModifiedBy>
  <cp:revision>3</cp:revision>
  <cp:lastPrinted>2016-12-16T12:46:00Z</cp:lastPrinted>
  <dcterms:created xsi:type="dcterms:W3CDTF">2016-12-19T11:08:00Z</dcterms:created>
  <dcterms:modified xsi:type="dcterms:W3CDTF">2016-12-19T11:13:00Z</dcterms:modified>
</cp:coreProperties>
</file>