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F406" w14:textId="48CD9742" w:rsidR="00AE7488" w:rsidRPr="00555E9F" w:rsidRDefault="0032253F" w:rsidP="00555E9F">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sidR="00E129E0">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w:t>
      </w:r>
      <w:r w:rsidR="00D907E8" w:rsidRPr="00555E9F">
        <w:rPr>
          <w:rFonts w:ascii="Arial" w:hAnsi="Arial" w:cs="Arial"/>
          <w:b/>
          <w:noProof/>
          <w:color w:val="C00000"/>
          <w:sz w:val="24"/>
          <w:szCs w:val="24"/>
        </w:rPr>
        <w:t>p</w:t>
      </w:r>
      <w:r w:rsidRPr="00555E9F">
        <w:rPr>
          <w:rFonts w:ascii="Arial" w:hAnsi="Arial" w:cs="Arial"/>
          <w:b/>
          <w:noProof/>
          <w:color w:val="C00000"/>
          <w:sz w:val="24"/>
          <w:szCs w:val="24"/>
        </w:rPr>
        <w:t xml:space="preserve">leabilidad de </w:t>
      </w:r>
      <w:r w:rsidR="00D907E8" w:rsidRPr="00555E9F">
        <w:rPr>
          <w:rFonts w:ascii="Arial" w:hAnsi="Arial" w:cs="Arial"/>
          <w:b/>
          <w:noProof/>
          <w:color w:val="C00000"/>
          <w:sz w:val="24"/>
          <w:szCs w:val="24"/>
        </w:rPr>
        <w:t xml:space="preserve">Personas </w:t>
      </w:r>
      <w:r w:rsidR="00A34E7E" w:rsidRPr="00555E9F">
        <w:rPr>
          <w:rFonts w:ascii="Arial" w:hAnsi="Arial" w:cs="Arial"/>
          <w:b/>
          <w:noProof/>
          <w:color w:val="C00000"/>
          <w:sz w:val="24"/>
          <w:szCs w:val="24"/>
        </w:rPr>
        <w:t xml:space="preserve">Jóvenes </w:t>
      </w:r>
      <w:r w:rsidR="00D907E8" w:rsidRPr="00555E9F">
        <w:rPr>
          <w:rFonts w:ascii="Arial" w:hAnsi="Arial" w:cs="Arial"/>
          <w:b/>
          <w:noProof/>
          <w:color w:val="C00000"/>
          <w:sz w:val="24"/>
          <w:szCs w:val="24"/>
        </w:rPr>
        <w:t>con D</w:t>
      </w:r>
      <w:r w:rsidRPr="00555E9F">
        <w:rPr>
          <w:rFonts w:ascii="Arial" w:hAnsi="Arial" w:cs="Arial"/>
          <w:b/>
          <w:noProof/>
          <w:color w:val="C00000"/>
          <w:sz w:val="24"/>
          <w:szCs w:val="24"/>
        </w:rPr>
        <w:t>iscapacidad</w:t>
      </w:r>
      <w:r w:rsidR="00D907E8" w:rsidRPr="00555E9F">
        <w:rPr>
          <w:rFonts w:ascii="Arial" w:hAnsi="Arial" w:cs="Arial"/>
          <w:b/>
          <w:noProof/>
          <w:color w:val="C00000"/>
          <w:sz w:val="24"/>
          <w:szCs w:val="24"/>
        </w:rPr>
        <w:t xml:space="preserve"> “Uno a Uno” – </w:t>
      </w:r>
      <w:r w:rsidR="00A34E7E" w:rsidRPr="00555E9F">
        <w:rPr>
          <w:rFonts w:ascii="Arial" w:hAnsi="Arial" w:cs="Arial"/>
          <w:b/>
          <w:noProof/>
          <w:color w:val="C00000"/>
          <w:sz w:val="24"/>
          <w:szCs w:val="24"/>
        </w:rPr>
        <w:t>POEJ</w:t>
      </w:r>
      <w:r w:rsidRPr="00555E9F">
        <w:rPr>
          <w:rFonts w:ascii="Arial" w:hAnsi="Arial" w:cs="Arial"/>
          <w:b/>
          <w:noProof/>
          <w:color w:val="C00000"/>
          <w:sz w:val="24"/>
          <w:szCs w:val="24"/>
        </w:rPr>
        <w:t xml:space="preserve"> </w:t>
      </w:r>
      <w:r w:rsidR="004647F2" w:rsidRPr="00555E9F">
        <w:rPr>
          <w:rFonts w:ascii="Arial" w:hAnsi="Arial" w:cs="Arial"/>
          <w:b/>
          <w:noProof/>
          <w:color w:val="C00000"/>
          <w:sz w:val="24"/>
          <w:szCs w:val="24"/>
        </w:rPr>
        <w:t>– Año 202</w:t>
      </w:r>
      <w:r w:rsidR="005A28AB">
        <w:rPr>
          <w:rFonts w:ascii="Arial" w:hAnsi="Arial" w:cs="Arial"/>
          <w:b/>
          <w:noProof/>
          <w:color w:val="C00000"/>
          <w:sz w:val="24"/>
          <w:szCs w:val="24"/>
        </w:rPr>
        <w:t>2</w:t>
      </w:r>
      <w:r w:rsidR="004647F2" w:rsidRPr="00555E9F">
        <w:rPr>
          <w:rFonts w:ascii="Arial" w:hAnsi="Arial" w:cs="Arial"/>
          <w:b/>
          <w:noProof/>
          <w:color w:val="C00000"/>
          <w:sz w:val="24"/>
          <w:szCs w:val="24"/>
        </w:rPr>
        <w:t>-202</w:t>
      </w:r>
      <w:r w:rsidR="005A28AB">
        <w:rPr>
          <w:rFonts w:ascii="Arial" w:hAnsi="Arial" w:cs="Arial"/>
          <w:b/>
          <w:noProof/>
          <w:color w:val="C00000"/>
          <w:sz w:val="24"/>
          <w:szCs w:val="24"/>
        </w:rPr>
        <w:t>3</w:t>
      </w:r>
    </w:p>
    <w:p w14:paraId="24DB40E1" w14:textId="77777777"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14:paraId="0A54C225" w14:textId="716B009F" w:rsidR="001D7D9F" w:rsidRDefault="002B75A6" w:rsidP="001D7D9F">
      <w:pPr>
        <w:pStyle w:val="Lista"/>
        <w:spacing w:after="360" w:line="276" w:lineRule="auto"/>
        <w:ind w:left="0" w:firstLine="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32253F">
        <w:rPr>
          <w:rFonts w:ascii="Arial" w:hAnsi="Arial" w:cs="Arial"/>
          <w:szCs w:val="24"/>
        </w:rPr>
        <w:t>en relació</w:t>
      </w:r>
      <w:r>
        <w:rPr>
          <w:rFonts w:ascii="Arial" w:hAnsi="Arial" w:cs="Arial"/>
          <w:szCs w:val="24"/>
        </w:rPr>
        <w:t xml:space="preserve">n con </w:t>
      </w:r>
      <w:r w:rsidR="004647F2">
        <w:rPr>
          <w:rFonts w:ascii="Arial" w:hAnsi="Arial" w:cs="Arial"/>
          <w:szCs w:val="24"/>
        </w:rPr>
        <w:t>la operación</w:t>
      </w:r>
      <w:r>
        <w:rPr>
          <w:rFonts w:ascii="Arial" w:hAnsi="Arial" w:cs="Arial"/>
          <w:szCs w:val="24"/>
        </w:rPr>
        <w:t xml:space="preserve"> ______________________________________________</w:t>
      </w:r>
      <w:r w:rsidRPr="00BE5B69">
        <w:rPr>
          <w:rFonts w:ascii="Arial" w:hAnsi="Arial" w:cs="Arial"/>
          <w:color w:val="A6A6A6" w:themeColor="background1" w:themeShade="A6"/>
          <w:sz w:val="20"/>
        </w:rPr>
        <w:t>(</w:t>
      </w:r>
      <w:r w:rsidR="004647F2">
        <w:rPr>
          <w:rFonts w:ascii="Arial" w:hAnsi="Arial" w:cs="Arial"/>
          <w:color w:val="A6A6A6" w:themeColor="background1" w:themeShade="A6"/>
          <w:sz w:val="20"/>
        </w:rPr>
        <w:t>nombre de su operación</w:t>
      </w:r>
      <w:r w:rsidRPr="00BE5B69">
        <w:rPr>
          <w:rFonts w:ascii="Arial" w:hAnsi="Arial" w:cs="Arial"/>
          <w:color w:val="A6A6A6" w:themeColor="background1" w:themeShade="A6"/>
          <w:sz w:val="20"/>
        </w:rPr>
        <w:t xml:space="preserve"> y como se indica en el formulario de solicitud)</w:t>
      </w:r>
      <w:r>
        <w:rPr>
          <w:rFonts w:ascii="Arial" w:hAnsi="Arial" w:cs="Arial"/>
          <w:color w:val="A6A6A6" w:themeColor="background1" w:themeShade="A6"/>
          <w:sz w:val="20"/>
        </w:rPr>
        <w:t xml:space="preserve">, </w:t>
      </w:r>
      <w:r w:rsidR="001D7D9F">
        <w:rPr>
          <w:rFonts w:ascii="Arial" w:hAnsi="Arial" w:cs="Arial"/>
          <w:szCs w:val="24"/>
        </w:rPr>
        <w:t>objeto de solicitud, presentado en la Convocatoria de Ayudas Económicas para la Selección de Operaciones para el Refuerzo de la Empleabilidad de Personas Jóvenes con Discapacidad Uno a Uno 202</w:t>
      </w:r>
      <w:r w:rsidR="005A28AB">
        <w:rPr>
          <w:rFonts w:ascii="Arial" w:hAnsi="Arial" w:cs="Arial"/>
          <w:szCs w:val="24"/>
        </w:rPr>
        <w:t>2</w:t>
      </w:r>
      <w:r w:rsidR="001D7D9F">
        <w:rPr>
          <w:rFonts w:ascii="Arial" w:hAnsi="Arial" w:cs="Arial"/>
          <w:szCs w:val="24"/>
        </w:rPr>
        <w:t>- 202</w:t>
      </w:r>
      <w:r w:rsidR="005A28AB">
        <w:rPr>
          <w:rFonts w:ascii="Arial" w:hAnsi="Arial" w:cs="Arial"/>
          <w:szCs w:val="24"/>
        </w:rPr>
        <w:t>3</w:t>
      </w:r>
      <w:r w:rsidR="001D7D9F">
        <w:rPr>
          <w:rFonts w:ascii="Arial" w:hAnsi="Arial" w:cs="Arial"/>
          <w:szCs w:val="24"/>
        </w:rPr>
        <w:t xml:space="preserve"> de la Fundación ONCE, en el marco del Programa Operativo de Empleo Juvenil cofinanciado por el Fondo Social Europeo 2014-2020.</w:t>
      </w:r>
    </w:p>
    <w:p w14:paraId="70A8C713" w14:textId="77777777" w:rsidR="002B75A6" w:rsidRDefault="002B75A6" w:rsidP="002B75A6">
      <w:pPr>
        <w:pStyle w:val="Lista"/>
        <w:spacing w:after="360" w:line="276" w:lineRule="auto"/>
        <w:ind w:left="0" w:firstLine="0"/>
        <w:contextualSpacing w:val="0"/>
        <w:jc w:val="both"/>
        <w:rPr>
          <w:rFonts w:ascii="Arial" w:hAnsi="Arial" w:cs="Arial"/>
          <w:szCs w:val="24"/>
        </w:rPr>
      </w:pPr>
    </w:p>
    <w:p w14:paraId="15EA289A" w14:textId="77777777"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14:paraId="532469CC" w14:textId="5B230901" w:rsidR="003E511F"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Fundación ONCE para </w:t>
      </w:r>
      <w:r w:rsidR="004647F2">
        <w:rPr>
          <w:rFonts w:ascii="Arial" w:hAnsi="Arial" w:cs="Arial"/>
          <w:sz w:val="24"/>
          <w:szCs w:val="24"/>
        </w:rPr>
        <w:t>la operación</w:t>
      </w:r>
      <w:r w:rsidR="002B75A6">
        <w:rPr>
          <w:rFonts w:ascii="Arial" w:hAnsi="Arial" w:cs="Arial"/>
          <w:sz w:val="24"/>
          <w:szCs w:val="24"/>
        </w:rPr>
        <w:t xml:space="preserve">, </w:t>
      </w:r>
      <w:r w:rsidR="002B75A6">
        <w:rPr>
          <w:rFonts w:ascii="Arial" w:hAnsi="Arial" w:cs="Arial"/>
          <w:szCs w:val="24"/>
        </w:rPr>
        <w:t>___________________</w:t>
      </w:r>
      <w:r w:rsidR="005A28AB" w:rsidRPr="00BE5B69">
        <w:rPr>
          <w:rFonts w:ascii="Arial" w:hAnsi="Arial" w:cs="Arial"/>
          <w:color w:val="A6A6A6" w:themeColor="background1" w:themeShade="A6"/>
          <w:sz w:val="20"/>
        </w:rPr>
        <w:t xml:space="preserve"> </w:t>
      </w:r>
      <w:r w:rsidR="002B75A6" w:rsidRPr="00BE5B69">
        <w:rPr>
          <w:rFonts w:ascii="Arial" w:hAnsi="Arial" w:cs="Arial"/>
          <w:color w:val="A6A6A6" w:themeColor="background1" w:themeShade="A6"/>
          <w:sz w:val="20"/>
        </w:rPr>
        <w:t xml:space="preserve">(nombre completo </w:t>
      </w:r>
      <w:r w:rsidR="004647F2">
        <w:rPr>
          <w:rFonts w:ascii="Arial" w:hAnsi="Arial" w:cs="Arial"/>
          <w:color w:val="A6A6A6" w:themeColor="background1" w:themeShade="A6"/>
          <w:sz w:val="20"/>
        </w:rPr>
        <w:t>de la operación</w:t>
      </w:r>
      <w:r w:rsidR="002B75A6" w:rsidRPr="00BE5B69">
        <w:rPr>
          <w:rFonts w:ascii="Arial" w:hAnsi="Arial" w:cs="Arial"/>
          <w:color w:val="A6A6A6" w:themeColor="background1" w:themeShade="A6"/>
          <w:sz w:val="20"/>
        </w:rPr>
        <w:t xml:space="preserve">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14:paraId="6A1D5E4D" w14:textId="77777777" w:rsidR="005A28AB" w:rsidRPr="003C1501" w:rsidRDefault="005A28AB" w:rsidP="003E511F">
      <w:pPr>
        <w:jc w:val="both"/>
        <w:rPr>
          <w:rFonts w:ascii="Arial" w:hAnsi="Arial" w:cs="Arial"/>
          <w:sz w:val="24"/>
          <w:szCs w:val="24"/>
        </w:rPr>
      </w:pPr>
    </w:p>
    <w:p w14:paraId="6A5F3E2F" w14:textId="03B7A23E" w:rsidR="003E511F"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 xml:space="preserve">Que así mismo, toda aquella otra documentación </w:t>
      </w:r>
      <w:r w:rsidR="004647F2">
        <w:rPr>
          <w:rFonts w:ascii="Arial" w:hAnsi="Arial" w:cs="Arial"/>
          <w:sz w:val="24"/>
          <w:szCs w:val="24"/>
        </w:rPr>
        <w:t>que,</w:t>
      </w:r>
      <w:r w:rsidR="003E511F" w:rsidRPr="003C1501">
        <w:rPr>
          <w:rFonts w:ascii="Arial" w:hAnsi="Arial" w:cs="Arial"/>
          <w:sz w:val="24"/>
          <w:szCs w:val="24"/>
        </w:rPr>
        <w:t xml:space="preserve"> durante el curso de la tramitación de la solicitud de la ayuda realizada, le sea requerida para su adecuada valoración por Fundación ONCE, constituirá una reproducción exacta y fidedigna de la documentación original que obra en sus archivos.</w:t>
      </w:r>
    </w:p>
    <w:p w14:paraId="36D7D813" w14:textId="77777777" w:rsidR="005A28AB" w:rsidRPr="003C1501" w:rsidRDefault="005A28AB" w:rsidP="003E511F">
      <w:pPr>
        <w:jc w:val="both"/>
        <w:rPr>
          <w:rFonts w:ascii="Arial" w:hAnsi="Arial" w:cs="Arial"/>
          <w:sz w:val="24"/>
          <w:szCs w:val="24"/>
        </w:rPr>
      </w:pPr>
    </w:p>
    <w:p w14:paraId="7D95BBC1" w14:textId="1189298C" w:rsidR="003E511F"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ejecución, se corresponderán con gastos imputables a actividades, servicios, adquisición de bienes o productos, etc., necesarios e imprescindibles para la consecución de la </w:t>
      </w:r>
      <w:r w:rsidRPr="003C1501">
        <w:rPr>
          <w:rFonts w:ascii="Arial" w:hAnsi="Arial" w:cs="Arial"/>
          <w:sz w:val="24"/>
          <w:szCs w:val="24"/>
        </w:rPr>
        <w:lastRenderedPageBreak/>
        <w:t xml:space="preserve">finalidad para la cual se le concede la ayuda, los originales </w:t>
      </w:r>
      <w:r w:rsidR="005A28AB">
        <w:rPr>
          <w:rFonts w:ascii="Arial" w:hAnsi="Arial" w:cs="Arial"/>
          <w:sz w:val="24"/>
          <w:szCs w:val="24"/>
        </w:rPr>
        <w:t>deberán quedar en su poder</w:t>
      </w:r>
      <w:r w:rsidRPr="003C1501">
        <w:rPr>
          <w:rFonts w:ascii="Arial" w:hAnsi="Arial" w:cs="Arial"/>
          <w:sz w:val="24"/>
          <w:szCs w:val="24"/>
        </w:rPr>
        <w:t xml:space="preserve">, garantizando asimismo que en ningún caso la expresada documentación será presentada ante otras instancias, públicas o privadas para obtener subvenciones, ayudas, o financiación para el desarrollo </w:t>
      </w:r>
      <w:r w:rsidR="004647F2">
        <w:rPr>
          <w:rFonts w:ascii="Arial" w:hAnsi="Arial" w:cs="Arial"/>
          <w:sz w:val="24"/>
          <w:szCs w:val="24"/>
        </w:rPr>
        <w:t>de la operación</w:t>
      </w:r>
      <w:r w:rsidRPr="003C1501">
        <w:rPr>
          <w:rFonts w:ascii="Arial" w:hAnsi="Arial" w:cs="Arial"/>
          <w:sz w:val="24"/>
          <w:szCs w:val="24"/>
        </w:rPr>
        <w:t xml:space="preserve"> objeto de su solicitud. </w:t>
      </w:r>
    </w:p>
    <w:p w14:paraId="560B8EC3" w14:textId="77777777" w:rsidR="005A28AB" w:rsidRPr="003C1501" w:rsidRDefault="005A28AB" w:rsidP="003E511F">
      <w:pPr>
        <w:jc w:val="both"/>
        <w:rPr>
          <w:rFonts w:ascii="Arial" w:hAnsi="Arial" w:cs="Arial"/>
          <w:sz w:val="24"/>
          <w:szCs w:val="24"/>
        </w:rPr>
      </w:pPr>
    </w:p>
    <w:p w14:paraId="5A8AC04F" w14:textId="1470C3CE" w:rsidR="003E511F" w:rsidRDefault="003E511F" w:rsidP="003E511F">
      <w:pPr>
        <w:jc w:val="both"/>
        <w:rPr>
          <w:rFonts w:ascii="Arial" w:hAnsi="Arial" w:cs="Arial"/>
          <w:sz w:val="24"/>
          <w:szCs w:val="24"/>
        </w:rPr>
      </w:pPr>
      <w:r w:rsidRPr="003C1501">
        <w:rPr>
          <w:rFonts w:ascii="Arial" w:hAnsi="Arial" w:cs="Arial"/>
          <w:sz w:val="24"/>
          <w:szCs w:val="24"/>
        </w:rPr>
        <w:t xml:space="preserve">4º Que la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se encuentra al corriente de cuantas obligaciones le incumben en</w:t>
      </w:r>
      <w:r w:rsidR="004647F2">
        <w:rPr>
          <w:rFonts w:ascii="Arial" w:hAnsi="Arial" w:cs="Arial"/>
          <w:sz w:val="24"/>
          <w:szCs w:val="24"/>
        </w:rPr>
        <w:t xml:space="preserve"> materia de Seguridad Social y T</w:t>
      </w:r>
      <w:r w:rsidRPr="003C1501">
        <w:rPr>
          <w:rFonts w:ascii="Arial" w:hAnsi="Arial" w:cs="Arial"/>
          <w:sz w:val="24"/>
          <w:szCs w:val="24"/>
        </w:rPr>
        <w:t xml:space="preserve">ributaria, no teniendo a la fecha presente saldos, deudas o liquidaciones pendientes de abonar por los expresados conceptos a salvo de aquellas que en virtud de las disposiciones legales aplicables se encuentren en periodo voluntario de abono o ingreso.  </w:t>
      </w:r>
    </w:p>
    <w:p w14:paraId="45147E11" w14:textId="77777777" w:rsidR="005A28AB" w:rsidRPr="003C1501" w:rsidRDefault="005A28AB" w:rsidP="003E511F">
      <w:pPr>
        <w:jc w:val="both"/>
        <w:rPr>
          <w:rFonts w:ascii="Arial" w:hAnsi="Arial" w:cs="Arial"/>
          <w:sz w:val="24"/>
          <w:szCs w:val="24"/>
        </w:rPr>
      </w:pPr>
    </w:p>
    <w:p w14:paraId="67BB83D5" w14:textId="3E352FE9" w:rsidR="003E511F"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w:t>
      </w:r>
      <w:r w:rsidR="002B75A6">
        <w:rPr>
          <w:rFonts w:ascii="Arial" w:hAnsi="Arial" w:cs="Arial"/>
          <w:sz w:val="24"/>
          <w:szCs w:val="24"/>
        </w:rPr>
        <w:t xml:space="preserve"> </w:t>
      </w:r>
      <w:r w:rsidRPr="00555E9F">
        <w:rPr>
          <w:rFonts w:ascii="Arial" w:hAnsi="Arial" w:cs="Arial"/>
          <w:color w:val="808080" w:themeColor="background1" w:themeShade="80"/>
          <w:sz w:val="24"/>
          <w:szCs w:val="24"/>
        </w:rPr>
        <w:t>(</w:t>
      </w:r>
      <w:r w:rsidR="004647F2" w:rsidRPr="00555E9F">
        <w:rPr>
          <w:rFonts w:ascii="Arial" w:hAnsi="Arial" w:cs="Arial"/>
          <w:color w:val="808080" w:themeColor="background1" w:themeShade="80"/>
          <w:sz w:val="24"/>
          <w:szCs w:val="24"/>
        </w:rPr>
        <w:t xml:space="preserve">indique el nombre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197BE067" w14:textId="77777777" w:rsidR="005A28AB" w:rsidRPr="003C1501" w:rsidRDefault="005A28AB" w:rsidP="003E511F">
      <w:pPr>
        <w:jc w:val="both"/>
        <w:rPr>
          <w:rFonts w:ascii="Arial" w:hAnsi="Arial" w:cs="Arial"/>
          <w:sz w:val="24"/>
          <w:szCs w:val="24"/>
        </w:rPr>
      </w:pPr>
    </w:p>
    <w:p w14:paraId="4133C33C" w14:textId="405C9254" w:rsidR="003E511F"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Fundación ONCE, así como aquella otra que durante la tramitación de la misma le sea requerida, y en su caso la que debe aportarse en el supuesto de resultar adjudicataria de la ayuda solicitada, es cierta, completa y ajustada a la realidad </w:t>
      </w:r>
      <w:r w:rsidR="008143FE">
        <w:rPr>
          <w:rFonts w:ascii="Arial" w:hAnsi="Arial" w:cs="Arial"/>
          <w:sz w:val="24"/>
          <w:szCs w:val="24"/>
        </w:rPr>
        <w:t>de la operación</w:t>
      </w:r>
      <w:r w:rsidR="003E511F" w:rsidRPr="003C1501">
        <w:rPr>
          <w:rFonts w:ascii="Arial" w:hAnsi="Arial" w:cs="Arial"/>
          <w:sz w:val="24"/>
          <w:szCs w:val="24"/>
        </w:rPr>
        <w:t xml:space="preserve"> que se desarrollará. </w:t>
      </w:r>
    </w:p>
    <w:p w14:paraId="3A668239" w14:textId="77777777" w:rsidR="005A28AB" w:rsidRPr="003C1501" w:rsidRDefault="005A28AB" w:rsidP="003E511F">
      <w:pPr>
        <w:jc w:val="both"/>
        <w:rPr>
          <w:rFonts w:ascii="Arial" w:hAnsi="Arial" w:cs="Arial"/>
          <w:sz w:val="24"/>
          <w:szCs w:val="24"/>
        </w:rPr>
      </w:pPr>
    </w:p>
    <w:p w14:paraId="180658F4" w14:textId="099E9928" w:rsidR="003E511F"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14:paraId="24663BD8" w14:textId="77777777" w:rsidR="005A28AB" w:rsidRPr="004B00FE" w:rsidRDefault="005A28AB" w:rsidP="003E511F">
      <w:pPr>
        <w:jc w:val="both"/>
        <w:rPr>
          <w:rFonts w:ascii="Arial" w:hAnsi="Arial" w:cs="Arial"/>
          <w:sz w:val="24"/>
          <w:szCs w:val="24"/>
        </w:rPr>
      </w:pPr>
    </w:p>
    <w:p w14:paraId="468F5A63" w14:textId="38C5CE36" w:rsidR="008143FE" w:rsidRDefault="00CC4403" w:rsidP="005B58E7">
      <w:pPr>
        <w:pStyle w:val="Lista"/>
        <w:spacing w:after="360" w:line="276" w:lineRule="auto"/>
        <w:ind w:left="0" w:firstLine="0"/>
        <w:contextualSpacing w:val="0"/>
        <w:jc w:val="both"/>
        <w:rPr>
          <w:rFonts w:ascii="Arial" w:hAnsi="Arial" w:cs="Arial"/>
          <w:szCs w:val="24"/>
        </w:rPr>
      </w:pPr>
      <w:r>
        <w:rPr>
          <w:rFonts w:ascii="Arial" w:hAnsi="Arial" w:cs="Arial"/>
          <w:szCs w:val="24"/>
        </w:rPr>
        <w:lastRenderedPageBreak/>
        <w:t>8</w:t>
      </w:r>
      <w:r w:rsidR="003E511F" w:rsidRPr="004B00FE">
        <w:rPr>
          <w:rFonts w:ascii="Arial" w:hAnsi="Arial" w:cs="Arial"/>
          <w:szCs w:val="24"/>
        </w:rPr>
        <w:t xml:space="preserve">º. Que la entidad no se encuentra incursa en ninguna de las circunstancias recogidas en los apartados 2 y 3 del artículo 13 de la Ley 38/2003, General de Subvenciones, que impiden obtener la condición de beneficiario, de acuerdo con lo indicado en el apartado </w:t>
      </w:r>
      <w:r w:rsidR="004647F2">
        <w:rPr>
          <w:rFonts w:ascii="Arial" w:hAnsi="Arial" w:cs="Arial"/>
          <w:szCs w:val="24"/>
        </w:rPr>
        <w:t>5.5.</w:t>
      </w:r>
      <w:r w:rsidR="003E511F" w:rsidRPr="004B00FE">
        <w:rPr>
          <w:rFonts w:ascii="Arial" w:hAnsi="Arial" w:cs="Arial"/>
          <w:szCs w:val="24"/>
        </w:rPr>
        <w:t xml:space="preserve"> de la </w:t>
      </w:r>
      <w:r w:rsidR="00555E9F">
        <w:rPr>
          <w:rFonts w:ascii="Arial" w:hAnsi="Arial" w:cs="Arial"/>
          <w:szCs w:val="24"/>
        </w:rPr>
        <w:t>Convocatoria de ayudas económicas para la selección de operaciones para el Refuerzo de la Empleabilidad de Personas Jóvenes con Discapacidad “Uno a Uno” 202</w:t>
      </w:r>
      <w:r w:rsidR="006F2A9A">
        <w:rPr>
          <w:rFonts w:ascii="Arial" w:hAnsi="Arial" w:cs="Arial"/>
          <w:szCs w:val="24"/>
        </w:rPr>
        <w:t>2</w:t>
      </w:r>
      <w:r w:rsidR="00555E9F">
        <w:rPr>
          <w:rFonts w:ascii="Arial" w:hAnsi="Arial" w:cs="Arial"/>
          <w:szCs w:val="24"/>
        </w:rPr>
        <w:t>-202</w:t>
      </w:r>
      <w:r w:rsidR="006F2A9A">
        <w:rPr>
          <w:rFonts w:ascii="Arial" w:hAnsi="Arial" w:cs="Arial"/>
          <w:szCs w:val="24"/>
        </w:rPr>
        <w:t>3</w:t>
      </w:r>
      <w:r w:rsidR="00555E9F">
        <w:rPr>
          <w:rFonts w:ascii="Arial" w:hAnsi="Arial" w:cs="Arial"/>
          <w:szCs w:val="24"/>
        </w:rPr>
        <w:t xml:space="preserve"> de Fundación ONCE, en el marco del Programa Operativo de Empleo Juvenil cofinanciado por el Fondo Social Europeo 2014-2020.</w:t>
      </w:r>
    </w:p>
    <w:p w14:paraId="421125BC" w14:textId="77777777" w:rsidR="005A28AB" w:rsidRDefault="005A28AB" w:rsidP="005B58E7">
      <w:pPr>
        <w:pStyle w:val="Lista"/>
        <w:spacing w:after="360" w:line="276" w:lineRule="auto"/>
        <w:ind w:left="0" w:firstLine="0"/>
        <w:contextualSpacing w:val="0"/>
        <w:jc w:val="both"/>
        <w:rPr>
          <w:rFonts w:ascii="Arial" w:hAnsi="Arial" w:cs="Arial"/>
          <w:szCs w:val="24"/>
        </w:rPr>
      </w:pPr>
    </w:p>
    <w:p w14:paraId="048B6854" w14:textId="77777777" w:rsidR="00973FD3" w:rsidRDefault="003E511F" w:rsidP="00973FD3">
      <w:pPr>
        <w:spacing w:after="1920"/>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14:paraId="732E0241" w14:textId="01C44222" w:rsidR="00691798" w:rsidRPr="00875E20" w:rsidRDefault="00691798" w:rsidP="00691798">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w:t>
      </w:r>
      <w:r w:rsidR="005A28AB">
        <w:rPr>
          <w:rFonts w:ascii="Arial" w:eastAsia="Times New Roman" w:hAnsi="Arial" w:cs="Arial"/>
          <w:sz w:val="24"/>
          <w:szCs w:val="24"/>
        </w:rPr>
        <w:t>2</w:t>
      </w:r>
      <w:r w:rsidRPr="00875E20">
        <w:rPr>
          <w:rFonts w:ascii="Arial" w:eastAsia="Times New Roman" w:hAnsi="Arial" w:cs="Arial"/>
          <w:sz w:val="24"/>
          <w:szCs w:val="24"/>
        </w:rPr>
        <w:t>.</w:t>
      </w:r>
    </w:p>
    <w:p w14:paraId="47196A1B" w14:textId="77777777" w:rsidR="00691798" w:rsidRPr="00875E20" w:rsidRDefault="00691798" w:rsidP="00691798">
      <w:pPr>
        <w:spacing w:before="100" w:beforeAutospacing="1" w:after="100" w:afterAutospacing="1" w:line="240" w:lineRule="auto"/>
        <w:jc w:val="both"/>
        <w:rPr>
          <w:rFonts w:ascii="Arial" w:eastAsia="Times New Roman" w:hAnsi="Arial" w:cs="Arial"/>
          <w:sz w:val="24"/>
          <w:szCs w:val="24"/>
        </w:rPr>
      </w:pPr>
    </w:p>
    <w:p w14:paraId="35085644" w14:textId="77777777" w:rsidR="00691798" w:rsidRDefault="00691798" w:rsidP="00691798">
      <w:pPr>
        <w:spacing w:before="100" w:beforeAutospacing="1" w:after="100" w:afterAutospacing="1" w:line="240" w:lineRule="auto"/>
        <w:jc w:val="both"/>
        <w:rPr>
          <w:rFonts w:ascii="Arial" w:eastAsia="Times New Roman" w:hAnsi="Arial" w:cs="Arial"/>
          <w:sz w:val="24"/>
          <w:szCs w:val="24"/>
        </w:rPr>
      </w:pPr>
    </w:p>
    <w:p w14:paraId="1BE23AFC" w14:textId="77777777" w:rsidR="00691798" w:rsidRPr="00875E20" w:rsidRDefault="00691798" w:rsidP="00691798">
      <w:pPr>
        <w:spacing w:before="100" w:beforeAutospacing="1" w:after="100" w:afterAutospacing="1" w:line="240" w:lineRule="auto"/>
        <w:jc w:val="both"/>
        <w:rPr>
          <w:rFonts w:ascii="Arial" w:eastAsia="Times New Roman" w:hAnsi="Arial" w:cs="Arial"/>
          <w:sz w:val="24"/>
          <w:szCs w:val="24"/>
        </w:rPr>
      </w:pPr>
    </w:p>
    <w:p w14:paraId="50FD8593" w14:textId="77777777" w:rsidR="00691798" w:rsidRPr="00875E20" w:rsidRDefault="00691798" w:rsidP="00691798">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14:paraId="28FA42CD" w14:textId="77777777" w:rsidR="00691798" w:rsidRPr="003C1501" w:rsidRDefault="00691798" w:rsidP="00691798">
      <w:pPr>
        <w:tabs>
          <w:tab w:val="left" w:pos="5542"/>
        </w:tabs>
        <w:spacing w:after="1560"/>
        <w:jc w:val="both"/>
        <w:rPr>
          <w:rFonts w:ascii="Arial" w:hAnsi="Arial" w:cs="Arial"/>
          <w:sz w:val="24"/>
          <w:szCs w:val="24"/>
        </w:rPr>
      </w:pPr>
      <w:r>
        <w:rPr>
          <w:rFonts w:ascii="Arial" w:hAnsi="Arial" w:cs="Arial"/>
          <w:sz w:val="24"/>
          <w:szCs w:val="24"/>
        </w:rPr>
        <w:tab/>
      </w:r>
    </w:p>
    <w:p w14:paraId="1E692F64" w14:textId="77777777" w:rsidR="00691798" w:rsidRPr="003C1501" w:rsidRDefault="00691798" w:rsidP="008143FE">
      <w:pPr>
        <w:spacing w:after="0"/>
        <w:ind w:left="2977"/>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444BE39F" w14:textId="77777777" w:rsidR="00691798" w:rsidRPr="003C1501" w:rsidRDefault="00691798" w:rsidP="008143FE">
      <w:pPr>
        <w:spacing w:after="0"/>
        <w:ind w:left="2977"/>
        <w:jc w:val="both"/>
        <w:rPr>
          <w:rFonts w:ascii="Arial" w:hAnsi="Arial" w:cs="Arial"/>
          <w:sz w:val="24"/>
          <w:szCs w:val="24"/>
        </w:rPr>
      </w:pPr>
      <w:r w:rsidRPr="003C1501">
        <w:rPr>
          <w:rFonts w:ascii="Arial" w:hAnsi="Arial" w:cs="Arial"/>
          <w:sz w:val="24"/>
          <w:szCs w:val="24"/>
        </w:rPr>
        <w:t>Cargo</w:t>
      </w:r>
    </w:p>
    <w:p w14:paraId="2E6831DD" w14:textId="77777777" w:rsidR="00691798" w:rsidRDefault="00691798" w:rsidP="008143FE">
      <w:pPr>
        <w:spacing w:after="0"/>
        <w:ind w:left="2977"/>
        <w:jc w:val="both"/>
        <w:rPr>
          <w:rFonts w:ascii="Arial" w:hAnsi="Arial" w:cs="Arial"/>
          <w:sz w:val="24"/>
          <w:szCs w:val="24"/>
        </w:rPr>
      </w:pPr>
      <w:r w:rsidRPr="003C1501">
        <w:rPr>
          <w:rFonts w:ascii="Arial" w:hAnsi="Arial" w:cs="Arial"/>
          <w:sz w:val="24"/>
          <w:szCs w:val="24"/>
        </w:rPr>
        <w:t>Nombre de la entidad</w:t>
      </w:r>
    </w:p>
    <w:p w14:paraId="6E4DC2B9" w14:textId="77777777" w:rsidR="00691798" w:rsidRPr="004A4347" w:rsidRDefault="00691798" w:rsidP="008143FE">
      <w:pPr>
        <w:ind w:left="2977"/>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38343270" w14:textId="77777777" w:rsidR="003E511F" w:rsidRPr="003C1501" w:rsidRDefault="003E511F" w:rsidP="003E511F">
      <w:pPr>
        <w:jc w:val="both"/>
        <w:rPr>
          <w:rFonts w:ascii="Arial" w:hAnsi="Arial" w:cs="Arial"/>
          <w:sz w:val="24"/>
          <w:szCs w:val="24"/>
        </w:rPr>
      </w:pPr>
    </w:p>
    <w:sectPr w:rsidR="003E511F" w:rsidRPr="003C1501" w:rsidSect="008143FE">
      <w:headerReference w:type="default" r:id="rId7"/>
      <w:footerReference w:type="default" r:id="rId8"/>
      <w:pgSz w:w="11906" w:h="16838"/>
      <w:pgMar w:top="2269" w:right="1077" w:bottom="1843"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F22B" w14:textId="77777777" w:rsidR="00370D09" w:rsidRDefault="00370D09" w:rsidP="00370D09">
      <w:pPr>
        <w:spacing w:after="0" w:line="240" w:lineRule="auto"/>
      </w:pPr>
      <w:r>
        <w:separator/>
      </w:r>
    </w:p>
  </w:endnote>
  <w:endnote w:type="continuationSeparator" w:id="0">
    <w:p w14:paraId="3DF38454"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92903"/>
      <w:docPartObj>
        <w:docPartGallery w:val="Page Numbers (Bottom of Page)"/>
        <w:docPartUnique/>
      </w:docPartObj>
    </w:sdtPr>
    <w:sdtEndPr/>
    <w:sdtContent>
      <w:p w14:paraId="67C8CD6A" w14:textId="77777777" w:rsidR="0050102B" w:rsidRDefault="0050102B">
        <w:pPr>
          <w:pStyle w:val="Piedepgina"/>
          <w:jc w:val="center"/>
        </w:pPr>
        <w:r>
          <w:fldChar w:fldCharType="begin"/>
        </w:r>
        <w:r>
          <w:instrText>PAGE   \* MERGEFORMAT</w:instrText>
        </w:r>
        <w:r>
          <w:fldChar w:fldCharType="separate"/>
        </w:r>
        <w:r w:rsidR="001D7D9F">
          <w:rPr>
            <w:noProof/>
          </w:rPr>
          <w:t>1</w:t>
        </w:r>
        <w:r>
          <w:fldChar w:fldCharType="end"/>
        </w:r>
      </w:p>
    </w:sdtContent>
  </w:sdt>
  <w:p w14:paraId="1D7D3739"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B6A6" w14:textId="77777777" w:rsidR="00370D09" w:rsidRDefault="00370D09" w:rsidP="00370D09">
      <w:pPr>
        <w:spacing w:after="0" w:line="240" w:lineRule="auto"/>
      </w:pPr>
      <w:r>
        <w:separator/>
      </w:r>
    </w:p>
  </w:footnote>
  <w:footnote w:type="continuationSeparator" w:id="0">
    <w:p w14:paraId="349405CC"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305D" w14:textId="77777777" w:rsidR="001D7D9F" w:rsidRDefault="001D7D9F">
    <w:pPr>
      <w:pStyle w:val="Encabezado"/>
    </w:pPr>
    <w:r w:rsidRPr="00DD16FA">
      <w:rPr>
        <w:rFonts w:ascii="Arial" w:hAnsi="Arial" w:cs="Arial"/>
        <w:noProof/>
        <w:szCs w:val="24"/>
      </w:rPr>
      <w:drawing>
        <wp:anchor distT="0" distB="0" distL="114300" distR="114300" simplePos="0" relativeHeight="251654144" behindDoc="1" locked="0" layoutInCell="1" allowOverlap="1" wp14:anchorId="321BA369" wp14:editId="6958B395">
          <wp:simplePos x="0" y="0"/>
          <wp:positionH relativeFrom="column">
            <wp:posOffset>4206240</wp:posOffset>
          </wp:positionH>
          <wp:positionV relativeFrom="paragraph">
            <wp:posOffset>-635</wp:posOffset>
          </wp:positionV>
          <wp:extent cx="1990090" cy="624205"/>
          <wp:effectExtent l="0" t="0" r="0" b="0"/>
          <wp:wrapNone/>
          <wp:docPr id="5" name="Imagen 5"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624205"/>
                  </a:xfrm>
                  <a:prstGeom prst="rect">
                    <a:avLst/>
                  </a:prstGeom>
                </pic:spPr>
              </pic:pic>
            </a:graphicData>
          </a:graphic>
          <wp14:sizeRelH relativeFrom="page">
            <wp14:pctWidth>0</wp14:pctWidth>
          </wp14:sizeRelH>
          <wp14:sizeRelV relativeFrom="page">
            <wp14:pctHeight>0</wp14:pctHeight>
          </wp14:sizeRelV>
        </wp:anchor>
      </w:drawing>
    </w:r>
    <w:r w:rsidRPr="00DD16FA">
      <w:rPr>
        <w:rFonts w:ascii="Arial" w:hAnsi="Arial" w:cs="Arial"/>
        <w:noProof/>
        <w:szCs w:val="24"/>
      </w:rPr>
      <w:drawing>
        <wp:anchor distT="0" distB="0" distL="114300" distR="114300" simplePos="0" relativeHeight="251656192" behindDoc="1" locked="0" layoutInCell="1" allowOverlap="1" wp14:anchorId="0AEE3D10" wp14:editId="70A951CC">
          <wp:simplePos x="0" y="0"/>
          <wp:positionH relativeFrom="column">
            <wp:posOffset>0</wp:posOffset>
          </wp:positionH>
          <wp:positionV relativeFrom="paragraph">
            <wp:posOffset>0</wp:posOffset>
          </wp:positionV>
          <wp:extent cx="3124553" cy="637504"/>
          <wp:effectExtent l="0" t="0" r="0" b="0"/>
          <wp:wrapNone/>
          <wp:docPr id="6" name="Imagen 6"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24314"/>
    <w:rsid w:val="00060007"/>
    <w:rsid w:val="00104B6F"/>
    <w:rsid w:val="001D45DB"/>
    <w:rsid w:val="001D7D9F"/>
    <w:rsid w:val="00233A4F"/>
    <w:rsid w:val="002B75A6"/>
    <w:rsid w:val="002F6904"/>
    <w:rsid w:val="0032253F"/>
    <w:rsid w:val="00333732"/>
    <w:rsid w:val="0036096A"/>
    <w:rsid w:val="00370D09"/>
    <w:rsid w:val="003E511F"/>
    <w:rsid w:val="00413776"/>
    <w:rsid w:val="004647F2"/>
    <w:rsid w:val="0050102B"/>
    <w:rsid w:val="00555E9F"/>
    <w:rsid w:val="00565329"/>
    <w:rsid w:val="005A28AB"/>
    <w:rsid w:val="005B58E7"/>
    <w:rsid w:val="005E5F43"/>
    <w:rsid w:val="00691798"/>
    <w:rsid w:val="006F2A9A"/>
    <w:rsid w:val="00705FA2"/>
    <w:rsid w:val="00745D88"/>
    <w:rsid w:val="007824BC"/>
    <w:rsid w:val="007833AC"/>
    <w:rsid w:val="008143FE"/>
    <w:rsid w:val="00973FD3"/>
    <w:rsid w:val="00A317AA"/>
    <w:rsid w:val="00A34E7E"/>
    <w:rsid w:val="00A93C32"/>
    <w:rsid w:val="00AE7488"/>
    <w:rsid w:val="00B5599D"/>
    <w:rsid w:val="00CC4403"/>
    <w:rsid w:val="00D74B28"/>
    <w:rsid w:val="00D907E8"/>
    <w:rsid w:val="00DA165A"/>
    <w:rsid w:val="00DD16FA"/>
    <w:rsid w:val="00E129E0"/>
    <w:rsid w:val="00E2122F"/>
    <w:rsid w:val="00E64AD4"/>
    <w:rsid w:val="00EA237B"/>
    <w:rsid w:val="00FA3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FDA6B"/>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29</cp:revision>
  <dcterms:created xsi:type="dcterms:W3CDTF">2017-07-19T08:22:00Z</dcterms:created>
  <dcterms:modified xsi:type="dcterms:W3CDTF">2022-05-30T10:42:00Z</dcterms:modified>
</cp:coreProperties>
</file>