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A1A" w:rsidRDefault="00C42A1A" w:rsidP="00655EE7">
      <w:pPr>
        <w:spacing w:after="240"/>
        <w:rPr>
          <w:rFonts w:ascii="Arial" w:hAnsi="Arial" w:cs="Arial"/>
          <w:sz w:val="22"/>
          <w:szCs w:val="22"/>
        </w:rPr>
      </w:pPr>
      <w:r>
        <w:rPr>
          <w:rFonts w:ascii="Arial" w:hAnsi="Arial" w:cs="Arial"/>
          <w:sz w:val="22"/>
          <w:szCs w:val="22"/>
        </w:rPr>
        <w:t>ASUNTO:</w:t>
      </w:r>
      <w:r w:rsidR="003528EA">
        <w:rPr>
          <w:rFonts w:ascii="Arial" w:hAnsi="Arial" w:cs="Arial"/>
          <w:sz w:val="22"/>
          <w:szCs w:val="22"/>
        </w:rPr>
        <w:t xml:space="preserve"> </w:t>
      </w:r>
      <w:bookmarkStart w:id="0" w:name="_GoBack"/>
      <w:bookmarkEnd w:id="0"/>
      <w:r>
        <w:rPr>
          <w:rFonts w:ascii="Arial" w:hAnsi="Arial" w:cs="Arial"/>
          <w:sz w:val="22"/>
          <w:szCs w:val="22"/>
        </w:rPr>
        <w:t>C</w:t>
      </w:r>
      <w:r w:rsidRPr="00C42A1A">
        <w:rPr>
          <w:rFonts w:ascii="Arial" w:hAnsi="Arial" w:cs="Arial"/>
          <w:sz w:val="22"/>
          <w:szCs w:val="22"/>
        </w:rPr>
        <w:t xml:space="preserve">onvocatoria artículos DRT4ALL 2015 - VI Congreso Internacional de Diseño, Redes de Investigación y Tecnología para todos / </w:t>
      </w:r>
      <w:proofErr w:type="spellStart"/>
      <w:r w:rsidRPr="00C42A1A">
        <w:rPr>
          <w:rFonts w:ascii="Arial" w:hAnsi="Arial" w:cs="Arial"/>
          <w:sz w:val="22"/>
          <w:szCs w:val="22"/>
        </w:rPr>
        <w:t>Call</w:t>
      </w:r>
      <w:proofErr w:type="spellEnd"/>
      <w:r w:rsidRPr="00C42A1A">
        <w:rPr>
          <w:rFonts w:ascii="Arial" w:hAnsi="Arial" w:cs="Arial"/>
          <w:sz w:val="22"/>
          <w:szCs w:val="22"/>
        </w:rPr>
        <w:t xml:space="preserve"> </w:t>
      </w:r>
      <w:proofErr w:type="spellStart"/>
      <w:r w:rsidRPr="00C42A1A">
        <w:rPr>
          <w:rFonts w:ascii="Arial" w:hAnsi="Arial" w:cs="Arial"/>
          <w:sz w:val="22"/>
          <w:szCs w:val="22"/>
        </w:rPr>
        <w:t>for</w:t>
      </w:r>
      <w:proofErr w:type="spellEnd"/>
      <w:r w:rsidRPr="00C42A1A">
        <w:rPr>
          <w:rFonts w:ascii="Arial" w:hAnsi="Arial" w:cs="Arial"/>
          <w:sz w:val="22"/>
          <w:szCs w:val="22"/>
        </w:rPr>
        <w:t xml:space="preserve"> </w:t>
      </w:r>
      <w:proofErr w:type="spellStart"/>
      <w:r w:rsidRPr="00C42A1A">
        <w:rPr>
          <w:rFonts w:ascii="Arial" w:hAnsi="Arial" w:cs="Arial"/>
          <w:sz w:val="22"/>
          <w:szCs w:val="22"/>
        </w:rPr>
        <w:t>papers</w:t>
      </w:r>
      <w:proofErr w:type="spellEnd"/>
      <w:r w:rsidRPr="00C42A1A">
        <w:rPr>
          <w:rFonts w:ascii="Arial" w:hAnsi="Arial" w:cs="Arial"/>
          <w:sz w:val="22"/>
          <w:szCs w:val="22"/>
        </w:rPr>
        <w:t xml:space="preserve"> DRT4ALL 2015 - VI International Congress  </w:t>
      </w:r>
      <w:proofErr w:type="spellStart"/>
      <w:r w:rsidRPr="00C42A1A">
        <w:rPr>
          <w:rFonts w:ascii="Arial" w:hAnsi="Arial" w:cs="Arial"/>
          <w:sz w:val="22"/>
          <w:szCs w:val="22"/>
        </w:rPr>
        <w:t>on</w:t>
      </w:r>
      <w:proofErr w:type="spellEnd"/>
      <w:r w:rsidRPr="00C42A1A">
        <w:rPr>
          <w:rFonts w:ascii="Arial" w:hAnsi="Arial" w:cs="Arial"/>
          <w:sz w:val="22"/>
          <w:szCs w:val="22"/>
        </w:rPr>
        <w:t xml:space="preserve"> </w:t>
      </w:r>
      <w:proofErr w:type="spellStart"/>
      <w:r w:rsidRPr="00C42A1A">
        <w:rPr>
          <w:rFonts w:ascii="Arial" w:hAnsi="Arial" w:cs="Arial"/>
          <w:sz w:val="22"/>
          <w:szCs w:val="22"/>
        </w:rPr>
        <w:t>Design</w:t>
      </w:r>
      <w:proofErr w:type="spellEnd"/>
      <w:r w:rsidRPr="00C42A1A">
        <w:rPr>
          <w:rFonts w:ascii="Arial" w:hAnsi="Arial" w:cs="Arial"/>
          <w:sz w:val="22"/>
          <w:szCs w:val="22"/>
        </w:rPr>
        <w:t xml:space="preserve">, </w:t>
      </w:r>
      <w:proofErr w:type="spellStart"/>
      <w:r w:rsidRPr="00C42A1A">
        <w:rPr>
          <w:rFonts w:ascii="Arial" w:hAnsi="Arial" w:cs="Arial"/>
          <w:sz w:val="22"/>
          <w:szCs w:val="22"/>
        </w:rPr>
        <w:t>Research</w:t>
      </w:r>
      <w:proofErr w:type="spellEnd"/>
      <w:r w:rsidRPr="00C42A1A">
        <w:rPr>
          <w:rFonts w:ascii="Arial" w:hAnsi="Arial" w:cs="Arial"/>
          <w:sz w:val="22"/>
          <w:szCs w:val="22"/>
        </w:rPr>
        <w:t xml:space="preserve"> Networks, and </w:t>
      </w:r>
      <w:proofErr w:type="spellStart"/>
      <w:r w:rsidRPr="00C42A1A">
        <w:rPr>
          <w:rFonts w:ascii="Arial" w:hAnsi="Arial" w:cs="Arial"/>
          <w:sz w:val="22"/>
          <w:szCs w:val="22"/>
        </w:rPr>
        <w:t>Technology</w:t>
      </w:r>
      <w:proofErr w:type="spellEnd"/>
      <w:r w:rsidRPr="00C42A1A">
        <w:rPr>
          <w:rFonts w:ascii="Arial" w:hAnsi="Arial" w:cs="Arial"/>
          <w:sz w:val="22"/>
          <w:szCs w:val="22"/>
        </w:rPr>
        <w:t xml:space="preserve"> </w:t>
      </w:r>
      <w:proofErr w:type="spellStart"/>
      <w:r w:rsidRPr="00C42A1A">
        <w:rPr>
          <w:rFonts w:ascii="Arial" w:hAnsi="Arial" w:cs="Arial"/>
          <w:sz w:val="22"/>
          <w:szCs w:val="22"/>
        </w:rPr>
        <w:t>for</w:t>
      </w:r>
      <w:proofErr w:type="spellEnd"/>
      <w:r w:rsidRPr="00C42A1A">
        <w:rPr>
          <w:rFonts w:ascii="Arial" w:hAnsi="Arial" w:cs="Arial"/>
          <w:sz w:val="22"/>
          <w:szCs w:val="22"/>
        </w:rPr>
        <w:t xml:space="preserve"> </w:t>
      </w:r>
      <w:proofErr w:type="spellStart"/>
      <w:r w:rsidRPr="00C42A1A">
        <w:rPr>
          <w:rFonts w:ascii="Arial" w:hAnsi="Arial" w:cs="Arial"/>
          <w:sz w:val="22"/>
          <w:szCs w:val="22"/>
        </w:rPr>
        <w:t>all</w:t>
      </w:r>
      <w:proofErr w:type="spellEnd"/>
    </w:p>
    <w:p w:rsidR="00655EE7" w:rsidRPr="00655EE7" w:rsidRDefault="00655EE7" w:rsidP="00655EE7">
      <w:pPr>
        <w:spacing w:after="240"/>
        <w:rPr>
          <w:rStyle w:val="Hipervnculo"/>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\l "english" </w:instrText>
      </w:r>
      <w:r>
        <w:rPr>
          <w:rFonts w:ascii="Arial" w:hAnsi="Arial" w:cs="Arial"/>
          <w:sz w:val="22"/>
          <w:szCs w:val="22"/>
        </w:rPr>
        <w:fldChar w:fldCharType="separate"/>
      </w:r>
      <w:proofErr w:type="spellStart"/>
      <w:r w:rsidRPr="00655EE7">
        <w:rPr>
          <w:rStyle w:val="Hipervnculo"/>
          <w:rFonts w:ascii="Arial" w:hAnsi="Arial" w:cs="Arial"/>
          <w:sz w:val="22"/>
          <w:szCs w:val="22"/>
        </w:rPr>
        <w:t>Call</w:t>
      </w:r>
      <w:proofErr w:type="spellEnd"/>
      <w:r w:rsidRPr="00655EE7">
        <w:rPr>
          <w:rStyle w:val="Hipervnculo"/>
          <w:rFonts w:ascii="Arial" w:hAnsi="Arial" w:cs="Arial"/>
          <w:sz w:val="22"/>
          <w:szCs w:val="22"/>
        </w:rPr>
        <w:t xml:space="preserve"> in English</w:t>
      </w:r>
    </w:p>
    <w:p w:rsidR="00C42A1A" w:rsidRDefault="00655EE7" w:rsidP="00655EE7">
      <w:pPr>
        <w:rPr>
          <w:rFonts w:ascii="Arial" w:hAnsi="Arial" w:cs="Arial"/>
          <w:sz w:val="22"/>
          <w:szCs w:val="22"/>
        </w:rPr>
      </w:pPr>
      <w:r>
        <w:rPr>
          <w:rFonts w:ascii="Arial" w:hAnsi="Arial" w:cs="Arial"/>
          <w:sz w:val="22"/>
          <w:szCs w:val="22"/>
        </w:rPr>
        <w:fldChar w:fldCharType="end"/>
      </w:r>
      <w:r>
        <w:rPr>
          <w:rFonts w:ascii="Arial" w:hAnsi="Arial" w:cs="Arial"/>
          <w:sz w:val="22"/>
          <w:szCs w:val="22"/>
        </w:rPr>
        <w:t>Disculpe si ha recibido está comunicación más veces.</w:t>
      </w:r>
    </w:p>
    <w:p w:rsidR="00655EE7" w:rsidRDefault="00655EE7" w:rsidP="00655EE7">
      <w:pPr>
        <w:spacing w:before="120"/>
        <w:jc w:val="center"/>
        <w:rPr>
          <w:sz w:val="32"/>
          <w:szCs w:val="32"/>
        </w:rPr>
      </w:pPr>
      <w:r>
        <w:rPr>
          <w:rFonts w:ascii="Arial" w:hAnsi="Arial" w:cs="Arial"/>
          <w:b/>
          <w:bCs/>
          <w:sz w:val="36"/>
          <w:szCs w:val="36"/>
        </w:rPr>
        <w:t>DRT4ALL 2015</w:t>
      </w:r>
    </w:p>
    <w:p w:rsidR="00655EE7" w:rsidRDefault="00655EE7" w:rsidP="00655EE7">
      <w:pPr>
        <w:spacing w:after="120"/>
        <w:jc w:val="center"/>
        <w:rPr>
          <w:sz w:val="32"/>
          <w:szCs w:val="32"/>
        </w:rPr>
      </w:pPr>
      <w:r>
        <w:rPr>
          <w:rFonts w:ascii="Arial" w:hAnsi="Arial" w:cs="Arial"/>
          <w:b/>
          <w:bCs/>
          <w:sz w:val="32"/>
          <w:szCs w:val="32"/>
        </w:rPr>
        <w:t>VI Congreso Internacional de Diseño, Redes de Investigación y Tecnología para todos.</w:t>
      </w:r>
    </w:p>
    <w:p w:rsidR="00655EE7" w:rsidRDefault="00655EE7" w:rsidP="00655EE7">
      <w:pPr>
        <w:spacing w:before="120" w:after="120"/>
        <w:jc w:val="center"/>
        <w:rPr>
          <w:sz w:val="32"/>
          <w:szCs w:val="32"/>
        </w:rPr>
      </w:pPr>
      <w:r>
        <w:rPr>
          <w:rFonts w:ascii="Arial" w:hAnsi="Arial" w:cs="Arial"/>
        </w:rPr>
        <w:t>23- 25 de septiembre de 2015, Madrid</w:t>
      </w:r>
    </w:p>
    <w:p w:rsidR="00655EE7" w:rsidRDefault="00655EE7" w:rsidP="00655EE7">
      <w:pPr>
        <w:spacing w:before="120" w:after="120"/>
        <w:jc w:val="center"/>
        <w:rPr>
          <w:sz w:val="32"/>
          <w:szCs w:val="32"/>
        </w:rPr>
      </w:pPr>
      <w:r>
        <w:rPr>
          <w:rFonts w:ascii="Arial" w:hAnsi="Arial" w:cs="Arial"/>
        </w:rPr>
        <w:t xml:space="preserve">Organiza: </w:t>
      </w:r>
    </w:p>
    <w:p w:rsidR="00655EE7" w:rsidRPr="00655EE7" w:rsidRDefault="00655EE7" w:rsidP="00AF6642">
      <w:pPr>
        <w:spacing w:before="120" w:after="120"/>
        <w:jc w:val="center"/>
        <w:rPr>
          <w:b/>
          <w:sz w:val="32"/>
          <w:szCs w:val="32"/>
        </w:rPr>
      </w:pPr>
      <w:r w:rsidRPr="00655EE7">
        <w:rPr>
          <w:rFonts w:ascii="Arial" w:hAnsi="Arial" w:cs="Arial"/>
          <w:b/>
        </w:rPr>
        <w:t>Fundación ONCE para la cooperación e inclusión social de personas con discapacidad</w:t>
      </w:r>
    </w:p>
    <w:p w:rsidR="00655EE7" w:rsidRPr="00655EE7" w:rsidRDefault="00655EE7" w:rsidP="00655EE7">
      <w:pPr>
        <w:spacing w:before="120" w:after="120"/>
        <w:jc w:val="both"/>
        <w:rPr>
          <w:sz w:val="32"/>
          <w:szCs w:val="32"/>
        </w:rPr>
      </w:pPr>
      <w:r w:rsidRPr="00655EE7">
        <w:rPr>
          <w:rFonts w:ascii="Arial" w:hAnsi="Arial" w:cs="Arial"/>
          <w:bCs/>
        </w:rPr>
        <w:t>Bajo el lema “Una década de DRT4ALL” DRT4ALL 2015 persigue estar a la vanguardia de la evolución tecnológica y conocimiento científico, con la mira puesta en facilitar a las personas con discapacidad y mayores la posibilidad de una vida independiente y una plena integración social.</w:t>
      </w:r>
    </w:p>
    <w:p w:rsidR="00655EE7" w:rsidRDefault="00655EE7" w:rsidP="00655EE7">
      <w:pPr>
        <w:spacing w:before="240" w:after="120"/>
        <w:rPr>
          <w:sz w:val="32"/>
          <w:szCs w:val="32"/>
        </w:rPr>
      </w:pPr>
      <w:r>
        <w:rPr>
          <w:rFonts w:ascii="Arial" w:hAnsi="Arial" w:cs="Arial"/>
          <w:b/>
          <w:bCs/>
          <w:sz w:val="32"/>
          <w:szCs w:val="32"/>
        </w:rPr>
        <w:t>Temas del Congreso</w:t>
      </w:r>
    </w:p>
    <w:p w:rsidR="00655EE7" w:rsidRDefault="00655EE7" w:rsidP="00655EE7">
      <w:pPr>
        <w:numPr>
          <w:ilvl w:val="0"/>
          <w:numId w:val="1"/>
        </w:numPr>
        <w:tabs>
          <w:tab w:val="clear" w:pos="720"/>
          <w:tab w:val="num" w:pos="426"/>
        </w:tabs>
        <w:spacing w:before="120" w:after="120"/>
        <w:ind w:left="426" w:hanging="426"/>
        <w:jc w:val="both"/>
        <w:rPr>
          <w:rFonts w:ascii="Arial" w:hAnsi="Arial" w:cs="Arial"/>
          <w:sz w:val="26"/>
          <w:szCs w:val="26"/>
        </w:rPr>
      </w:pPr>
      <w:r>
        <w:rPr>
          <w:rFonts w:ascii="Arial" w:hAnsi="Arial" w:cs="Arial"/>
          <w:sz w:val="26"/>
          <w:szCs w:val="26"/>
        </w:rPr>
        <w:t xml:space="preserve">Tecnologías y Servicios de Acceso a la Información y la Comunicación. </w:t>
      </w:r>
    </w:p>
    <w:p w:rsidR="00655EE7" w:rsidRDefault="00655EE7" w:rsidP="00655EE7">
      <w:pPr>
        <w:numPr>
          <w:ilvl w:val="0"/>
          <w:numId w:val="1"/>
        </w:numPr>
        <w:tabs>
          <w:tab w:val="clear" w:pos="720"/>
          <w:tab w:val="num" w:pos="426"/>
        </w:tabs>
        <w:spacing w:before="120" w:after="120"/>
        <w:ind w:left="426" w:hanging="426"/>
        <w:jc w:val="both"/>
        <w:rPr>
          <w:rFonts w:ascii="Arial" w:hAnsi="Arial" w:cs="Arial"/>
          <w:sz w:val="26"/>
          <w:szCs w:val="26"/>
        </w:rPr>
      </w:pPr>
      <w:r>
        <w:rPr>
          <w:rFonts w:ascii="Arial" w:hAnsi="Arial" w:cs="Arial"/>
          <w:sz w:val="26"/>
          <w:szCs w:val="26"/>
        </w:rPr>
        <w:t xml:space="preserve">Interacción persona máquina. </w:t>
      </w:r>
    </w:p>
    <w:p w:rsidR="00655EE7" w:rsidRDefault="00655EE7" w:rsidP="00655EE7">
      <w:pPr>
        <w:numPr>
          <w:ilvl w:val="0"/>
          <w:numId w:val="1"/>
        </w:numPr>
        <w:tabs>
          <w:tab w:val="clear" w:pos="720"/>
          <w:tab w:val="num" w:pos="426"/>
        </w:tabs>
        <w:spacing w:before="120" w:after="120"/>
        <w:ind w:left="426" w:hanging="426"/>
        <w:jc w:val="both"/>
        <w:rPr>
          <w:rFonts w:ascii="Arial" w:hAnsi="Arial" w:cs="Arial"/>
          <w:sz w:val="26"/>
          <w:szCs w:val="26"/>
        </w:rPr>
      </w:pPr>
      <w:r>
        <w:rPr>
          <w:rFonts w:ascii="Arial" w:hAnsi="Arial" w:cs="Arial"/>
          <w:sz w:val="26"/>
          <w:szCs w:val="26"/>
        </w:rPr>
        <w:t xml:space="preserve">Productos de Apoyo. </w:t>
      </w:r>
    </w:p>
    <w:p w:rsidR="00655EE7" w:rsidRDefault="00655EE7" w:rsidP="00655EE7">
      <w:pPr>
        <w:numPr>
          <w:ilvl w:val="0"/>
          <w:numId w:val="1"/>
        </w:numPr>
        <w:tabs>
          <w:tab w:val="clear" w:pos="720"/>
          <w:tab w:val="num" w:pos="426"/>
        </w:tabs>
        <w:spacing w:before="120" w:after="120"/>
        <w:ind w:left="426" w:hanging="426"/>
        <w:jc w:val="both"/>
        <w:rPr>
          <w:rFonts w:ascii="Arial" w:hAnsi="Arial" w:cs="Arial"/>
          <w:sz w:val="26"/>
          <w:szCs w:val="26"/>
        </w:rPr>
      </w:pPr>
      <w:proofErr w:type="spellStart"/>
      <w:r>
        <w:rPr>
          <w:rFonts w:ascii="Arial" w:hAnsi="Arial" w:cs="Arial"/>
          <w:sz w:val="26"/>
          <w:szCs w:val="26"/>
        </w:rPr>
        <w:t>Teleasistencia</w:t>
      </w:r>
      <w:proofErr w:type="spellEnd"/>
      <w:r>
        <w:rPr>
          <w:rFonts w:ascii="Arial" w:hAnsi="Arial" w:cs="Arial"/>
          <w:sz w:val="26"/>
          <w:szCs w:val="26"/>
        </w:rPr>
        <w:t xml:space="preserve"> y </w:t>
      </w:r>
      <w:proofErr w:type="spellStart"/>
      <w:r>
        <w:rPr>
          <w:rFonts w:ascii="Arial" w:hAnsi="Arial" w:cs="Arial"/>
          <w:sz w:val="26"/>
          <w:szCs w:val="26"/>
        </w:rPr>
        <w:t>Telecuidado</w:t>
      </w:r>
      <w:proofErr w:type="spellEnd"/>
      <w:r>
        <w:rPr>
          <w:rFonts w:ascii="Arial" w:hAnsi="Arial" w:cs="Arial"/>
          <w:sz w:val="26"/>
          <w:szCs w:val="26"/>
        </w:rPr>
        <w:t xml:space="preserve">: prolongación de la vida activa. </w:t>
      </w:r>
    </w:p>
    <w:p w:rsidR="00655EE7" w:rsidRDefault="00655EE7" w:rsidP="00655EE7">
      <w:pPr>
        <w:numPr>
          <w:ilvl w:val="0"/>
          <w:numId w:val="1"/>
        </w:numPr>
        <w:tabs>
          <w:tab w:val="clear" w:pos="720"/>
          <w:tab w:val="num" w:pos="426"/>
        </w:tabs>
        <w:spacing w:before="120" w:after="120"/>
        <w:ind w:left="426" w:hanging="426"/>
        <w:jc w:val="both"/>
        <w:rPr>
          <w:rFonts w:ascii="Arial" w:hAnsi="Arial" w:cs="Arial"/>
          <w:sz w:val="26"/>
          <w:szCs w:val="26"/>
        </w:rPr>
      </w:pPr>
      <w:r>
        <w:rPr>
          <w:rFonts w:ascii="Arial" w:hAnsi="Arial" w:cs="Arial"/>
          <w:sz w:val="26"/>
          <w:szCs w:val="26"/>
        </w:rPr>
        <w:t xml:space="preserve">Hogar Digital y Vida Independiente. </w:t>
      </w:r>
    </w:p>
    <w:p w:rsidR="00655EE7" w:rsidRDefault="00655EE7" w:rsidP="00655EE7">
      <w:pPr>
        <w:numPr>
          <w:ilvl w:val="0"/>
          <w:numId w:val="1"/>
        </w:numPr>
        <w:tabs>
          <w:tab w:val="clear" w:pos="720"/>
          <w:tab w:val="num" w:pos="426"/>
        </w:tabs>
        <w:spacing w:before="120" w:after="120"/>
        <w:ind w:left="426" w:hanging="426"/>
        <w:jc w:val="both"/>
        <w:rPr>
          <w:rFonts w:ascii="Arial" w:hAnsi="Arial" w:cs="Arial"/>
          <w:sz w:val="26"/>
          <w:szCs w:val="26"/>
        </w:rPr>
      </w:pPr>
      <w:r>
        <w:rPr>
          <w:rFonts w:ascii="Arial" w:hAnsi="Arial" w:cs="Arial"/>
          <w:sz w:val="26"/>
          <w:szCs w:val="26"/>
        </w:rPr>
        <w:t xml:space="preserve">Robótica para la autonomía personal. </w:t>
      </w:r>
    </w:p>
    <w:p w:rsidR="00655EE7" w:rsidRDefault="00655EE7" w:rsidP="00655EE7">
      <w:pPr>
        <w:numPr>
          <w:ilvl w:val="0"/>
          <w:numId w:val="1"/>
        </w:numPr>
        <w:tabs>
          <w:tab w:val="clear" w:pos="720"/>
          <w:tab w:val="num" w:pos="426"/>
        </w:tabs>
        <w:spacing w:before="120" w:after="120"/>
        <w:ind w:left="426" w:hanging="426"/>
        <w:jc w:val="both"/>
        <w:rPr>
          <w:rFonts w:ascii="Arial" w:hAnsi="Arial" w:cs="Arial"/>
          <w:sz w:val="26"/>
          <w:szCs w:val="26"/>
        </w:rPr>
      </w:pPr>
      <w:r>
        <w:rPr>
          <w:rFonts w:ascii="Arial" w:hAnsi="Arial" w:cs="Arial"/>
          <w:sz w:val="26"/>
          <w:szCs w:val="26"/>
        </w:rPr>
        <w:t xml:space="preserve">Transporte para Todos. </w:t>
      </w:r>
    </w:p>
    <w:p w:rsidR="00655EE7" w:rsidRPr="00655EE7" w:rsidRDefault="00655EE7" w:rsidP="00655EE7">
      <w:pPr>
        <w:numPr>
          <w:ilvl w:val="0"/>
          <w:numId w:val="1"/>
        </w:numPr>
        <w:tabs>
          <w:tab w:val="clear" w:pos="720"/>
          <w:tab w:val="num" w:pos="426"/>
        </w:tabs>
        <w:spacing w:before="120" w:after="120"/>
        <w:ind w:left="426" w:hanging="426"/>
        <w:jc w:val="both"/>
        <w:rPr>
          <w:rFonts w:ascii="Arial" w:hAnsi="Arial" w:cs="Arial"/>
          <w:sz w:val="26"/>
          <w:szCs w:val="26"/>
        </w:rPr>
      </w:pPr>
      <w:r>
        <w:rPr>
          <w:rFonts w:ascii="Arial" w:hAnsi="Arial" w:cs="Arial"/>
          <w:sz w:val="26"/>
          <w:szCs w:val="26"/>
        </w:rPr>
        <w:t>Tecnologías para el aprendizaje y la colaboración accesibles.</w:t>
      </w:r>
      <w:r w:rsidRPr="00655EE7">
        <w:rPr>
          <w:rFonts w:ascii="Arial" w:hAnsi="Arial" w:cs="Arial"/>
          <w:sz w:val="26"/>
          <w:szCs w:val="26"/>
        </w:rPr>
        <w:t xml:space="preserve"> </w:t>
      </w:r>
    </w:p>
    <w:p w:rsidR="00655EE7" w:rsidRDefault="00655EE7" w:rsidP="00655EE7">
      <w:pPr>
        <w:numPr>
          <w:ilvl w:val="0"/>
          <w:numId w:val="1"/>
        </w:numPr>
        <w:tabs>
          <w:tab w:val="clear" w:pos="720"/>
          <w:tab w:val="num" w:pos="426"/>
        </w:tabs>
        <w:spacing w:before="120" w:after="120"/>
        <w:ind w:left="426" w:hanging="426"/>
        <w:jc w:val="both"/>
        <w:rPr>
          <w:rFonts w:ascii="Arial" w:hAnsi="Arial" w:cs="Arial"/>
          <w:sz w:val="26"/>
          <w:szCs w:val="26"/>
        </w:rPr>
      </w:pPr>
      <w:r>
        <w:rPr>
          <w:rFonts w:ascii="Arial" w:hAnsi="Arial" w:cs="Arial"/>
          <w:sz w:val="26"/>
          <w:szCs w:val="26"/>
        </w:rPr>
        <w:t>Aplicaciones de las Tecnologías y soluciones DRT4ALL al Turismo Accesible</w:t>
      </w:r>
    </w:p>
    <w:p w:rsidR="00655EE7" w:rsidRDefault="003528EA" w:rsidP="00655EE7">
      <w:pPr>
        <w:spacing w:before="120" w:after="120"/>
        <w:jc w:val="both"/>
        <w:rPr>
          <w:rFonts w:ascii="Arial" w:hAnsi="Arial" w:cs="Arial"/>
          <w:sz w:val="26"/>
          <w:szCs w:val="26"/>
        </w:rPr>
      </w:pPr>
      <w:hyperlink r:id="rId6" w:history="1">
        <w:r w:rsidR="00655EE7" w:rsidRPr="00B927F4">
          <w:rPr>
            <w:rStyle w:val="Hipervnculo"/>
            <w:rFonts w:ascii="Arial" w:hAnsi="Arial" w:cs="Arial"/>
            <w:sz w:val="26"/>
            <w:szCs w:val="26"/>
          </w:rPr>
          <w:t>Más información sobre las temáticas de DRT4ALL 2015</w:t>
        </w:r>
      </w:hyperlink>
    </w:p>
    <w:p w:rsidR="00655EE7" w:rsidRDefault="00655EE7" w:rsidP="00655EE7">
      <w:pPr>
        <w:spacing w:before="240" w:after="120"/>
        <w:rPr>
          <w:sz w:val="32"/>
          <w:szCs w:val="32"/>
        </w:rPr>
      </w:pPr>
      <w:r>
        <w:rPr>
          <w:rFonts w:ascii="Arial" w:hAnsi="Arial" w:cs="Arial"/>
          <w:b/>
          <w:bCs/>
          <w:sz w:val="32"/>
          <w:szCs w:val="32"/>
        </w:rPr>
        <w:t xml:space="preserve">Solicitud de artículos </w:t>
      </w:r>
    </w:p>
    <w:p w:rsidR="00655EE7" w:rsidRDefault="00655EE7" w:rsidP="00655EE7">
      <w:pPr>
        <w:spacing w:before="120" w:after="120"/>
        <w:jc w:val="both"/>
        <w:rPr>
          <w:sz w:val="32"/>
          <w:szCs w:val="32"/>
        </w:rPr>
      </w:pPr>
      <w:r>
        <w:rPr>
          <w:rFonts w:ascii="Arial" w:hAnsi="Arial" w:cs="Arial"/>
        </w:rPr>
        <w:t>Se convoca a los autores de trabajos relacionados con los temas del congreso a remitir sus artículos antes del 4 de mayo de 2015.</w:t>
      </w:r>
    </w:p>
    <w:p w:rsidR="00655EE7" w:rsidRDefault="003528EA" w:rsidP="00655EE7">
      <w:pPr>
        <w:spacing w:before="120" w:after="120"/>
        <w:rPr>
          <w:color w:val="000080"/>
          <w:sz w:val="32"/>
          <w:szCs w:val="32"/>
        </w:rPr>
      </w:pPr>
      <w:hyperlink r:id="rId7" w:history="1">
        <w:r w:rsidR="00655EE7">
          <w:rPr>
            <w:rStyle w:val="Hipervnculo"/>
            <w:rFonts w:ascii="Arial" w:hAnsi="Arial" w:cs="Arial"/>
          </w:rPr>
          <w:t>Instrucciones para la presentación de artículos</w:t>
        </w:r>
      </w:hyperlink>
    </w:p>
    <w:p w:rsidR="00655EE7" w:rsidRPr="00655EE7" w:rsidRDefault="00655EE7" w:rsidP="00655EE7">
      <w:pPr>
        <w:numPr>
          <w:ilvl w:val="0"/>
          <w:numId w:val="1"/>
        </w:numPr>
        <w:tabs>
          <w:tab w:val="clear" w:pos="720"/>
          <w:tab w:val="num" w:pos="426"/>
        </w:tabs>
        <w:spacing w:before="120" w:after="120"/>
        <w:ind w:left="426" w:hanging="426"/>
        <w:jc w:val="both"/>
        <w:rPr>
          <w:rFonts w:ascii="Arial" w:hAnsi="Arial" w:cs="Arial"/>
          <w:sz w:val="26"/>
          <w:szCs w:val="26"/>
        </w:rPr>
      </w:pPr>
      <w:r w:rsidRPr="00655EE7">
        <w:rPr>
          <w:rFonts w:ascii="Arial" w:hAnsi="Arial" w:cs="Arial"/>
          <w:sz w:val="26"/>
          <w:szCs w:val="26"/>
        </w:rPr>
        <w:t xml:space="preserve">Notificación a los autores: 15 de julio de 2015. </w:t>
      </w:r>
    </w:p>
    <w:p w:rsidR="00655EE7" w:rsidRPr="00655EE7" w:rsidRDefault="00655EE7" w:rsidP="00655EE7">
      <w:pPr>
        <w:numPr>
          <w:ilvl w:val="0"/>
          <w:numId w:val="1"/>
        </w:numPr>
        <w:tabs>
          <w:tab w:val="clear" w:pos="720"/>
          <w:tab w:val="num" w:pos="426"/>
        </w:tabs>
        <w:spacing w:before="120" w:after="120"/>
        <w:ind w:left="426" w:hanging="426"/>
        <w:jc w:val="both"/>
        <w:rPr>
          <w:rFonts w:ascii="Arial" w:hAnsi="Arial" w:cs="Arial"/>
          <w:sz w:val="26"/>
          <w:szCs w:val="26"/>
        </w:rPr>
      </w:pPr>
      <w:r w:rsidRPr="00655EE7">
        <w:rPr>
          <w:rFonts w:ascii="Arial" w:hAnsi="Arial" w:cs="Arial"/>
          <w:sz w:val="26"/>
          <w:szCs w:val="26"/>
        </w:rPr>
        <w:t xml:space="preserve">Recepción de versiones definitivas: 30 de julio de 2015. </w:t>
      </w:r>
    </w:p>
    <w:p w:rsidR="00655EE7" w:rsidRDefault="00655EE7" w:rsidP="00655EE7">
      <w:pPr>
        <w:spacing w:before="240" w:after="120"/>
        <w:rPr>
          <w:sz w:val="32"/>
          <w:szCs w:val="32"/>
        </w:rPr>
      </w:pPr>
      <w:r>
        <w:rPr>
          <w:rFonts w:ascii="Arial" w:hAnsi="Arial" w:cs="Arial"/>
          <w:b/>
          <w:bCs/>
          <w:sz w:val="32"/>
          <w:szCs w:val="32"/>
        </w:rPr>
        <w:lastRenderedPageBreak/>
        <w:t>Más información:</w:t>
      </w:r>
    </w:p>
    <w:p w:rsidR="00655EE7" w:rsidRDefault="003528EA" w:rsidP="00655EE7">
      <w:pPr>
        <w:spacing w:before="120" w:after="120"/>
        <w:rPr>
          <w:rFonts w:ascii="Arial" w:hAnsi="Arial" w:cs="Arial"/>
        </w:rPr>
      </w:pPr>
      <w:hyperlink r:id="rId8" w:history="1">
        <w:r w:rsidR="00655EE7">
          <w:rPr>
            <w:rStyle w:val="Hipervnculo"/>
            <w:rFonts w:ascii="Arial" w:hAnsi="Arial" w:cs="Arial"/>
          </w:rPr>
          <w:t>Sobre DRT4ALL 2015</w:t>
        </w:r>
      </w:hyperlink>
    </w:p>
    <w:p w:rsidR="00655EE7" w:rsidRDefault="00655EE7" w:rsidP="00655EE7">
      <w:pPr>
        <w:spacing w:before="240" w:after="120"/>
        <w:rPr>
          <w:sz w:val="32"/>
          <w:szCs w:val="32"/>
        </w:rPr>
      </w:pPr>
      <w:r>
        <w:rPr>
          <w:rFonts w:ascii="Arial" w:hAnsi="Arial" w:cs="Arial"/>
          <w:b/>
          <w:bCs/>
          <w:sz w:val="32"/>
          <w:szCs w:val="32"/>
        </w:rPr>
        <w:t>Secretaría Técnica</w:t>
      </w:r>
    </w:p>
    <w:p w:rsidR="00655EE7" w:rsidRPr="00655EE7" w:rsidRDefault="00655EE7" w:rsidP="00655EE7">
      <w:pPr>
        <w:spacing w:line="360" w:lineRule="auto"/>
        <w:rPr>
          <w:rFonts w:ascii="Arial" w:hAnsi="Arial" w:cs="Arial"/>
          <w:b/>
          <w:bCs/>
          <w:sz w:val="28"/>
          <w:szCs w:val="28"/>
        </w:rPr>
      </w:pPr>
      <w:r>
        <w:rPr>
          <w:rFonts w:ascii="Arial" w:hAnsi="Arial" w:cs="Arial"/>
          <w:color w:val="000080"/>
        </w:rPr>
        <w:t> </w:t>
      </w:r>
      <w:hyperlink r:id="rId9" w:tgtFrame="_blank" w:history="1">
        <w:r>
          <w:rPr>
            <w:rStyle w:val="Hipervnculo"/>
            <w:rFonts w:ascii="Arial" w:hAnsi="Arial" w:cs="Arial"/>
            <w:color w:val="000080"/>
          </w:rPr>
          <w:t>drt4all@fundaciononce.es</w:t>
        </w:r>
      </w:hyperlink>
      <w:r>
        <w:rPr>
          <w:rFonts w:ascii="Arial" w:hAnsi="Arial" w:cs="Arial"/>
          <w:color w:val="000080"/>
        </w:rPr>
        <w:t> </w:t>
      </w:r>
      <w:r>
        <w:rPr>
          <w:rFonts w:ascii="Arial" w:hAnsi="Arial" w:cs="Arial"/>
          <w:color w:val="000080"/>
        </w:rPr>
        <w:br/>
        <w:t> </w:t>
      </w:r>
      <w:r>
        <w:rPr>
          <w:rFonts w:ascii="Arial" w:hAnsi="Arial" w:cs="Arial"/>
        </w:rPr>
        <w:t>+34 91 506 89 37</w:t>
      </w:r>
      <w:r>
        <w:rPr>
          <w:rFonts w:ascii="Arial" w:hAnsi="Arial" w:cs="Arial"/>
          <w:color w:val="000080"/>
        </w:rPr>
        <w:br/>
      </w:r>
      <w:hyperlink r:id="rId10" w:history="1">
        <w:r w:rsidRPr="00655EE7">
          <w:rPr>
            <w:rStyle w:val="Hipervnculo"/>
            <w:rFonts w:ascii="Arial" w:hAnsi="Arial" w:cs="Arial"/>
            <w:b/>
            <w:bCs/>
            <w:sz w:val="28"/>
            <w:szCs w:val="28"/>
          </w:rPr>
          <w:t>SÍGUENOS EN FACEBOOK</w:t>
        </w:r>
      </w:hyperlink>
    </w:p>
    <w:p w:rsidR="00655EE7" w:rsidRPr="00655EE7" w:rsidRDefault="003528EA" w:rsidP="00655EE7">
      <w:pPr>
        <w:spacing w:line="360" w:lineRule="auto"/>
        <w:rPr>
          <w:rFonts w:ascii="Arial" w:hAnsi="Arial" w:cs="Arial"/>
          <w:b/>
          <w:bCs/>
          <w:sz w:val="28"/>
          <w:szCs w:val="28"/>
          <w:lang w:val="en-US"/>
        </w:rPr>
      </w:pPr>
      <w:r>
        <w:fldChar w:fldCharType="begin"/>
      </w:r>
      <w:r w:rsidRPr="003528EA">
        <w:rPr>
          <w:lang w:val="en-US"/>
        </w:rPr>
        <w:instrText xml:space="preserve"> HYPERLINK "https://twitter.com/drt4all" </w:instrText>
      </w:r>
      <w:r>
        <w:fldChar w:fldCharType="separate"/>
      </w:r>
      <w:r w:rsidR="00655EE7" w:rsidRPr="00655EE7">
        <w:rPr>
          <w:rStyle w:val="Hipervnculo"/>
          <w:rFonts w:ascii="Arial" w:hAnsi="Arial" w:cs="Arial"/>
          <w:b/>
          <w:bCs/>
          <w:sz w:val="28"/>
          <w:szCs w:val="28"/>
          <w:lang w:val="en-US"/>
        </w:rPr>
        <w:t>SÍGUENOS EN TWITTER</w:t>
      </w:r>
      <w:r>
        <w:rPr>
          <w:rStyle w:val="Hipervnculo"/>
          <w:rFonts w:ascii="Arial" w:hAnsi="Arial" w:cs="Arial"/>
          <w:b/>
          <w:bCs/>
          <w:sz w:val="28"/>
          <w:szCs w:val="28"/>
          <w:lang w:val="en-US"/>
        </w:rPr>
        <w:fldChar w:fldCharType="end"/>
      </w:r>
    </w:p>
    <w:p w:rsidR="00655EE7" w:rsidRPr="00655EE7" w:rsidRDefault="00655EE7" w:rsidP="00655EE7">
      <w:pPr>
        <w:spacing w:before="120" w:after="120"/>
        <w:rPr>
          <w:rFonts w:ascii="Arial" w:hAnsi="Arial" w:cs="Arial"/>
          <w:lang w:val="en-US"/>
        </w:rPr>
      </w:pPr>
      <w:bookmarkStart w:id="1" w:name="english"/>
      <w:bookmarkEnd w:id="1"/>
      <w:r w:rsidRPr="00655EE7">
        <w:rPr>
          <w:rFonts w:ascii="Arial" w:hAnsi="Arial" w:cs="Arial"/>
          <w:bCs/>
          <w:lang w:val="en-US"/>
        </w:rPr>
        <w:t>Sorry for multiple posting.</w:t>
      </w:r>
    </w:p>
    <w:p w:rsidR="00655EE7" w:rsidRDefault="00655EE7" w:rsidP="00655EE7">
      <w:pPr>
        <w:spacing w:before="120"/>
        <w:jc w:val="center"/>
        <w:rPr>
          <w:sz w:val="32"/>
          <w:szCs w:val="32"/>
          <w:lang w:val="en-US"/>
        </w:rPr>
      </w:pPr>
      <w:r>
        <w:rPr>
          <w:rFonts w:ascii="Arial" w:hAnsi="Arial" w:cs="Arial"/>
          <w:b/>
          <w:bCs/>
          <w:sz w:val="36"/>
          <w:szCs w:val="36"/>
          <w:lang w:val="en-US"/>
        </w:rPr>
        <w:t>DRT4ALL 2015</w:t>
      </w:r>
    </w:p>
    <w:p w:rsidR="00655EE7" w:rsidRDefault="00655EE7" w:rsidP="00655EE7">
      <w:pPr>
        <w:spacing w:before="120"/>
        <w:jc w:val="center"/>
        <w:rPr>
          <w:sz w:val="32"/>
          <w:szCs w:val="32"/>
          <w:lang w:val="en-US"/>
        </w:rPr>
      </w:pPr>
      <w:r>
        <w:rPr>
          <w:rFonts w:ascii="Arial" w:hAnsi="Arial" w:cs="Arial"/>
          <w:b/>
          <w:bCs/>
          <w:sz w:val="32"/>
          <w:szCs w:val="32"/>
          <w:lang w:val="en-US"/>
        </w:rPr>
        <w:t>V</w:t>
      </w:r>
      <w:r>
        <w:rPr>
          <w:rFonts w:ascii="Arial" w:hAnsi="Arial" w:cs="Arial"/>
          <w:b/>
          <w:bCs/>
          <w:color w:val="000000"/>
          <w:sz w:val="32"/>
          <w:szCs w:val="32"/>
          <w:lang w:val="en-US"/>
        </w:rPr>
        <w:t>I</w:t>
      </w:r>
      <w:r>
        <w:rPr>
          <w:rFonts w:ascii="Arial" w:hAnsi="Arial" w:cs="Arial"/>
          <w:b/>
          <w:bCs/>
          <w:sz w:val="32"/>
          <w:szCs w:val="32"/>
          <w:lang w:val="en-US"/>
        </w:rPr>
        <w:t xml:space="preserve"> International Congress</w:t>
      </w:r>
      <w:proofErr w:type="gramStart"/>
      <w:r>
        <w:rPr>
          <w:rFonts w:ascii="Arial" w:hAnsi="Arial" w:cs="Arial"/>
          <w:b/>
          <w:bCs/>
          <w:sz w:val="32"/>
          <w:szCs w:val="32"/>
          <w:lang w:val="en-US"/>
        </w:rPr>
        <w:t>  on</w:t>
      </w:r>
      <w:proofErr w:type="gramEnd"/>
      <w:r>
        <w:rPr>
          <w:rFonts w:ascii="Arial" w:hAnsi="Arial" w:cs="Arial"/>
          <w:b/>
          <w:bCs/>
          <w:sz w:val="32"/>
          <w:szCs w:val="32"/>
          <w:lang w:val="en-US"/>
        </w:rPr>
        <w:t xml:space="preserve"> Design, Research Networks, and Technology for All</w:t>
      </w:r>
    </w:p>
    <w:p w:rsidR="00655EE7" w:rsidRDefault="00655EE7" w:rsidP="00655EE7">
      <w:pPr>
        <w:spacing w:before="120" w:after="120"/>
        <w:jc w:val="center"/>
        <w:rPr>
          <w:sz w:val="32"/>
          <w:szCs w:val="32"/>
        </w:rPr>
      </w:pPr>
      <w:proofErr w:type="spellStart"/>
      <w:r>
        <w:rPr>
          <w:rFonts w:ascii="Arial" w:hAnsi="Arial" w:cs="Arial"/>
        </w:rPr>
        <w:t>September</w:t>
      </w:r>
      <w:proofErr w:type="spellEnd"/>
      <w:r>
        <w:rPr>
          <w:rFonts w:ascii="Arial" w:hAnsi="Arial" w:cs="Arial"/>
        </w:rPr>
        <w:t>, 23 - 25, 2015, Madrid, SPAIN</w:t>
      </w:r>
    </w:p>
    <w:p w:rsidR="00655EE7" w:rsidRDefault="00655EE7" w:rsidP="00AF6642">
      <w:pPr>
        <w:spacing w:before="120"/>
        <w:jc w:val="center"/>
        <w:rPr>
          <w:sz w:val="32"/>
          <w:szCs w:val="32"/>
        </w:rPr>
      </w:pPr>
      <w:proofErr w:type="spellStart"/>
      <w:r>
        <w:rPr>
          <w:rFonts w:ascii="Arial" w:hAnsi="Arial" w:cs="Arial"/>
        </w:rPr>
        <w:t>Organized</w:t>
      </w:r>
      <w:proofErr w:type="spellEnd"/>
      <w:r>
        <w:rPr>
          <w:rFonts w:ascii="Arial" w:hAnsi="Arial" w:cs="Arial"/>
        </w:rPr>
        <w:t> </w:t>
      </w:r>
      <w:proofErr w:type="spellStart"/>
      <w:r>
        <w:rPr>
          <w:rFonts w:ascii="Arial" w:hAnsi="Arial" w:cs="Arial"/>
        </w:rPr>
        <w:t>by</w:t>
      </w:r>
      <w:proofErr w:type="spellEnd"/>
    </w:p>
    <w:p w:rsidR="00655EE7" w:rsidRPr="00AF6642" w:rsidRDefault="00655EE7" w:rsidP="00655EE7">
      <w:pPr>
        <w:jc w:val="center"/>
        <w:rPr>
          <w:b/>
          <w:sz w:val="32"/>
          <w:szCs w:val="32"/>
        </w:rPr>
      </w:pPr>
      <w:r w:rsidRPr="00AF6642">
        <w:rPr>
          <w:rFonts w:ascii="Arial" w:hAnsi="Arial" w:cs="Arial"/>
          <w:b/>
        </w:rPr>
        <w:t>Fundación ONCE para la cooperación e inclusión social de personas con discapacidad</w:t>
      </w:r>
    </w:p>
    <w:p w:rsidR="00655EE7" w:rsidRPr="00AF6642" w:rsidRDefault="00655EE7" w:rsidP="00AF6642">
      <w:pPr>
        <w:spacing w:after="120"/>
        <w:jc w:val="center"/>
        <w:rPr>
          <w:b/>
          <w:sz w:val="32"/>
          <w:szCs w:val="32"/>
          <w:lang w:val="en-US"/>
        </w:rPr>
      </w:pPr>
      <w:r w:rsidRPr="00AF6642">
        <w:rPr>
          <w:rFonts w:ascii="Arial" w:hAnsi="Arial" w:cs="Arial"/>
          <w:b/>
          <w:lang w:val="en-US"/>
        </w:rPr>
        <w:t>(ONCE Foundation for cooperation and social inclusion of persons with disabilities)</w:t>
      </w:r>
    </w:p>
    <w:p w:rsidR="00655EE7" w:rsidRPr="00AF6642" w:rsidRDefault="00655EE7" w:rsidP="00AF6642">
      <w:pPr>
        <w:spacing w:before="100"/>
        <w:jc w:val="both"/>
        <w:rPr>
          <w:rFonts w:ascii="Arial" w:hAnsi="Arial" w:cs="Arial"/>
          <w:bCs/>
          <w:lang w:val="en-US"/>
        </w:rPr>
      </w:pPr>
      <w:r w:rsidRPr="00AF6642">
        <w:rPr>
          <w:rFonts w:ascii="Arial" w:hAnsi="Arial" w:cs="Arial"/>
          <w:bCs/>
          <w:lang w:val="en-US"/>
        </w:rPr>
        <w:t>Under the theme line "A decade of DRT4ALL”  DRT4ALL 2015 aims to be at the forefront of the latest technological and scientific knowledge, in order to provide people with disabilities and the elderly with an opportunity to lead independent lives, and to integrate better into society.</w:t>
      </w:r>
    </w:p>
    <w:p w:rsidR="00655EE7" w:rsidRDefault="00655EE7" w:rsidP="00AF6642">
      <w:pPr>
        <w:spacing w:before="240" w:after="120"/>
        <w:rPr>
          <w:sz w:val="32"/>
          <w:szCs w:val="32"/>
        </w:rPr>
      </w:pPr>
      <w:proofErr w:type="spellStart"/>
      <w:r>
        <w:rPr>
          <w:rFonts w:ascii="Arial" w:hAnsi="Arial" w:cs="Arial"/>
          <w:b/>
          <w:bCs/>
          <w:sz w:val="32"/>
          <w:szCs w:val="32"/>
        </w:rPr>
        <w:t>Conference</w:t>
      </w:r>
      <w:proofErr w:type="spellEnd"/>
      <w:r>
        <w:rPr>
          <w:rFonts w:ascii="Arial" w:hAnsi="Arial" w:cs="Arial"/>
          <w:b/>
          <w:bCs/>
          <w:sz w:val="32"/>
          <w:szCs w:val="32"/>
        </w:rPr>
        <w:t> </w:t>
      </w:r>
      <w:proofErr w:type="spellStart"/>
      <w:r>
        <w:rPr>
          <w:rFonts w:ascii="Arial" w:hAnsi="Arial" w:cs="Arial"/>
          <w:b/>
          <w:bCs/>
          <w:sz w:val="32"/>
          <w:szCs w:val="32"/>
        </w:rPr>
        <w:t>topics</w:t>
      </w:r>
      <w:proofErr w:type="spellEnd"/>
    </w:p>
    <w:p w:rsidR="00655EE7" w:rsidRDefault="00655EE7" w:rsidP="00AF6642">
      <w:pPr>
        <w:numPr>
          <w:ilvl w:val="0"/>
          <w:numId w:val="3"/>
        </w:numPr>
        <w:tabs>
          <w:tab w:val="clear" w:pos="720"/>
          <w:tab w:val="num" w:pos="426"/>
        </w:tabs>
        <w:spacing w:before="120" w:after="120"/>
        <w:ind w:left="426"/>
        <w:jc w:val="both"/>
        <w:rPr>
          <w:rFonts w:ascii="Arial" w:hAnsi="Arial" w:cs="Arial"/>
          <w:sz w:val="26"/>
          <w:szCs w:val="26"/>
          <w:lang w:val="en-US"/>
        </w:rPr>
      </w:pPr>
      <w:r>
        <w:rPr>
          <w:rFonts w:ascii="Arial" w:hAnsi="Arial" w:cs="Arial"/>
          <w:sz w:val="26"/>
          <w:szCs w:val="26"/>
          <w:lang w:val="en-US"/>
        </w:rPr>
        <w:t xml:space="preserve">Technologies and Information and Communication Access Services. </w:t>
      </w:r>
    </w:p>
    <w:p w:rsidR="00655EE7" w:rsidRDefault="00655EE7" w:rsidP="00AF6642">
      <w:pPr>
        <w:numPr>
          <w:ilvl w:val="0"/>
          <w:numId w:val="3"/>
        </w:numPr>
        <w:tabs>
          <w:tab w:val="clear" w:pos="720"/>
          <w:tab w:val="num" w:pos="426"/>
        </w:tabs>
        <w:spacing w:before="120" w:after="120"/>
        <w:ind w:left="426"/>
        <w:jc w:val="both"/>
        <w:rPr>
          <w:rFonts w:ascii="Arial" w:hAnsi="Arial" w:cs="Arial"/>
          <w:sz w:val="26"/>
          <w:szCs w:val="26"/>
        </w:rPr>
      </w:pPr>
      <w:r>
        <w:rPr>
          <w:rFonts w:ascii="Arial" w:hAnsi="Arial" w:cs="Arial"/>
          <w:sz w:val="26"/>
          <w:szCs w:val="26"/>
        </w:rPr>
        <w:t>Human–</w:t>
      </w:r>
      <w:proofErr w:type="spellStart"/>
      <w:r>
        <w:rPr>
          <w:rFonts w:ascii="Arial" w:hAnsi="Arial" w:cs="Arial"/>
          <w:sz w:val="26"/>
          <w:szCs w:val="26"/>
        </w:rPr>
        <w:t>computer</w:t>
      </w:r>
      <w:proofErr w:type="spellEnd"/>
      <w:r>
        <w:rPr>
          <w:rFonts w:ascii="Arial" w:hAnsi="Arial" w:cs="Arial"/>
          <w:sz w:val="26"/>
          <w:szCs w:val="26"/>
        </w:rPr>
        <w:t> </w:t>
      </w:r>
      <w:proofErr w:type="spellStart"/>
      <w:r>
        <w:rPr>
          <w:rFonts w:ascii="Arial" w:hAnsi="Arial" w:cs="Arial"/>
          <w:sz w:val="26"/>
          <w:szCs w:val="26"/>
        </w:rPr>
        <w:t>interaction</w:t>
      </w:r>
      <w:proofErr w:type="spellEnd"/>
      <w:r>
        <w:rPr>
          <w:rFonts w:ascii="Arial" w:hAnsi="Arial" w:cs="Arial"/>
          <w:sz w:val="26"/>
          <w:szCs w:val="26"/>
        </w:rPr>
        <w:t xml:space="preserve">. </w:t>
      </w:r>
    </w:p>
    <w:p w:rsidR="00655EE7" w:rsidRDefault="00655EE7" w:rsidP="00AF6642">
      <w:pPr>
        <w:numPr>
          <w:ilvl w:val="0"/>
          <w:numId w:val="3"/>
        </w:numPr>
        <w:tabs>
          <w:tab w:val="clear" w:pos="720"/>
          <w:tab w:val="num" w:pos="426"/>
        </w:tabs>
        <w:spacing w:before="120" w:after="120"/>
        <w:ind w:left="426"/>
        <w:jc w:val="both"/>
        <w:rPr>
          <w:rFonts w:ascii="Arial" w:hAnsi="Arial" w:cs="Arial"/>
          <w:sz w:val="26"/>
          <w:szCs w:val="26"/>
          <w:lang w:val="en-US"/>
        </w:rPr>
      </w:pPr>
      <w:r>
        <w:rPr>
          <w:rFonts w:ascii="Arial" w:hAnsi="Arial" w:cs="Arial"/>
          <w:sz w:val="26"/>
          <w:szCs w:val="26"/>
          <w:lang w:val="en-US"/>
        </w:rPr>
        <w:t xml:space="preserve">Assistive Technologies. </w:t>
      </w:r>
    </w:p>
    <w:p w:rsidR="00655EE7" w:rsidRDefault="00655EE7" w:rsidP="00AF6642">
      <w:pPr>
        <w:numPr>
          <w:ilvl w:val="0"/>
          <w:numId w:val="3"/>
        </w:numPr>
        <w:tabs>
          <w:tab w:val="clear" w:pos="720"/>
          <w:tab w:val="num" w:pos="426"/>
        </w:tabs>
        <w:spacing w:before="120" w:after="120"/>
        <w:ind w:left="426"/>
        <w:jc w:val="both"/>
        <w:rPr>
          <w:rFonts w:ascii="Arial" w:hAnsi="Arial" w:cs="Arial"/>
          <w:sz w:val="26"/>
          <w:szCs w:val="26"/>
          <w:lang w:val="en-US"/>
        </w:rPr>
      </w:pPr>
      <w:proofErr w:type="spellStart"/>
      <w:r>
        <w:rPr>
          <w:rFonts w:ascii="Arial" w:hAnsi="Arial" w:cs="Arial"/>
          <w:sz w:val="26"/>
          <w:szCs w:val="26"/>
          <w:lang w:val="en-US"/>
        </w:rPr>
        <w:t>Telecare</w:t>
      </w:r>
      <w:proofErr w:type="spellEnd"/>
      <w:r>
        <w:rPr>
          <w:rFonts w:ascii="Arial" w:hAnsi="Arial" w:cs="Arial"/>
          <w:sz w:val="26"/>
          <w:szCs w:val="26"/>
          <w:lang w:val="en-US"/>
        </w:rPr>
        <w:t xml:space="preserve">. </w:t>
      </w:r>
    </w:p>
    <w:p w:rsidR="00655EE7" w:rsidRDefault="00655EE7" w:rsidP="00AF6642">
      <w:pPr>
        <w:numPr>
          <w:ilvl w:val="0"/>
          <w:numId w:val="3"/>
        </w:numPr>
        <w:tabs>
          <w:tab w:val="clear" w:pos="720"/>
          <w:tab w:val="num" w:pos="426"/>
        </w:tabs>
        <w:spacing w:before="120" w:after="120"/>
        <w:ind w:left="426"/>
        <w:jc w:val="both"/>
        <w:rPr>
          <w:rFonts w:ascii="Arial" w:hAnsi="Arial" w:cs="Arial"/>
          <w:sz w:val="26"/>
          <w:szCs w:val="26"/>
          <w:lang w:val="en-US"/>
        </w:rPr>
      </w:pPr>
      <w:r>
        <w:rPr>
          <w:rFonts w:ascii="Arial" w:hAnsi="Arial" w:cs="Arial"/>
          <w:sz w:val="26"/>
          <w:szCs w:val="26"/>
          <w:lang w:val="en-US"/>
        </w:rPr>
        <w:t xml:space="preserve">Digital Homes and independent living. </w:t>
      </w:r>
    </w:p>
    <w:p w:rsidR="00655EE7" w:rsidRDefault="00655EE7" w:rsidP="00AF6642">
      <w:pPr>
        <w:numPr>
          <w:ilvl w:val="0"/>
          <w:numId w:val="3"/>
        </w:numPr>
        <w:tabs>
          <w:tab w:val="clear" w:pos="720"/>
          <w:tab w:val="num" w:pos="426"/>
        </w:tabs>
        <w:spacing w:before="120" w:after="120"/>
        <w:ind w:left="426"/>
        <w:jc w:val="both"/>
        <w:rPr>
          <w:rFonts w:ascii="Arial" w:hAnsi="Arial" w:cs="Arial"/>
          <w:sz w:val="26"/>
          <w:szCs w:val="26"/>
          <w:lang w:val="en-US"/>
        </w:rPr>
      </w:pPr>
      <w:r>
        <w:rPr>
          <w:rFonts w:ascii="Arial" w:hAnsi="Arial" w:cs="Arial"/>
          <w:sz w:val="26"/>
          <w:szCs w:val="26"/>
          <w:lang w:val="en-US"/>
        </w:rPr>
        <w:t xml:space="preserve">Applied robotics for personal autonomy. </w:t>
      </w:r>
    </w:p>
    <w:p w:rsidR="00655EE7" w:rsidRDefault="00655EE7" w:rsidP="00AF6642">
      <w:pPr>
        <w:numPr>
          <w:ilvl w:val="0"/>
          <w:numId w:val="3"/>
        </w:numPr>
        <w:tabs>
          <w:tab w:val="clear" w:pos="720"/>
          <w:tab w:val="num" w:pos="426"/>
        </w:tabs>
        <w:spacing w:before="120" w:after="120"/>
        <w:ind w:left="426"/>
        <w:jc w:val="both"/>
        <w:rPr>
          <w:sz w:val="32"/>
          <w:szCs w:val="32"/>
          <w:lang w:val="en-US"/>
        </w:rPr>
      </w:pPr>
      <w:r>
        <w:rPr>
          <w:rFonts w:ascii="Arial" w:hAnsi="Arial" w:cs="Arial"/>
          <w:sz w:val="26"/>
          <w:szCs w:val="26"/>
          <w:lang w:val="en-US"/>
        </w:rPr>
        <w:t>Transport for all.</w:t>
      </w:r>
    </w:p>
    <w:p w:rsidR="00655EE7" w:rsidRDefault="00655EE7" w:rsidP="00AF6642">
      <w:pPr>
        <w:numPr>
          <w:ilvl w:val="0"/>
          <w:numId w:val="3"/>
        </w:numPr>
        <w:tabs>
          <w:tab w:val="clear" w:pos="720"/>
          <w:tab w:val="num" w:pos="426"/>
        </w:tabs>
        <w:spacing w:before="120" w:after="120"/>
        <w:ind w:left="426"/>
        <w:jc w:val="both"/>
        <w:rPr>
          <w:rFonts w:ascii="Arial" w:hAnsi="Arial" w:cs="Arial"/>
          <w:sz w:val="26"/>
          <w:szCs w:val="26"/>
          <w:lang w:val="en-US"/>
        </w:rPr>
      </w:pPr>
      <w:r>
        <w:rPr>
          <w:rFonts w:ascii="Arial" w:hAnsi="Arial" w:cs="Arial"/>
          <w:sz w:val="26"/>
          <w:szCs w:val="26"/>
          <w:lang w:val="en-US"/>
        </w:rPr>
        <w:t>Accessible collaborative learning technologies</w:t>
      </w:r>
    </w:p>
    <w:p w:rsidR="00655EE7" w:rsidRDefault="00655EE7" w:rsidP="00AF6642">
      <w:pPr>
        <w:numPr>
          <w:ilvl w:val="0"/>
          <w:numId w:val="3"/>
        </w:numPr>
        <w:tabs>
          <w:tab w:val="clear" w:pos="720"/>
          <w:tab w:val="num" w:pos="426"/>
        </w:tabs>
        <w:spacing w:before="120" w:after="120"/>
        <w:ind w:left="426"/>
        <w:jc w:val="both"/>
        <w:rPr>
          <w:rFonts w:ascii="Arial" w:hAnsi="Arial" w:cs="Arial"/>
          <w:sz w:val="26"/>
          <w:szCs w:val="26"/>
          <w:lang w:val="en-US"/>
        </w:rPr>
      </w:pPr>
      <w:r>
        <w:rPr>
          <w:rFonts w:ascii="Arial" w:hAnsi="Arial" w:cs="Arial"/>
          <w:sz w:val="26"/>
          <w:szCs w:val="26"/>
          <w:lang w:val="en-US"/>
        </w:rPr>
        <w:t>DRT4ALL applications and solutions for Accessible Tourism</w:t>
      </w:r>
    </w:p>
    <w:p w:rsidR="00655EE7" w:rsidRDefault="00B927F4" w:rsidP="00AF6642">
      <w:pPr>
        <w:spacing w:before="120" w:after="120"/>
        <w:jc w:val="both"/>
        <w:rPr>
          <w:rFonts w:ascii="Arial" w:hAnsi="Arial" w:cs="Arial"/>
          <w:sz w:val="26"/>
          <w:szCs w:val="26"/>
          <w:lang w:val="en-US"/>
        </w:rPr>
      </w:pPr>
      <w:r w:rsidRPr="00B927F4">
        <w:rPr>
          <w:rFonts w:ascii="Arial" w:hAnsi="Arial" w:cs="Arial"/>
          <w:lang w:val="en-US"/>
        </w:rPr>
        <w:t>For detailed information</w:t>
      </w:r>
      <w:r>
        <w:rPr>
          <w:rFonts w:ascii="Arial" w:hAnsi="Arial" w:cs="Arial"/>
          <w:lang w:val="en-US"/>
        </w:rPr>
        <w:t xml:space="preserve"> see </w:t>
      </w:r>
      <w:r w:rsidR="003528EA">
        <w:fldChar w:fldCharType="begin"/>
      </w:r>
      <w:r w:rsidR="003528EA" w:rsidRPr="003528EA">
        <w:rPr>
          <w:lang w:val="en-US"/>
        </w:rPr>
        <w:instrText xml:space="preserve"> HYPERLINK "http://www.discapnet.es/Castellano/areastematicas/tecnologia/DRT4ALL/EN/drt4all2015/Paginas/Topics.aspx" </w:instrText>
      </w:r>
      <w:r w:rsidR="003528EA">
        <w:fldChar w:fldCharType="separate"/>
      </w:r>
      <w:r w:rsidR="00655EE7" w:rsidRPr="00B927F4">
        <w:rPr>
          <w:rStyle w:val="Hipervnculo"/>
          <w:rFonts w:ascii="Arial" w:hAnsi="Arial" w:cs="Arial"/>
          <w:lang w:val="en-US"/>
        </w:rPr>
        <w:t>DRT4ALL 2015 Conference Topics</w:t>
      </w:r>
      <w:r w:rsidR="003528EA">
        <w:rPr>
          <w:rStyle w:val="Hipervnculo"/>
          <w:rFonts w:ascii="Arial" w:hAnsi="Arial" w:cs="Arial"/>
          <w:lang w:val="en-US"/>
        </w:rPr>
        <w:fldChar w:fldCharType="end"/>
      </w:r>
    </w:p>
    <w:p w:rsidR="00A54BB5" w:rsidRDefault="00655EE7" w:rsidP="00AF6642">
      <w:pPr>
        <w:spacing w:before="240" w:after="120"/>
        <w:jc w:val="both"/>
        <w:rPr>
          <w:sz w:val="32"/>
          <w:szCs w:val="32"/>
          <w:lang w:val="en-US"/>
        </w:rPr>
      </w:pPr>
      <w:r>
        <w:rPr>
          <w:sz w:val="32"/>
          <w:szCs w:val="32"/>
          <w:lang w:val="en-US"/>
        </w:rPr>
        <w:t> </w:t>
      </w:r>
    </w:p>
    <w:p w:rsidR="00655EE7" w:rsidRDefault="00655EE7" w:rsidP="00AF6642">
      <w:pPr>
        <w:spacing w:before="240" w:after="120"/>
        <w:jc w:val="both"/>
        <w:rPr>
          <w:sz w:val="32"/>
          <w:szCs w:val="32"/>
          <w:lang w:val="en-US"/>
        </w:rPr>
      </w:pPr>
      <w:r>
        <w:rPr>
          <w:rFonts w:ascii="Arial" w:hAnsi="Arial" w:cs="Arial"/>
          <w:b/>
          <w:bCs/>
          <w:sz w:val="32"/>
          <w:szCs w:val="32"/>
          <w:lang w:val="en-US"/>
        </w:rPr>
        <w:lastRenderedPageBreak/>
        <w:t>Call for papers</w:t>
      </w:r>
    </w:p>
    <w:p w:rsidR="00655EE7" w:rsidRDefault="00655EE7" w:rsidP="00AF6642">
      <w:pPr>
        <w:spacing w:before="120" w:after="120"/>
        <w:rPr>
          <w:sz w:val="32"/>
          <w:szCs w:val="32"/>
          <w:lang w:val="en-US"/>
        </w:rPr>
      </w:pPr>
      <w:r>
        <w:rPr>
          <w:rFonts w:ascii="Arial" w:hAnsi="Arial" w:cs="Arial"/>
          <w:lang w:val="en-US"/>
        </w:rPr>
        <w:t>Authors of papers related with the conference topics</w:t>
      </w:r>
      <w:r w:rsidR="00AF6642">
        <w:rPr>
          <w:rFonts w:ascii="Arial" w:hAnsi="Arial" w:cs="Arial"/>
          <w:lang w:val="en-US"/>
        </w:rPr>
        <w:t xml:space="preserve"> </w:t>
      </w:r>
      <w:r>
        <w:rPr>
          <w:rFonts w:ascii="Arial" w:hAnsi="Arial" w:cs="Arial"/>
          <w:lang w:val="en-US"/>
        </w:rPr>
        <w:t>are asked to submit</w:t>
      </w:r>
      <w:r w:rsidR="00AF6642">
        <w:rPr>
          <w:rFonts w:ascii="Arial" w:hAnsi="Arial" w:cs="Arial"/>
          <w:lang w:val="en-US"/>
        </w:rPr>
        <w:t xml:space="preserve"> </w:t>
      </w:r>
      <w:r>
        <w:rPr>
          <w:rFonts w:ascii="Arial" w:hAnsi="Arial" w:cs="Arial"/>
          <w:lang w:val="en-US"/>
        </w:rPr>
        <w:t xml:space="preserve">their papers before the May the </w:t>
      </w:r>
      <w:proofErr w:type="gramStart"/>
      <w:r>
        <w:rPr>
          <w:rFonts w:ascii="Arial" w:hAnsi="Arial" w:cs="Arial"/>
          <w:lang w:val="en-US"/>
        </w:rPr>
        <w:t>4th  2015</w:t>
      </w:r>
      <w:proofErr w:type="gramEnd"/>
      <w:r>
        <w:rPr>
          <w:rFonts w:ascii="Arial" w:hAnsi="Arial" w:cs="Arial"/>
          <w:lang w:val="en-US"/>
        </w:rPr>
        <w:t>.</w:t>
      </w:r>
    </w:p>
    <w:p w:rsidR="00655EE7" w:rsidRDefault="00655EE7" w:rsidP="00AF6642">
      <w:pPr>
        <w:spacing w:before="120" w:after="120"/>
        <w:rPr>
          <w:color w:val="000080"/>
          <w:sz w:val="32"/>
          <w:szCs w:val="32"/>
          <w:lang w:val="en-US"/>
        </w:rPr>
      </w:pPr>
      <w:r>
        <w:rPr>
          <w:rFonts w:ascii="Arial" w:hAnsi="Arial" w:cs="Arial"/>
          <w:lang w:val="en-US"/>
        </w:rPr>
        <w:t xml:space="preserve">For further instructions see </w:t>
      </w:r>
      <w:r w:rsidR="003528EA">
        <w:fldChar w:fldCharType="begin"/>
      </w:r>
      <w:r w:rsidR="003528EA" w:rsidRPr="003528EA">
        <w:rPr>
          <w:lang w:val="en-US"/>
        </w:rPr>
        <w:instrText xml:space="preserve"> HYPERLINK "http://www.discapnet.es/Castellano/areastematicas/tecnologia/DRT4ALL/EN/drt4all2015/Paginas/Callforpapers</w:instrText>
      </w:r>
      <w:r w:rsidR="003528EA" w:rsidRPr="003528EA">
        <w:rPr>
          <w:lang w:val="en-US"/>
        </w:rPr>
        <w:instrText xml:space="preserve">.aspx" </w:instrText>
      </w:r>
      <w:r w:rsidR="003528EA">
        <w:fldChar w:fldCharType="separate"/>
      </w:r>
      <w:r>
        <w:rPr>
          <w:rStyle w:val="Hipervnculo"/>
          <w:rFonts w:ascii="Arial" w:hAnsi="Arial" w:cs="Arial"/>
          <w:lang w:val="en-US"/>
        </w:rPr>
        <w:t>Paper submission</w:t>
      </w:r>
      <w:r w:rsidR="003528EA">
        <w:rPr>
          <w:rStyle w:val="Hipervnculo"/>
          <w:rFonts w:ascii="Arial" w:hAnsi="Arial" w:cs="Arial"/>
          <w:lang w:val="en-US"/>
        </w:rPr>
        <w:fldChar w:fldCharType="end"/>
      </w:r>
      <w:r>
        <w:rPr>
          <w:rFonts w:ascii="Arial" w:hAnsi="Arial" w:cs="Arial"/>
          <w:lang w:val="en-US"/>
        </w:rPr>
        <w:t xml:space="preserve"> </w:t>
      </w:r>
    </w:p>
    <w:p w:rsidR="00655EE7" w:rsidRPr="00AF6642" w:rsidRDefault="00655EE7" w:rsidP="00AF6642">
      <w:pPr>
        <w:numPr>
          <w:ilvl w:val="0"/>
          <w:numId w:val="4"/>
        </w:numPr>
        <w:tabs>
          <w:tab w:val="clear" w:pos="720"/>
          <w:tab w:val="num" w:pos="426"/>
        </w:tabs>
        <w:spacing w:before="120" w:after="120"/>
        <w:ind w:left="426"/>
        <w:rPr>
          <w:rFonts w:ascii="Arial" w:hAnsi="Arial" w:cs="Arial"/>
          <w:lang w:val="en-US"/>
        </w:rPr>
      </w:pPr>
      <w:r w:rsidRPr="00AF6642">
        <w:rPr>
          <w:rFonts w:ascii="Arial" w:hAnsi="Arial" w:cs="Arial"/>
          <w:lang w:val="en-US"/>
        </w:rPr>
        <w:t>Notification </w:t>
      </w:r>
      <w:r w:rsidR="00AF6642" w:rsidRPr="00AF6642">
        <w:rPr>
          <w:rFonts w:ascii="Arial" w:hAnsi="Arial" w:cs="Arial"/>
          <w:lang w:val="en-US"/>
        </w:rPr>
        <w:t>of acceptance</w:t>
      </w:r>
      <w:r w:rsidRPr="00AF6642">
        <w:rPr>
          <w:rFonts w:ascii="Arial" w:hAnsi="Arial" w:cs="Arial"/>
          <w:lang w:val="en-US"/>
        </w:rPr>
        <w:t>: July 15</w:t>
      </w:r>
      <w:r w:rsidRPr="00AF6642">
        <w:rPr>
          <w:rFonts w:ascii="Arial" w:hAnsi="Arial" w:cs="Arial"/>
          <w:vertAlign w:val="superscript"/>
          <w:lang w:val="en-US"/>
        </w:rPr>
        <w:t>th</w:t>
      </w:r>
      <w:r w:rsidRPr="00AF6642">
        <w:rPr>
          <w:rFonts w:ascii="Arial" w:hAnsi="Arial" w:cs="Arial"/>
          <w:lang w:val="en-US"/>
        </w:rPr>
        <w:t xml:space="preserve"> , 2015 </w:t>
      </w:r>
    </w:p>
    <w:p w:rsidR="00655EE7" w:rsidRPr="00AF6642" w:rsidRDefault="00AF6642" w:rsidP="00AF6642">
      <w:pPr>
        <w:numPr>
          <w:ilvl w:val="0"/>
          <w:numId w:val="4"/>
        </w:numPr>
        <w:tabs>
          <w:tab w:val="clear" w:pos="720"/>
          <w:tab w:val="num" w:pos="426"/>
        </w:tabs>
        <w:spacing w:before="120" w:after="120"/>
        <w:ind w:left="426"/>
        <w:rPr>
          <w:sz w:val="32"/>
          <w:szCs w:val="32"/>
          <w:lang w:val="en-US"/>
        </w:rPr>
      </w:pPr>
      <w:r w:rsidRPr="00AF6642">
        <w:rPr>
          <w:rFonts w:ascii="Arial" w:hAnsi="Arial" w:cs="Arial"/>
          <w:lang w:val="en-US"/>
        </w:rPr>
        <w:t>Deadline for reception of final versions</w:t>
      </w:r>
      <w:r w:rsidR="00655EE7" w:rsidRPr="00AF6642">
        <w:rPr>
          <w:rFonts w:ascii="Arial" w:hAnsi="Arial" w:cs="Arial"/>
          <w:lang w:val="en-US"/>
        </w:rPr>
        <w:t xml:space="preserve">: July  31st , 2015 </w:t>
      </w:r>
    </w:p>
    <w:p w:rsidR="00655EE7" w:rsidRPr="00655EE7" w:rsidRDefault="00655EE7" w:rsidP="00AF6642">
      <w:pPr>
        <w:spacing w:before="240" w:after="120"/>
        <w:rPr>
          <w:sz w:val="32"/>
          <w:szCs w:val="32"/>
          <w:lang w:val="en-US"/>
        </w:rPr>
      </w:pPr>
      <w:r w:rsidRPr="00655EE7">
        <w:rPr>
          <w:rFonts w:ascii="Arial" w:hAnsi="Arial" w:cs="Arial"/>
          <w:b/>
          <w:bCs/>
          <w:sz w:val="32"/>
          <w:szCs w:val="32"/>
          <w:lang w:val="en-US"/>
        </w:rPr>
        <w:t>More information</w:t>
      </w:r>
    </w:p>
    <w:p w:rsidR="00655EE7" w:rsidRDefault="003528EA" w:rsidP="00B927F4">
      <w:pPr>
        <w:spacing w:before="120" w:after="240"/>
        <w:rPr>
          <w:color w:val="000080"/>
          <w:sz w:val="32"/>
          <w:szCs w:val="32"/>
          <w:lang w:val="en-US"/>
        </w:rPr>
      </w:pPr>
      <w:r>
        <w:fldChar w:fldCharType="begin"/>
      </w:r>
      <w:r w:rsidRPr="003528EA">
        <w:rPr>
          <w:lang w:val="en-US"/>
        </w:rPr>
        <w:instrText xml:space="preserve"> HYPERLINK "http://www.discapnet.es/Castellano/areastematicas/tecnologia/DRT4ALL/EN/drt4all2015/Paginas/AboutDRT4ALL2015.aspx" </w:instrText>
      </w:r>
      <w:r>
        <w:fldChar w:fldCharType="separate"/>
      </w:r>
      <w:proofErr w:type="gramStart"/>
      <w:r w:rsidR="00655EE7">
        <w:rPr>
          <w:rStyle w:val="Hipervnculo"/>
          <w:rFonts w:ascii="Arial" w:hAnsi="Arial" w:cs="Arial"/>
          <w:lang w:val="en-US"/>
        </w:rPr>
        <w:t>About DRT4ALL2015.</w:t>
      </w:r>
      <w:proofErr w:type="gramEnd"/>
      <w:r>
        <w:rPr>
          <w:rStyle w:val="Hipervnculo"/>
          <w:rFonts w:ascii="Arial" w:hAnsi="Arial" w:cs="Arial"/>
          <w:lang w:val="en-US"/>
        </w:rPr>
        <w:fldChar w:fldCharType="end"/>
      </w:r>
      <w:r w:rsidR="00655EE7">
        <w:rPr>
          <w:rFonts w:ascii="Arial" w:hAnsi="Arial" w:cs="Arial"/>
          <w:color w:val="000080"/>
          <w:lang w:val="en-US"/>
        </w:rPr>
        <w:t xml:space="preserve"> </w:t>
      </w:r>
    </w:p>
    <w:p w:rsidR="00B927F4" w:rsidRDefault="00655EE7" w:rsidP="00B927F4">
      <w:pPr>
        <w:spacing w:before="240" w:after="120"/>
        <w:rPr>
          <w:rFonts w:ascii="Arial" w:hAnsi="Arial" w:cs="Arial"/>
          <w:b/>
          <w:bCs/>
          <w:sz w:val="32"/>
          <w:szCs w:val="32"/>
          <w:lang w:val="en-US"/>
        </w:rPr>
      </w:pPr>
      <w:r>
        <w:rPr>
          <w:rFonts w:ascii="Arial" w:hAnsi="Arial" w:cs="Arial"/>
          <w:b/>
          <w:bCs/>
          <w:sz w:val="32"/>
          <w:szCs w:val="32"/>
          <w:lang w:val="en-US"/>
        </w:rPr>
        <w:t>Technical Secretariat</w:t>
      </w:r>
    </w:p>
    <w:p w:rsidR="00B927F4" w:rsidRPr="00B927F4" w:rsidRDefault="00655EE7" w:rsidP="00B927F4">
      <w:pPr>
        <w:spacing w:before="120" w:after="120"/>
        <w:rPr>
          <w:rFonts w:ascii="Arial" w:hAnsi="Arial" w:cs="Arial"/>
          <w:color w:val="000080"/>
          <w:u w:val="single"/>
          <w:lang w:val="en-US"/>
        </w:rPr>
      </w:pPr>
      <w:r>
        <w:rPr>
          <w:rFonts w:ascii="Arial" w:hAnsi="Arial" w:cs="Arial"/>
          <w:color w:val="000080"/>
          <w:lang w:val="en-US"/>
        </w:rPr>
        <w:t> </w:t>
      </w:r>
      <w:hyperlink r:id="rId11" w:tgtFrame="_blank" w:history="1">
        <w:r>
          <w:rPr>
            <w:rStyle w:val="Hipervnculo"/>
            <w:rFonts w:ascii="Arial" w:hAnsi="Arial" w:cs="Arial"/>
            <w:color w:val="000080"/>
            <w:lang w:val="en-US"/>
          </w:rPr>
          <w:t>drt4all@fundaciononce.es</w:t>
        </w:r>
      </w:hyperlink>
    </w:p>
    <w:p w:rsidR="004200F3" w:rsidRPr="00B927F4" w:rsidRDefault="00655EE7" w:rsidP="00B927F4">
      <w:pPr>
        <w:spacing w:before="120" w:after="120"/>
        <w:rPr>
          <w:lang w:val="en-US"/>
        </w:rPr>
      </w:pPr>
      <w:r>
        <w:rPr>
          <w:rFonts w:ascii="Arial" w:hAnsi="Arial" w:cs="Arial"/>
          <w:lang w:val="en-US"/>
        </w:rPr>
        <w:t> +34 91 506 89 37</w:t>
      </w:r>
      <w:r>
        <w:rPr>
          <w:sz w:val="14"/>
          <w:szCs w:val="14"/>
          <w:lang w:val="en-US"/>
        </w:rPr>
        <w:t xml:space="preserve"> </w:t>
      </w:r>
    </w:p>
    <w:p w:rsidR="00AF6642" w:rsidRPr="00AF6642" w:rsidRDefault="00AF6642">
      <w:pPr>
        <w:rPr>
          <w:lang w:val="en-US"/>
        </w:rPr>
      </w:pPr>
    </w:p>
    <w:sectPr w:rsidR="00AF6642" w:rsidRPr="00AF66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C73F5"/>
    <w:multiLevelType w:val="multilevel"/>
    <w:tmpl w:val="851E67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3CB08F3"/>
    <w:multiLevelType w:val="multilevel"/>
    <w:tmpl w:val="F432AC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D1D2FA2"/>
    <w:multiLevelType w:val="multilevel"/>
    <w:tmpl w:val="216E03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00658D7"/>
    <w:multiLevelType w:val="multilevel"/>
    <w:tmpl w:val="E3F019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EE7"/>
    <w:rsid w:val="003528EA"/>
    <w:rsid w:val="004200F3"/>
    <w:rsid w:val="00655EE7"/>
    <w:rsid w:val="00A54BB5"/>
    <w:rsid w:val="00AF6642"/>
    <w:rsid w:val="00B927F4"/>
    <w:rsid w:val="00C42A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EE7"/>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55EE7"/>
    <w:rPr>
      <w:color w:val="0000FF"/>
      <w:u w:val="single"/>
    </w:rPr>
  </w:style>
  <w:style w:type="character" w:styleId="Hipervnculovisitado">
    <w:name w:val="FollowedHyperlink"/>
    <w:basedOn w:val="Fuentedeprrafopredeter"/>
    <w:uiPriority w:val="99"/>
    <w:semiHidden/>
    <w:unhideWhenUsed/>
    <w:rsid w:val="00655E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EE7"/>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55EE7"/>
    <w:rPr>
      <w:color w:val="0000FF"/>
      <w:u w:val="single"/>
    </w:rPr>
  </w:style>
  <w:style w:type="character" w:styleId="Hipervnculovisitado">
    <w:name w:val="FollowedHyperlink"/>
    <w:basedOn w:val="Fuentedeprrafopredeter"/>
    <w:uiPriority w:val="99"/>
    <w:semiHidden/>
    <w:unhideWhenUsed/>
    <w:rsid w:val="00655E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799434">
      <w:bodyDiv w:val="1"/>
      <w:marLeft w:val="0"/>
      <w:marRight w:val="0"/>
      <w:marTop w:val="0"/>
      <w:marBottom w:val="0"/>
      <w:divBdr>
        <w:top w:val="none" w:sz="0" w:space="0" w:color="auto"/>
        <w:left w:val="none" w:sz="0" w:space="0" w:color="auto"/>
        <w:bottom w:val="none" w:sz="0" w:space="0" w:color="auto"/>
        <w:right w:val="none" w:sz="0" w:space="0" w:color="auto"/>
      </w:divBdr>
      <w:divsChild>
        <w:div w:id="709770238">
          <w:marLeft w:val="0"/>
          <w:marRight w:val="0"/>
          <w:marTop w:val="0"/>
          <w:marBottom w:val="0"/>
          <w:divBdr>
            <w:top w:val="none" w:sz="0" w:space="0" w:color="auto"/>
            <w:left w:val="none" w:sz="0" w:space="0" w:color="auto"/>
            <w:bottom w:val="none" w:sz="0" w:space="0" w:color="auto"/>
            <w:right w:val="none" w:sz="0" w:space="0" w:color="auto"/>
          </w:divBdr>
          <w:divsChild>
            <w:div w:id="352341268">
              <w:marLeft w:val="0"/>
              <w:marRight w:val="0"/>
              <w:marTop w:val="0"/>
              <w:marBottom w:val="0"/>
              <w:divBdr>
                <w:top w:val="none" w:sz="0" w:space="0" w:color="auto"/>
                <w:left w:val="none" w:sz="0" w:space="0" w:color="auto"/>
                <w:bottom w:val="none" w:sz="0" w:space="0" w:color="auto"/>
                <w:right w:val="none" w:sz="0" w:space="0" w:color="auto"/>
              </w:divBdr>
              <w:divsChild>
                <w:div w:id="533739785">
                  <w:marLeft w:val="0"/>
                  <w:marRight w:val="0"/>
                  <w:marTop w:val="0"/>
                  <w:marBottom w:val="0"/>
                  <w:divBdr>
                    <w:top w:val="none" w:sz="0" w:space="0" w:color="auto"/>
                    <w:left w:val="none" w:sz="0" w:space="0" w:color="auto"/>
                    <w:bottom w:val="none" w:sz="0" w:space="0" w:color="auto"/>
                    <w:right w:val="none" w:sz="0" w:space="0" w:color="auto"/>
                  </w:divBdr>
                  <w:divsChild>
                    <w:div w:id="109278981">
                      <w:marLeft w:val="0"/>
                      <w:marRight w:val="0"/>
                      <w:marTop w:val="0"/>
                      <w:marBottom w:val="0"/>
                      <w:divBdr>
                        <w:top w:val="none" w:sz="0" w:space="0" w:color="auto"/>
                        <w:left w:val="none" w:sz="0" w:space="0" w:color="auto"/>
                        <w:bottom w:val="none" w:sz="0" w:space="0" w:color="auto"/>
                        <w:right w:val="none" w:sz="0" w:space="0" w:color="auto"/>
                      </w:divBdr>
                      <w:divsChild>
                        <w:div w:id="1333334264">
                          <w:marLeft w:val="0"/>
                          <w:marRight w:val="0"/>
                          <w:marTop w:val="0"/>
                          <w:marBottom w:val="0"/>
                          <w:divBdr>
                            <w:top w:val="none" w:sz="0" w:space="0" w:color="auto"/>
                            <w:left w:val="none" w:sz="0" w:space="0" w:color="auto"/>
                            <w:bottom w:val="none" w:sz="0" w:space="0" w:color="auto"/>
                            <w:right w:val="none" w:sz="0" w:space="0" w:color="auto"/>
                          </w:divBdr>
                          <w:divsChild>
                            <w:div w:id="1668709190">
                              <w:marLeft w:val="0"/>
                              <w:marRight w:val="0"/>
                              <w:marTop w:val="0"/>
                              <w:marBottom w:val="0"/>
                              <w:divBdr>
                                <w:top w:val="none" w:sz="0" w:space="0" w:color="auto"/>
                                <w:left w:val="none" w:sz="0" w:space="0" w:color="auto"/>
                                <w:bottom w:val="none" w:sz="0" w:space="0" w:color="auto"/>
                                <w:right w:val="none" w:sz="0" w:space="0" w:color="auto"/>
                              </w:divBdr>
                              <w:divsChild>
                                <w:div w:id="1461267391">
                                  <w:marLeft w:val="0"/>
                                  <w:marRight w:val="0"/>
                                  <w:marTop w:val="0"/>
                                  <w:marBottom w:val="240"/>
                                  <w:divBdr>
                                    <w:top w:val="none" w:sz="0" w:space="0" w:color="auto"/>
                                    <w:left w:val="none" w:sz="0" w:space="0" w:color="auto"/>
                                    <w:bottom w:val="none" w:sz="0" w:space="0" w:color="auto"/>
                                    <w:right w:val="none" w:sz="0" w:space="0" w:color="auto"/>
                                  </w:divBdr>
                                  <w:divsChild>
                                    <w:div w:id="37107620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887461">
      <w:bodyDiv w:val="1"/>
      <w:marLeft w:val="0"/>
      <w:marRight w:val="0"/>
      <w:marTop w:val="0"/>
      <w:marBottom w:val="0"/>
      <w:divBdr>
        <w:top w:val="none" w:sz="0" w:space="0" w:color="auto"/>
        <w:left w:val="none" w:sz="0" w:space="0" w:color="auto"/>
        <w:bottom w:val="none" w:sz="0" w:space="0" w:color="auto"/>
        <w:right w:val="none" w:sz="0" w:space="0" w:color="auto"/>
      </w:divBdr>
    </w:div>
    <w:div w:id="187376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capnet.es/Castellano/areastematicas/tecnologia/DRT4ALL/ES/drt4all2015/Paginas/SobreDRT4ALL2015.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discapnet.es/Castellano/areastematicas/tecnologia/DRT4ALL/ES/drt4all2015/Paginas/articulos.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scapnet.es/Castellano/areastematicas/tecnologia/DRT4ALL/ES/drt4all2015/Paginas/Temas.aspx" TargetMode="External"/><Relationship Id="rId11" Type="http://schemas.openxmlformats.org/officeDocument/2006/relationships/hyperlink" Target="mailto:drt4all@fundaciononce.es" TargetMode="External"/><Relationship Id="rId5" Type="http://schemas.openxmlformats.org/officeDocument/2006/relationships/webSettings" Target="webSettings.xml"/><Relationship Id="rId10" Type="http://schemas.openxmlformats.org/officeDocument/2006/relationships/hyperlink" Target="https://www.facebook.com/pages/V-Congreso-Internacional-Drt4all/166943220018660" TargetMode="External"/><Relationship Id="rId4" Type="http://schemas.openxmlformats.org/officeDocument/2006/relationships/settings" Target="settings.xml"/><Relationship Id="rId9" Type="http://schemas.openxmlformats.org/officeDocument/2006/relationships/hyperlink" Target="mailto:drt4all@fundaciononce.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651</Words>
  <Characters>3584</Characters>
  <Application>Microsoft Office Word</Application>
  <DocSecurity>4</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Ingelmo Sierra, Antonio Jesús</dc:creator>
  <cp:lastModifiedBy>García-Fraile Cámara, Sonia</cp:lastModifiedBy>
  <cp:revision>2</cp:revision>
  <dcterms:created xsi:type="dcterms:W3CDTF">2015-02-26T10:16:00Z</dcterms:created>
  <dcterms:modified xsi:type="dcterms:W3CDTF">2015-02-26T10:16:00Z</dcterms:modified>
</cp:coreProperties>
</file>