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00E" w:rsidRDefault="00AB600E" w:rsidP="00EC6C87">
      <w:pPr>
        <w:jc w:val="both"/>
        <w:rPr>
          <w:rFonts w:ascii="Arial" w:hAnsi="Arial" w:cs="Arial"/>
          <w:b/>
          <w:color w:val="0000FF"/>
          <w:sz w:val="22"/>
          <w:szCs w:val="22"/>
        </w:rPr>
      </w:pPr>
      <w:bookmarkStart w:id="0" w:name="_GoBack"/>
      <w:bookmarkEnd w:id="0"/>
    </w:p>
    <w:p w:rsidR="00AB600E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  <w:sz w:val="28"/>
          <w:szCs w:val="28"/>
        </w:rPr>
      </w:pPr>
      <w:r>
        <w:rPr>
          <w:rFonts w:ascii="Arial" w:hAnsi="Arial" w:cs="Arial"/>
          <w:b/>
          <w:color w:val="FFFFFF"/>
          <w:sz w:val="28"/>
          <w:szCs w:val="28"/>
        </w:rPr>
        <w:t xml:space="preserve">PUNTO </w:t>
      </w:r>
      <w:r w:rsidR="002A7565">
        <w:rPr>
          <w:rFonts w:ascii="Arial" w:hAnsi="Arial" w:cs="Arial"/>
          <w:b/>
          <w:color w:val="FFFFFF"/>
          <w:sz w:val="28"/>
          <w:szCs w:val="28"/>
        </w:rPr>
        <w:t>4.3</w:t>
      </w:r>
      <w:r>
        <w:rPr>
          <w:rFonts w:ascii="Arial" w:hAnsi="Arial" w:cs="Arial"/>
          <w:b/>
          <w:color w:val="FFFFFF"/>
          <w:sz w:val="28"/>
          <w:szCs w:val="28"/>
        </w:rPr>
        <w:t xml:space="preserve"> </w:t>
      </w:r>
      <w:r w:rsidRPr="00D564E3">
        <w:rPr>
          <w:rFonts w:ascii="Arial" w:hAnsi="Arial" w:cs="Arial"/>
          <w:b/>
          <w:color w:val="FFFFFF"/>
          <w:sz w:val="28"/>
          <w:szCs w:val="28"/>
        </w:rPr>
        <w:t xml:space="preserve">Informe </w:t>
      </w:r>
      <w:r>
        <w:rPr>
          <w:rFonts w:ascii="Arial" w:hAnsi="Arial" w:cs="Arial"/>
          <w:b/>
          <w:color w:val="FFFFFF"/>
          <w:sz w:val="28"/>
          <w:szCs w:val="28"/>
        </w:rPr>
        <w:t xml:space="preserve">de resultados de </w:t>
      </w:r>
    </w:p>
    <w:p w:rsidR="00AB600E" w:rsidRPr="00D564E3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  <w:sz w:val="28"/>
          <w:szCs w:val="28"/>
        </w:rPr>
      </w:pPr>
      <w:r w:rsidRPr="00D564E3">
        <w:rPr>
          <w:rFonts w:ascii="Arial" w:hAnsi="Arial" w:cs="Arial"/>
          <w:b/>
          <w:color w:val="FFFFFF"/>
          <w:sz w:val="28"/>
          <w:szCs w:val="28"/>
        </w:rPr>
        <w:t>Cuestionarios de Calidad 20</w:t>
      </w:r>
      <w:r>
        <w:rPr>
          <w:rFonts w:ascii="Arial" w:hAnsi="Arial" w:cs="Arial"/>
          <w:b/>
          <w:color w:val="FFFFFF"/>
          <w:sz w:val="28"/>
          <w:szCs w:val="28"/>
        </w:rPr>
        <w:t>15</w:t>
      </w:r>
    </w:p>
    <w:p w:rsidR="00AB600E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</w:rPr>
      </w:pPr>
      <w:r w:rsidRPr="00D564E3">
        <w:rPr>
          <w:rFonts w:ascii="Arial" w:hAnsi="Arial" w:cs="Arial"/>
          <w:b/>
          <w:color w:val="FFFFFF"/>
        </w:rPr>
        <w:t xml:space="preserve">“Gestión de solicitudes de ayuda económica para el desarrollo de Proyectos” </w:t>
      </w:r>
    </w:p>
    <w:p w:rsidR="00AB600E" w:rsidRPr="00AB600E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b/>
          <w:color w:val="FFFFFF"/>
          <w:sz w:val="18"/>
          <w:szCs w:val="18"/>
        </w:rPr>
      </w:pPr>
    </w:p>
    <w:p w:rsidR="00AB600E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color w:val="FFFFFF"/>
          <w:sz w:val="20"/>
          <w:szCs w:val="20"/>
        </w:rPr>
      </w:pPr>
      <w:r w:rsidRPr="009E3DE9">
        <w:rPr>
          <w:rFonts w:ascii="Arial" w:hAnsi="Arial" w:cs="Arial"/>
          <w:color w:val="FFFFFF"/>
          <w:sz w:val="20"/>
          <w:szCs w:val="20"/>
        </w:rPr>
        <w:t>Dirección de Formación, Empleo, Proyectos y Convenios</w:t>
      </w:r>
    </w:p>
    <w:p w:rsidR="00AB600E" w:rsidRPr="009E3DE9" w:rsidRDefault="00AB600E" w:rsidP="00AB600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A0004"/>
        <w:spacing w:after="120"/>
        <w:jc w:val="center"/>
        <w:rPr>
          <w:rFonts w:ascii="Arial" w:hAnsi="Arial" w:cs="Arial"/>
          <w:color w:val="FFFFFF"/>
          <w:sz w:val="20"/>
          <w:szCs w:val="20"/>
        </w:rPr>
      </w:pPr>
    </w:p>
    <w:p w:rsidR="00AB600E" w:rsidRDefault="00AB600E" w:rsidP="00EC6C87">
      <w:pPr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:rsidR="003B3D85" w:rsidRPr="0006391E" w:rsidRDefault="003B3D85" w:rsidP="00EC6C87">
      <w:pPr>
        <w:jc w:val="both"/>
        <w:rPr>
          <w:rFonts w:ascii="Arial" w:hAnsi="Arial" w:cs="Arial"/>
        </w:rPr>
      </w:pPr>
      <w:r w:rsidRPr="000F0976">
        <w:rPr>
          <w:rFonts w:ascii="Arial" w:hAnsi="Arial" w:cs="Arial"/>
        </w:rPr>
        <w:t xml:space="preserve">El presente informe se ha realizado </w:t>
      </w:r>
      <w:r w:rsidRPr="00184D46">
        <w:rPr>
          <w:rFonts w:ascii="Arial" w:hAnsi="Arial" w:cs="Arial"/>
        </w:rPr>
        <w:t xml:space="preserve">considerando los Cuestionarios de Calidad en </w:t>
      </w:r>
      <w:r w:rsidRPr="0006391E">
        <w:rPr>
          <w:rFonts w:ascii="Arial" w:hAnsi="Arial" w:cs="Arial"/>
        </w:rPr>
        <w:t xml:space="preserve">la Gestión </w:t>
      </w:r>
      <w:r w:rsidR="00066390" w:rsidRPr="0006391E">
        <w:rPr>
          <w:rFonts w:ascii="Arial" w:hAnsi="Arial" w:cs="Arial"/>
        </w:rPr>
        <w:t xml:space="preserve">de solicitudes de ayuda económica para el desarrollo de Proyectos </w:t>
      </w:r>
      <w:r w:rsidRPr="0006391E">
        <w:rPr>
          <w:rFonts w:ascii="Arial" w:hAnsi="Arial" w:cs="Arial"/>
        </w:rPr>
        <w:t>de 201</w:t>
      </w:r>
      <w:r w:rsidR="00B84CD0">
        <w:rPr>
          <w:rFonts w:ascii="Arial" w:hAnsi="Arial" w:cs="Arial"/>
        </w:rPr>
        <w:t>5</w:t>
      </w:r>
      <w:r w:rsidRPr="0006391E">
        <w:rPr>
          <w:rFonts w:ascii="Arial" w:hAnsi="Arial" w:cs="Arial"/>
        </w:rPr>
        <w:t xml:space="preserve">, recibidos hasta el día </w:t>
      </w:r>
      <w:r w:rsidR="00E869A5" w:rsidRPr="0006391E">
        <w:rPr>
          <w:rFonts w:ascii="Arial" w:hAnsi="Arial" w:cs="Arial"/>
        </w:rPr>
        <w:t>3</w:t>
      </w:r>
      <w:r w:rsidR="00483AAC" w:rsidRPr="0006391E">
        <w:rPr>
          <w:rFonts w:ascii="Arial" w:hAnsi="Arial" w:cs="Arial"/>
        </w:rPr>
        <w:t>0</w:t>
      </w:r>
      <w:r w:rsidR="00100FE0" w:rsidRPr="0006391E">
        <w:rPr>
          <w:rFonts w:ascii="Arial" w:hAnsi="Arial" w:cs="Arial"/>
        </w:rPr>
        <w:t xml:space="preserve"> de </w:t>
      </w:r>
      <w:r w:rsidR="00E869A5" w:rsidRPr="0006391E">
        <w:rPr>
          <w:rFonts w:ascii="Arial" w:hAnsi="Arial" w:cs="Arial"/>
        </w:rPr>
        <w:t>abril</w:t>
      </w:r>
      <w:r w:rsidR="00100FE0" w:rsidRPr="0006391E">
        <w:rPr>
          <w:rFonts w:ascii="Arial" w:hAnsi="Arial" w:cs="Arial"/>
        </w:rPr>
        <w:t xml:space="preserve"> de 201</w:t>
      </w:r>
      <w:r w:rsidR="00B84CD0">
        <w:rPr>
          <w:rFonts w:ascii="Arial" w:hAnsi="Arial" w:cs="Arial"/>
        </w:rPr>
        <w:t>6</w:t>
      </w:r>
      <w:r w:rsidRPr="0006391E">
        <w:rPr>
          <w:rFonts w:ascii="Arial" w:hAnsi="Arial" w:cs="Arial"/>
        </w:rPr>
        <w:t xml:space="preserve"> y todos los cuestionarios anteriores a efectos comparativos</w:t>
      </w:r>
    </w:p>
    <w:p w:rsidR="001C3016" w:rsidRPr="0006391E" w:rsidRDefault="00D74F36" w:rsidP="001C3016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ab/>
      </w:r>
    </w:p>
    <w:p w:rsidR="00C72768" w:rsidRPr="00C32867" w:rsidRDefault="00C72768" w:rsidP="001C3016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A continuación se </w:t>
      </w:r>
      <w:r w:rsidR="002925A1" w:rsidRPr="0006391E">
        <w:rPr>
          <w:rFonts w:ascii="Arial" w:hAnsi="Arial" w:cs="Arial"/>
        </w:rPr>
        <w:t>exponen</w:t>
      </w:r>
      <w:r w:rsidR="00F4451A" w:rsidRPr="0006391E">
        <w:rPr>
          <w:rFonts w:ascii="Arial" w:hAnsi="Arial" w:cs="Arial"/>
        </w:rPr>
        <w:t xml:space="preserve"> tanto </w:t>
      </w:r>
      <w:r w:rsidR="00F4451A" w:rsidRPr="008A6C9A">
        <w:rPr>
          <w:rFonts w:ascii="Arial" w:hAnsi="Arial" w:cs="Arial"/>
        </w:rPr>
        <w:t xml:space="preserve">los </w:t>
      </w:r>
      <w:r w:rsidR="00F4451A" w:rsidRPr="008A6C9A">
        <w:rPr>
          <w:rFonts w:ascii="Arial" w:hAnsi="Arial" w:cs="Arial"/>
          <w:b/>
        </w:rPr>
        <w:t>resultados porcentuales</w:t>
      </w:r>
      <w:r w:rsidR="00F4451A" w:rsidRPr="008A6C9A">
        <w:rPr>
          <w:rFonts w:ascii="Arial" w:hAnsi="Arial" w:cs="Arial"/>
        </w:rPr>
        <w:t xml:space="preserve"> de las preguntas con distintas opciones de respuesta como </w:t>
      </w:r>
      <w:r w:rsidRPr="008A6C9A">
        <w:rPr>
          <w:rFonts w:ascii="Arial" w:hAnsi="Arial" w:cs="Arial"/>
        </w:rPr>
        <w:t xml:space="preserve">las medias en las </w:t>
      </w:r>
      <w:r w:rsidRPr="008A6C9A">
        <w:rPr>
          <w:rFonts w:ascii="Arial" w:hAnsi="Arial" w:cs="Arial"/>
          <w:b/>
        </w:rPr>
        <w:t>punt</w:t>
      </w:r>
      <w:r w:rsidR="00FC46D5">
        <w:rPr>
          <w:rFonts w:ascii="Arial" w:hAnsi="Arial" w:cs="Arial"/>
          <w:b/>
        </w:rPr>
        <w:t>u</w:t>
      </w:r>
      <w:r w:rsidRPr="008A6C9A">
        <w:rPr>
          <w:rFonts w:ascii="Arial" w:hAnsi="Arial" w:cs="Arial"/>
          <w:b/>
        </w:rPr>
        <w:t>aciones</w:t>
      </w:r>
      <w:r w:rsidRPr="008A6C9A">
        <w:rPr>
          <w:rFonts w:ascii="Arial" w:hAnsi="Arial" w:cs="Arial"/>
        </w:rPr>
        <w:t xml:space="preserve"> a las preguntas </w:t>
      </w:r>
      <w:r w:rsidR="00F4451A" w:rsidRPr="008A6C9A">
        <w:rPr>
          <w:rFonts w:ascii="Arial" w:hAnsi="Arial" w:cs="Arial"/>
        </w:rPr>
        <w:t xml:space="preserve">que requieren </w:t>
      </w:r>
      <w:r w:rsidR="00762922" w:rsidRPr="008A6C9A">
        <w:rPr>
          <w:rFonts w:ascii="Arial" w:hAnsi="Arial" w:cs="Arial"/>
        </w:rPr>
        <w:t>valorar</w:t>
      </w:r>
      <w:r w:rsidR="00E86190" w:rsidRPr="008A6C9A">
        <w:rPr>
          <w:rFonts w:ascii="Arial" w:hAnsi="Arial" w:cs="Arial"/>
        </w:rPr>
        <w:t xml:space="preserve">en una escala con las </w:t>
      </w:r>
      <w:r w:rsidR="00E86190" w:rsidRPr="00C32867">
        <w:rPr>
          <w:rFonts w:ascii="Arial" w:hAnsi="Arial" w:cs="Arial"/>
        </w:rPr>
        <w:t>categorías MM (Muy mal)</w:t>
      </w:r>
      <w:r w:rsidR="00520808" w:rsidRPr="00C32867">
        <w:rPr>
          <w:rFonts w:ascii="Arial" w:hAnsi="Arial" w:cs="Arial"/>
        </w:rPr>
        <w:t>,</w:t>
      </w:r>
      <w:r w:rsidR="00E86190" w:rsidRPr="00C32867">
        <w:rPr>
          <w:rFonts w:ascii="Arial" w:hAnsi="Arial" w:cs="Arial"/>
        </w:rPr>
        <w:t xml:space="preserve"> M </w:t>
      </w:r>
      <w:r w:rsidR="00520808" w:rsidRPr="00C32867">
        <w:rPr>
          <w:rFonts w:ascii="Arial" w:hAnsi="Arial" w:cs="Arial"/>
        </w:rPr>
        <w:t>(Mal), B (Bien), MB (Muy Bien) o NS/NC (No sabe/No contesta)</w:t>
      </w:r>
      <w:r w:rsidR="00762922" w:rsidRPr="00C32867">
        <w:rPr>
          <w:rFonts w:ascii="Arial" w:hAnsi="Arial" w:cs="Arial"/>
        </w:rPr>
        <w:t>, resultados que se han extrapolado a escala 0</w:t>
      </w:r>
      <w:r w:rsidR="004E69DF" w:rsidRPr="00C32867">
        <w:rPr>
          <w:rFonts w:ascii="Arial" w:hAnsi="Arial" w:cs="Arial"/>
        </w:rPr>
        <w:t xml:space="preserve"> (mínimo)</w:t>
      </w:r>
      <w:r w:rsidR="00762922" w:rsidRPr="00C32867">
        <w:rPr>
          <w:rFonts w:ascii="Arial" w:hAnsi="Arial" w:cs="Arial"/>
        </w:rPr>
        <w:t xml:space="preserve"> a</w:t>
      </w:r>
      <w:r w:rsidR="001319DC" w:rsidRPr="00C32867">
        <w:rPr>
          <w:rFonts w:ascii="Arial" w:hAnsi="Arial" w:cs="Arial"/>
        </w:rPr>
        <w:t xml:space="preserve"> </w:t>
      </w:r>
      <w:r w:rsidR="00762922" w:rsidRPr="00C32867">
        <w:rPr>
          <w:rFonts w:ascii="Arial" w:hAnsi="Arial" w:cs="Arial"/>
        </w:rPr>
        <w:t>10</w:t>
      </w:r>
      <w:r w:rsidR="004E69DF" w:rsidRPr="00C32867">
        <w:rPr>
          <w:rFonts w:ascii="Arial" w:hAnsi="Arial" w:cs="Arial"/>
        </w:rPr>
        <w:t xml:space="preserve"> (máximo)</w:t>
      </w:r>
      <w:r w:rsidR="00762922" w:rsidRPr="00C32867">
        <w:rPr>
          <w:rFonts w:ascii="Arial" w:hAnsi="Arial" w:cs="Arial"/>
        </w:rPr>
        <w:t>.</w:t>
      </w:r>
    </w:p>
    <w:p w:rsidR="00F6424D" w:rsidRDefault="00762922" w:rsidP="0007094B">
      <w:pPr>
        <w:spacing w:before="240" w:after="120"/>
        <w:jc w:val="both"/>
        <w:rPr>
          <w:rFonts w:ascii="Arial" w:hAnsi="Arial" w:cs="Arial"/>
        </w:rPr>
      </w:pPr>
      <w:r w:rsidRPr="00C32867">
        <w:rPr>
          <w:rFonts w:ascii="Arial" w:hAnsi="Arial" w:cs="Arial"/>
          <w:b/>
          <w:i/>
        </w:rPr>
        <w:t>Pregun</w:t>
      </w:r>
      <w:r w:rsidR="00F604AB" w:rsidRPr="00C32867">
        <w:rPr>
          <w:rFonts w:ascii="Arial" w:hAnsi="Arial" w:cs="Arial"/>
          <w:b/>
          <w:i/>
        </w:rPr>
        <w:t>t</w:t>
      </w:r>
      <w:r w:rsidRPr="00C32867">
        <w:rPr>
          <w:rFonts w:ascii="Arial" w:hAnsi="Arial" w:cs="Arial"/>
          <w:b/>
          <w:i/>
        </w:rPr>
        <w:t>a</w:t>
      </w:r>
      <w:r w:rsidR="001319DC" w:rsidRPr="00C32867">
        <w:rPr>
          <w:rFonts w:ascii="Arial" w:hAnsi="Arial" w:cs="Arial"/>
          <w:b/>
          <w:i/>
        </w:rPr>
        <w:t xml:space="preserve"> </w:t>
      </w:r>
      <w:r w:rsidR="00ED6928" w:rsidRPr="00C32867">
        <w:rPr>
          <w:rFonts w:ascii="Arial" w:hAnsi="Arial" w:cs="Arial"/>
          <w:b/>
          <w:i/>
        </w:rPr>
        <w:t>1</w:t>
      </w:r>
      <w:r w:rsidRPr="00C32867">
        <w:rPr>
          <w:rFonts w:ascii="Arial" w:hAnsi="Arial" w:cs="Arial"/>
          <w:b/>
        </w:rPr>
        <w:t>:</w:t>
      </w:r>
      <w:r w:rsidR="00AC458A" w:rsidRPr="00C32867">
        <w:rPr>
          <w:rFonts w:ascii="Arial" w:hAnsi="Arial" w:cs="Arial"/>
          <w:b/>
        </w:rPr>
        <w:t xml:space="preserve"> </w:t>
      </w:r>
      <w:r w:rsidR="00A0092B" w:rsidRPr="00C32867">
        <w:rPr>
          <w:rFonts w:ascii="Arial" w:hAnsi="Arial" w:cs="Arial"/>
        </w:rPr>
        <w:t>¿Conoce los Programas y acciones para los que puede solicitar ayuda</w:t>
      </w:r>
      <w:r w:rsidR="006B7E0C" w:rsidRPr="00C32867">
        <w:rPr>
          <w:rFonts w:ascii="Arial" w:hAnsi="Arial" w:cs="Arial"/>
        </w:rPr>
        <w:t xml:space="preserve"> a Fundación</w:t>
      </w:r>
      <w:r w:rsidR="006B7E0C" w:rsidRPr="00ED6928">
        <w:rPr>
          <w:rFonts w:ascii="Arial" w:hAnsi="Arial" w:cs="Arial"/>
        </w:rPr>
        <w:t xml:space="preserve"> ONCE</w:t>
      </w:r>
      <w:r w:rsidR="00A0092B" w:rsidRPr="00ED6928">
        <w:rPr>
          <w:rFonts w:ascii="Arial" w:hAnsi="Arial" w:cs="Arial"/>
        </w:rPr>
        <w:t xml:space="preserve">?  </w:t>
      </w:r>
    </w:p>
    <w:p w:rsidR="00AD4BE2" w:rsidRPr="0006391E" w:rsidRDefault="00AD4BE2" w:rsidP="00AD4BE2">
      <w:pPr>
        <w:ind w:firstLine="708"/>
        <w:jc w:val="both"/>
        <w:rPr>
          <w:rFonts w:ascii="Arial" w:hAnsi="Arial" w:cs="Arial"/>
        </w:rPr>
      </w:pPr>
      <w:r w:rsidRPr="0006391E">
        <w:rPr>
          <w:rFonts w:ascii="Arial" w:hAnsi="Arial" w:cs="Arial"/>
          <w:u w:val="single"/>
        </w:rPr>
        <w:t>2010</w:t>
      </w:r>
      <w:r w:rsidRPr="0006391E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2011</w:t>
      </w:r>
      <w:r w:rsidRPr="0006391E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2012</w:t>
      </w:r>
      <w:r w:rsidRPr="0006391E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2013</w:t>
      </w:r>
      <w:r w:rsidRPr="0006391E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2014</w:t>
      </w:r>
      <w:r w:rsidRPr="002361F2"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2015</w:t>
      </w:r>
    </w:p>
    <w:p w:rsidR="00AD4BE2" w:rsidRPr="0006391E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SI </w:t>
      </w:r>
      <w:r w:rsidRPr="0006391E">
        <w:rPr>
          <w:rFonts w:ascii="Arial" w:hAnsi="Arial" w:cs="Arial"/>
        </w:rPr>
        <w:tab/>
        <w:t>82%     83%</w:t>
      </w:r>
      <w:r w:rsidRPr="0006391E">
        <w:rPr>
          <w:rFonts w:ascii="Arial" w:hAnsi="Arial" w:cs="Arial"/>
        </w:rPr>
        <w:tab/>
        <w:t>85%</w:t>
      </w:r>
      <w:r w:rsidRPr="0006391E">
        <w:rPr>
          <w:rFonts w:ascii="Arial" w:hAnsi="Arial" w:cs="Arial"/>
        </w:rPr>
        <w:tab/>
        <w:t>82%   81%</w:t>
      </w:r>
      <w:r w:rsidR="00C41C9D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="00C41C9D">
        <w:rPr>
          <w:rFonts w:ascii="Arial" w:hAnsi="Arial" w:cs="Arial"/>
        </w:rPr>
        <w:t>6</w:t>
      </w:r>
      <w:r>
        <w:rPr>
          <w:rFonts w:ascii="Arial" w:hAnsi="Arial" w:cs="Arial"/>
        </w:rPr>
        <w:t>%</w:t>
      </w:r>
    </w:p>
    <w:p w:rsidR="00AD4BE2" w:rsidRPr="0006391E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NO </w:t>
      </w:r>
      <w:r w:rsidRPr="0006391E">
        <w:rPr>
          <w:rFonts w:ascii="Arial" w:hAnsi="Arial" w:cs="Arial"/>
        </w:rPr>
        <w:tab/>
        <w:t>18%     17%</w:t>
      </w:r>
      <w:r w:rsidRPr="0006391E">
        <w:rPr>
          <w:rFonts w:ascii="Arial" w:hAnsi="Arial" w:cs="Arial"/>
        </w:rPr>
        <w:tab/>
        <w:t>15%</w:t>
      </w:r>
      <w:r w:rsidRPr="0006391E">
        <w:rPr>
          <w:rFonts w:ascii="Arial" w:hAnsi="Arial" w:cs="Arial"/>
        </w:rPr>
        <w:tab/>
        <w:t>18%   19%</w:t>
      </w:r>
      <w:r>
        <w:rPr>
          <w:rFonts w:ascii="Arial" w:hAnsi="Arial" w:cs="Arial"/>
        </w:rPr>
        <w:tab/>
      </w:r>
      <w:r w:rsidR="00C41C9D">
        <w:rPr>
          <w:rFonts w:ascii="Arial" w:hAnsi="Arial" w:cs="Arial"/>
        </w:rPr>
        <w:t>14</w:t>
      </w:r>
      <w:r>
        <w:rPr>
          <w:rFonts w:ascii="Arial" w:hAnsi="Arial" w:cs="Arial"/>
        </w:rPr>
        <w:t>%</w:t>
      </w:r>
    </w:p>
    <w:p w:rsidR="00720451" w:rsidRDefault="00720451" w:rsidP="00B80586">
      <w:pPr>
        <w:jc w:val="center"/>
        <w:rPr>
          <w:rFonts w:ascii="Arial" w:hAnsi="Arial" w:cs="Arial"/>
        </w:rPr>
      </w:pPr>
    </w:p>
    <w:p w:rsidR="00A774C8" w:rsidRDefault="00A774C8" w:rsidP="00B80586">
      <w:pPr>
        <w:jc w:val="center"/>
        <w:rPr>
          <w:rFonts w:ascii="Arial" w:hAnsi="Arial" w:cs="Arial"/>
        </w:rPr>
      </w:pPr>
    </w:p>
    <w:p w:rsidR="00A774C8" w:rsidRDefault="00A774C8" w:rsidP="00B80586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262080" wp14:editId="62B1A758">
            <wp:extent cx="3061854" cy="1641764"/>
            <wp:effectExtent l="0" t="0" r="24765" b="158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41C9D" w:rsidRDefault="00C41C9D" w:rsidP="00B80586">
      <w:pPr>
        <w:jc w:val="center"/>
        <w:rPr>
          <w:rFonts w:ascii="Arial" w:hAnsi="Arial" w:cs="Arial"/>
        </w:rPr>
      </w:pPr>
    </w:p>
    <w:p w:rsidR="00AD4BE2" w:rsidRDefault="0053199B" w:rsidP="00AD4BE2">
      <w:pPr>
        <w:jc w:val="both"/>
        <w:rPr>
          <w:rFonts w:ascii="Arial" w:hAnsi="Arial" w:cs="Arial"/>
          <w:u w:val="single"/>
        </w:rPr>
      </w:pPr>
      <w:r w:rsidRPr="00ED6928">
        <w:rPr>
          <w:rFonts w:ascii="Arial" w:hAnsi="Arial" w:cs="Arial"/>
          <w:b/>
          <w:i/>
        </w:rPr>
        <w:t>Pregunta</w:t>
      </w:r>
      <w:r w:rsidR="00ED6928">
        <w:rPr>
          <w:rFonts w:ascii="Arial" w:hAnsi="Arial" w:cs="Arial"/>
          <w:b/>
          <w:i/>
        </w:rPr>
        <w:t xml:space="preserve"> 2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¿Es la primera vez que ha solicitado ayuda a Fundación ONCE?</w:t>
      </w:r>
      <w:r w:rsidR="00AD4BE2" w:rsidRPr="00AD4BE2">
        <w:rPr>
          <w:rFonts w:ascii="Arial" w:hAnsi="Arial" w:cs="Arial"/>
          <w:u w:val="single"/>
        </w:rPr>
        <w:t xml:space="preserve"> </w:t>
      </w:r>
    </w:p>
    <w:p w:rsidR="00AD4BE2" w:rsidRDefault="00AD4BE2" w:rsidP="00AD4BE2">
      <w:pPr>
        <w:ind w:firstLine="708"/>
        <w:jc w:val="both"/>
        <w:rPr>
          <w:rFonts w:ascii="Arial" w:hAnsi="Arial" w:cs="Arial"/>
          <w:u w:val="single"/>
        </w:rPr>
      </w:pPr>
    </w:p>
    <w:p w:rsidR="00AD4BE2" w:rsidRPr="0006391E" w:rsidRDefault="00AD4BE2" w:rsidP="00AD4BE2">
      <w:pPr>
        <w:ind w:firstLine="708"/>
        <w:jc w:val="both"/>
        <w:rPr>
          <w:rFonts w:ascii="Arial" w:hAnsi="Arial" w:cs="Arial"/>
          <w:u w:val="single"/>
        </w:rPr>
      </w:pPr>
      <w:r w:rsidRPr="000F65F9">
        <w:rPr>
          <w:rFonts w:ascii="Arial" w:hAnsi="Arial" w:cs="Arial"/>
          <w:u w:val="single"/>
        </w:rPr>
        <w:t>2010</w:t>
      </w:r>
      <w:r w:rsidRPr="000F65F9">
        <w:rPr>
          <w:rFonts w:ascii="Arial" w:hAnsi="Arial" w:cs="Arial"/>
        </w:rPr>
        <w:tab/>
      </w:r>
      <w:r w:rsidRPr="000F65F9">
        <w:rPr>
          <w:rFonts w:ascii="Arial" w:hAnsi="Arial" w:cs="Arial"/>
          <w:u w:val="single"/>
        </w:rPr>
        <w:t>2011</w:t>
      </w:r>
      <w:r w:rsidRPr="000F65F9">
        <w:rPr>
          <w:rFonts w:ascii="Arial" w:hAnsi="Arial" w:cs="Arial"/>
        </w:rPr>
        <w:tab/>
      </w:r>
      <w:r w:rsidRPr="000F65F9">
        <w:rPr>
          <w:rFonts w:ascii="Arial" w:hAnsi="Arial" w:cs="Arial"/>
          <w:u w:val="single"/>
        </w:rPr>
        <w:t>2012</w:t>
      </w:r>
      <w:r w:rsidRPr="000F65F9">
        <w:rPr>
          <w:rFonts w:ascii="Arial" w:hAnsi="Arial" w:cs="Arial"/>
        </w:rPr>
        <w:tab/>
      </w:r>
      <w:r w:rsidRPr="000F65F9">
        <w:rPr>
          <w:rFonts w:ascii="Arial" w:hAnsi="Arial" w:cs="Arial"/>
          <w:u w:val="single"/>
        </w:rPr>
        <w:t>2013</w:t>
      </w:r>
      <w:r w:rsidRPr="000F65F9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2014</w:t>
      </w:r>
      <w:r>
        <w:rPr>
          <w:rFonts w:ascii="Arial" w:hAnsi="Arial" w:cs="Arial"/>
          <w:u w:val="single"/>
        </w:rPr>
        <w:t xml:space="preserve"> </w:t>
      </w:r>
      <w:r w:rsidRPr="002361F2"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2015</w:t>
      </w:r>
    </w:p>
    <w:p w:rsidR="00AD4BE2" w:rsidRPr="0006391E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SI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29%  </w:t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28%   </w:t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28%   30%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43%</w:t>
      </w:r>
      <w:r>
        <w:rPr>
          <w:rFonts w:ascii="Arial" w:hAnsi="Arial" w:cs="Arial"/>
        </w:rPr>
        <w:t xml:space="preserve">   </w:t>
      </w:r>
      <w:r w:rsidR="00101403">
        <w:rPr>
          <w:rFonts w:ascii="Arial" w:hAnsi="Arial" w:cs="Arial"/>
        </w:rPr>
        <w:t>39</w:t>
      </w:r>
      <w:r>
        <w:rPr>
          <w:rFonts w:ascii="Arial" w:hAnsi="Arial" w:cs="Arial"/>
        </w:rPr>
        <w:t>%</w:t>
      </w:r>
    </w:p>
    <w:p w:rsidR="00AD4BE2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NO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71%  </w:t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72%   </w:t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72%   70% </w:t>
      </w:r>
      <w:r w:rsidRPr="0006391E">
        <w:rPr>
          <w:rFonts w:ascii="Arial" w:hAnsi="Arial" w:cs="Arial"/>
        </w:rPr>
        <w:tab/>
        <w:t xml:space="preserve"> 57%</w:t>
      </w:r>
      <w:r>
        <w:rPr>
          <w:rFonts w:ascii="Arial" w:hAnsi="Arial" w:cs="Arial"/>
        </w:rPr>
        <w:tab/>
        <w:t xml:space="preserve"> </w:t>
      </w:r>
      <w:r w:rsidR="00101403">
        <w:rPr>
          <w:rFonts w:ascii="Arial" w:hAnsi="Arial" w:cs="Arial"/>
        </w:rPr>
        <w:t>61</w:t>
      </w:r>
      <w:r>
        <w:rPr>
          <w:rFonts w:ascii="Arial" w:hAnsi="Arial" w:cs="Arial"/>
        </w:rPr>
        <w:t>%</w:t>
      </w:r>
    </w:p>
    <w:p w:rsidR="0053199B" w:rsidRPr="008A6C9A" w:rsidRDefault="00A774C8" w:rsidP="0053199B">
      <w:pPr>
        <w:spacing w:before="240" w:after="120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411E7158" wp14:editId="39DAB9EA">
            <wp:extent cx="2805545" cy="1565563"/>
            <wp:effectExtent l="0" t="0" r="13970" b="1587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D4869" w:rsidRPr="00ED6928" w:rsidRDefault="00ED4869" w:rsidP="0007094B">
      <w:pPr>
        <w:spacing w:before="240" w:after="120"/>
        <w:jc w:val="both"/>
        <w:rPr>
          <w:rFonts w:ascii="Arial" w:hAnsi="Arial" w:cs="Arial"/>
          <w:u w:val="single"/>
        </w:rPr>
      </w:pPr>
      <w:r w:rsidRPr="00ED6928">
        <w:rPr>
          <w:rFonts w:ascii="Arial" w:hAnsi="Arial" w:cs="Arial"/>
          <w:b/>
          <w:i/>
        </w:rPr>
        <w:t xml:space="preserve">Pregunta </w:t>
      </w:r>
      <w:r w:rsidR="00ED6928">
        <w:rPr>
          <w:rFonts w:ascii="Arial" w:hAnsi="Arial" w:cs="Arial"/>
          <w:b/>
          <w:i/>
        </w:rPr>
        <w:t>3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¿Fundación ONCE ha sido el primer lugar al que ha acudido para solicitar ayuda para su proyecto? </w:t>
      </w:r>
    </w:p>
    <w:p w:rsidR="00AD4BE2" w:rsidRPr="0006391E" w:rsidRDefault="00AD4BE2" w:rsidP="00AD4BE2">
      <w:pPr>
        <w:ind w:firstLine="708"/>
        <w:jc w:val="both"/>
        <w:rPr>
          <w:rFonts w:ascii="Arial" w:hAnsi="Arial" w:cs="Arial"/>
        </w:rPr>
      </w:pPr>
      <w:r w:rsidRPr="008A6C9A">
        <w:rPr>
          <w:rFonts w:ascii="Arial" w:hAnsi="Arial" w:cs="Arial"/>
          <w:u w:val="single"/>
        </w:rPr>
        <w:t>2010</w:t>
      </w:r>
      <w:r w:rsidRPr="007E01A5">
        <w:rPr>
          <w:rFonts w:ascii="Arial" w:hAnsi="Arial" w:cs="Arial"/>
        </w:rPr>
        <w:tab/>
      </w:r>
      <w:r w:rsidRPr="008A6C9A">
        <w:rPr>
          <w:rFonts w:ascii="Arial" w:hAnsi="Arial" w:cs="Arial"/>
          <w:u w:val="single"/>
        </w:rPr>
        <w:t>2011</w:t>
      </w:r>
      <w:r w:rsidRPr="007E01A5">
        <w:rPr>
          <w:rFonts w:ascii="Arial" w:hAnsi="Arial" w:cs="Arial"/>
        </w:rPr>
        <w:tab/>
      </w:r>
      <w:r w:rsidRPr="008A6C9A">
        <w:rPr>
          <w:rFonts w:ascii="Arial" w:hAnsi="Arial" w:cs="Arial"/>
          <w:u w:val="single"/>
        </w:rPr>
        <w:t>2012</w:t>
      </w:r>
      <w:r w:rsidRPr="007E01A5">
        <w:rPr>
          <w:rFonts w:ascii="Arial" w:hAnsi="Arial" w:cs="Arial"/>
        </w:rPr>
        <w:tab/>
      </w:r>
      <w:r w:rsidRPr="00100FE0">
        <w:rPr>
          <w:rFonts w:ascii="Arial" w:hAnsi="Arial" w:cs="Arial"/>
          <w:u w:val="single"/>
        </w:rPr>
        <w:t>2013</w:t>
      </w:r>
      <w:r w:rsidRPr="007E01A5">
        <w:rPr>
          <w:rFonts w:ascii="Arial" w:hAnsi="Arial" w:cs="Arial"/>
        </w:rPr>
        <w:tab/>
      </w:r>
      <w:r w:rsidRPr="0006391E">
        <w:rPr>
          <w:rFonts w:ascii="Arial" w:hAnsi="Arial" w:cs="Arial"/>
          <w:u w:val="single"/>
        </w:rPr>
        <w:t>2014</w:t>
      </w:r>
      <w:r>
        <w:rPr>
          <w:rFonts w:ascii="Arial" w:hAnsi="Arial" w:cs="Arial"/>
          <w:u w:val="single"/>
        </w:rPr>
        <w:t xml:space="preserve"> </w:t>
      </w:r>
      <w:r w:rsidRPr="002361F2">
        <w:rPr>
          <w:rFonts w:ascii="Arial" w:hAnsi="Arial" w:cs="Arial"/>
        </w:rPr>
        <w:t xml:space="preserve">  </w:t>
      </w:r>
      <w:r>
        <w:rPr>
          <w:rFonts w:ascii="Arial" w:hAnsi="Arial" w:cs="Arial"/>
          <w:u w:val="single"/>
        </w:rPr>
        <w:t>2015</w:t>
      </w:r>
    </w:p>
    <w:p w:rsidR="00AD4BE2" w:rsidRPr="0006391E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SI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52%    53%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59%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62%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63%</w:t>
      </w:r>
      <w:r>
        <w:rPr>
          <w:rFonts w:ascii="Arial" w:hAnsi="Arial" w:cs="Arial"/>
        </w:rPr>
        <w:t xml:space="preserve">   </w:t>
      </w:r>
      <w:r w:rsidR="00101403">
        <w:rPr>
          <w:rFonts w:ascii="Arial" w:hAnsi="Arial" w:cs="Arial"/>
        </w:rPr>
        <w:t>63</w:t>
      </w:r>
      <w:r>
        <w:rPr>
          <w:rFonts w:ascii="Arial" w:hAnsi="Arial" w:cs="Arial"/>
        </w:rPr>
        <w:t>%</w:t>
      </w:r>
    </w:p>
    <w:p w:rsidR="00AD4BE2" w:rsidRDefault="00AD4BE2" w:rsidP="00AD4BE2">
      <w:pPr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NO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 xml:space="preserve">48%    47% 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41%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38%</w:t>
      </w:r>
      <w:r w:rsidRPr="0006391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06391E">
        <w:rPr>
          <w:rFonts w:ascii="Arial" w:hAnsi="Arial" w:cs="Arial"/>
        </w:rPr>
        <w:t>37%</w:t>
      </w:r>
      <w:r>
        <w:rPr>
          <w:rFonts w:ascii="Arial" w:hAnsi="Arial" w:cs="Arial"/>
        </w:rPr>
        <w:t xml:space="preserve">   </w:t>
      </w:r>
      <w:r w:rsidR="00101403">
        <w:rPr>
          <w:rFonts w:ascii="Arial" w:hAnsi="Arial" w:cs="Arial"/>
        </w:rPr>
        <w:t>37</w:t>
      </w:r>
      <w:r>
        <w:rPr>
          <w:rFonts w:ascii="Arial" w:hAnsi="Arial" w:cs="Arial"/>
        </w:rPr>
        <w:t>%</w:t>
      </w:r>
    </w:p>
    <w:p w:rsidR="00101403" w:rsidRDefault="00101403" w:rsidP="00AD4BE2">
      <w:pPr>
        <w:jc w:val="both"/>
        <w:rPr>
          <w:rFonts w:ascii="Arial" w:hAnsi="Arial" w:cs="Arial"/>
        </w:rPr>
      </w:pPr>
    </w:p>
    <w:p w:rsidR="00A774C8" w:rsidRDefault="002B6859" w:rsidP="00ED4869">
      <w:pPr>
        <w:ind w:firstLine="708"/>
        <w:jc w:val="center"/>
      </w:pPr>
      <w:r>
        <w:rPr>
          <w:noProof/>
        </w:rPr>
        <w:drawing>
          <wp:inline distT="0" distB="0" distL="0" distR="0" wp14:anchorId="2F2D8B27" wp14:editId="11CB2345">
            <wp:extent cx="2438400" cy="1614055"/>
            <wp:effectExtent l="0" t="0" r="19050" b="2476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D4869" w:rsidRDefault="00ED4869" w:rsidP="00ED4869">
      <w:pPr>
        <w:ind w:firstLine="708"/>
        <w:jc w:val="center"/>
        <w:rPr>
          <w:rFonts w:ascii="Arial" w:hAnsi="Arial" w:cs="Arial"/>
          <w:u w:val="single"/>
        </w:rPr>
      </w:pPr>
    </w:p>
    <w:p w:rsidR="0085321D" w:rsidRPr="00ED6928" w:rsidRDefault="00F61B59" w:rsidP="0007094B">
      <w:pPr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Pregunta 4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¿Dónde obtuvo la información para saber la documentación necesaria para presentar su solicitud? </w:t>
      </w:r>
    </w:p>
    <w:p w:rsidR="00DE7A0D" w:rsidRPr="0006391E" w:rsidRDefault="00DE7A0D" w:rsidP="0085321D">
      <w:pPr>
        <w:spacing w:after="120"/>
        <w:jc w:val="center"/>
        <w:rPr>
          <w:rFonts w:ascii="Arial" w:hAnsi="Arial" w:cs="Arial"/>
        </w:rPr>
      </w:pPr>
    </w:p>
    <w:p w:rsidR="004226EB" w:rsidRPr="00444FA8" w:rsidRDefault="00904CC7" w:rsidP="004226EB">
      <w:pPr>
        <w:ind w:left="708" w:firstLine="708"/>
        <w:jc w:val="both"/>
        <w:rPr>
          <w:rFonts w:ascii="Arial" w:hAnsi="Arial" w:cs="Arial"/>
        </w:rPr>
      </w:pPr>
      <w:r w:rsidRPr="00444FA8">
        <w:rPr>
          <w:rFonts w:ascii="Arial" w:hAnsi="Arial" w:cs="Arial"/>
          <w:u w:val="single"/>
        </w:rPr>
        <w:t>2010</w:t>
      </w:r>
      <w:r w:rsidR="002954B5" w:rsidRPr="00444FA8">
        <w:rPr>
          <w:rFonts w:ascii="Arial" w:hAnsi="Arial" w:cs="Arial"/>
          <w:u w:val="single"/>
        </w:rPr>
        <w:tab/>
      </w:r>
      <w:r w:rsidR="006B071A" w:rsidRPr="00444FA8">
        <w:rPr>
          <w:rFonts w:ascii="Arial" w:hAnsi="Arial" w:cs="Arial"/>
          <w:u w:val="single"/>
        </w:rPr>
        <w:t>2011</w:t>
      </w:r>
      <w:r w:rsidR="002954B5" w:rsidRPr="00444FA8">
        <w:rPr>
          <w:rFonts w:ascii="Arial" w:hAnsi="Arial" w:cs="Arial"/>
          <w:u w:val="single"/>
        </w:rPr>
        <w:tab/>
      </w:r>
      <w:r w:rsidR="006B071A" w:rsidRPr="00444FA8">
        <w:rPr>
          <w:rFonts w:ascii="Arial" w:hAnsi="Arial" w:cs="Arial"/>
          <w:u w:val="single"/>
        </w:rPr>
        <w:t>2012</w:t>
      </w:r>
      <w:r w:rsidR="002954B5" w:rsidRPr="00444FA8">
        <w:rPr>
          <w:rFonts w:ascii="Arial" w:hAnsi="Arial" w:cs="Arial"/>
          <w:u w:val="single"/>
        </w:rPr>
        <w:tab/>
      </w:r>
      <w:r w:rsidR="00100FE0" w:rsidRPr="00444FA8">
        <w:rPr>
          <w:rFonts w:ascii="Arial" w:hAnsi="Arial" w:cs="Arial"/>
          <w:u w:val="single"/>
        </w:rPr>
        <w:t>2013</w:t>
      </w:r>
      <w:r w:rsidR="002954B5" w:rsidRPr="00444FA8">
        <w:rPr>
          <w:rFonts w:ascii="Arial" w:hAnsi="Arial" w:cs="Arial"/>
          <w:u w:val="single"/>
        </w:rPr>
        <w:tab/>
      </w:r>
      <w:r w:rsidR="00100FE0" w:rsidRPr="00444FA8">
        <w:rPr>
          <w:rFonts w:ascii="Arial" w:hAnsi="Arial" w:cs="Arial"/>
          <w:u w:val="single"/>
        </w:rPr>
        <w:t>2014</w:t>
      </w:r>
      <w:r w:rsidR="002361F2" w:rsidRPr="00444FA8">
        <w:rPr>
          <w:rFonts w:ascii="Arial" w:hAnsi="Arial" w:cs="Arial"/>
        </w:rPr>
        <w:t xml:space="preserve">  </w:t>
      </w:r>
      <w:r w:rsidR="002361F2" w:rsidRPr="00444FA8">
        <w:rPr>
          <w:rFonts w:ascii="Arial" w:hAnsi="Arial" w:cs="Arial"/>
          <w:u w:val="single"/>
        </w:rPr>
        <w:t>2015</w:t>
      </w:r>
    </w:p>
    <w:p w:rsidR="0076735F" w:rsidRPr="00444FA8" w:rsidRDefault="004226EB" w:rsidP="004226EB">
      <w:pPr>
        <w:jc w:val="both"/>
        <w:rPr>
          <w:rFonts w:ascii="Arial" w:hAnsi="Arial" w:cs="Arial"/>
        </w:rPr>
      </w:pPr>
      <w:r w:rsidRPr="00444FA8">
        <w:rPr>
          <w:rFonts w:ascii="Arial" w:hAnsi="Arial" w:cs="Arial"/>
        </w:rPr>
        <w:t xml:space="preserve">Web </w:t>
      </w:r>
      <w:r w:rsidR="008175C8" w:rsidRPr="00444FA8">
        <w:rPr>
          <w:rFonts w:ascii="Arial" w:hAnsi="Arial" w:cs="Arial"/>
        </w:rPr>
        <w:tab/>
      </w:r>
      <w:r w:rsidR="008175C8" w:rsidRPr="00444FA8">
        <w:rPr>
          <w:rFonts w:ascii="Arial" w:hAnsi="Arial" w:cs="Arial"/>
        </w:rPr>
        <w:tab/>
      </w:r>
      <w:r w:rsidR="00B72269" w:rsidRPr="00444FA8">
        <w:rPr>
          <w:rFonts w:ascii="Arial" w:hAnsi="Arial" w:cs="Arial"/>
        </w:rPr>
        <w:t>30</w:t>
      </w:r>
      <w:r w:rsidR="00B91EC8" w:rsidRPr="00444FA8">
        <w:rPr>
          <w:rFonts w:ascii="Arial" w:hAnsi="Arial" w:cs="Arial"/>
        </w:rPr>
        <w:t>%</w:t>
      </w:r>
      <w:r w:rsidR="00AA3F0A" w:rsidRPr="00444FA8">
        <w:rPr>
          <w:rFonts w:ascii="Arial" w:hAnsi="Arial" w:cs="Arial"/>
        </w:rPr>
        <w:t xml:space="preserve">    30%</w:t>
      </w:r>
      <w:r w:rsidR="002954B5" w:rsidRPr="00444FA8">
        <w:rPr>
          <w:rFonts w:ascii="Arial" w:hAnsi="Arial" w:cs="Arial"/>
        </w:rPr>
        <w:t xml:space="preserve"> </w:t>
      </w:r>
      <w:r w:rsidR="002954B5" w:rsidRPr="00444FA8">
        <w:rPr>
          <w:rFonts w:ascii="Arial" w:hAnsi="Arial" w:cs="Arial"/>
        </w:rPr>
        <w:tab/>
      </w:r>
      <w:r w:rsidR="00E03973" w:rsidRPr="00444FA8">
        <w:rPr>
          <w:rFonts w:ascii="Arial" w:hAnsi="Arial" w:cs="Arial"/>
        </w:rPr>
        <w:t>30</w:t>
      </w:r>
      <w:r w:rsidR="007D2BD4" w:rsidRPr="00444FA8">
        <w:rPr>
          <w:rFonts w:ascii="Arial" w:hAnsi="Arial" w:cs="Arial"/>
        </w:rPr>
        <w:t>%</w:t>
      </w:r>
      <w:r w:rsidR="003C0961" w:rsidRPr="00444FA8">
        <w:rPr>
          <w:rFonts w:ascii="Arial" w:hAnsi="Arial" w:cs="Arial"/>
        </w:rPr>
        <w:t xml:space="preserve">   30</w:t>
      </w:r>
      <w:r w:rsidR="00F01674" w:rsidRPr="00444FA8">
        <w:rPr>
          <w:rFonts w:ascii="Arial" w:hAnsi="Arial" w:cs="Arial"/>
        </w:rPr>
        <w:t>%</w:t>
      </w:r>
      <w:r w:rsidR="006071D4" w:rsidRPr="00444FA8">
        <w:rPr>
          <w:rFonts w:ascii="Arial" w:hAnsi="Arial" w:cs="Arial"/>
        </w:rPr>
        <w:t xml:space="preserve">   40</w:t>
      </w:r>
      <w:r w:rsidR="00697325" w:rsidRPr="00444FA8">
        <w:rPr>
          <w:rFonts w:ascii="Arial" w:hAnsi="Arial" w:cs="Arial"/>
        </w:rPr>
        <w:t>%</w:t>
      </w:r>
      <w:r w:rsidR="007B74A8" w:rsidRPr="00444FA8">
        <w:rPr>
          <w:rFonts w:ascii="Arial" w:hAnsi="Arial" w:cs="Arial"/>
        </w:rPr>
        <w:tab/>
        <w:t>43</w:t>
      </w:r>
      <w:r w:rsidR="00C91720" w:rsidRPr="00444FA8">
        <w:rPr>
          <w:rFonts w:ascii="Arial" w:hAnsi="Arial" w:cs="Arial"/>
        </w:rPr>
        <w:t>%</w:t>
      </w:r>
    </w:p>
    <w:p w:rsidR="008175C8" w:rsidRPr="00444FA8" w:rsidRDefault="004226EB" w:rsidP="004226EB">
      <w:pPr>
        <w:jc w:val="both"/>
        <w:rPr>
          <w:rFonts w:ascii="Arial" w:hAnsi="Arial" w:cs="Arial"/>
        </w:rPr>
      </w:pPr>
      <w:r w:rsidRPr="00444FA8">
        <w:rPr>
          <w:rFonts w:ascii="Arial" w:hAnsi="Arial" w:cs="Arial"/>
        </w:rPr>
        <w:t>Consulta</w:t>
      </w:r>
      <w:r w:rsidRPr="00444FA8">
        <w:rPr>
          <w:rFonts w:ascii="Arial" w:hAnsi="Arial" w:cs="Arial"/>
        </w:rPr>
        <w:tab/>
      </w:r>
      <w:r w:rsidR="007E646C" w:rsidRPr="00444FA8">
        <w:rPr>
          <w:rFonts w:ascii="Arial" w:hAnsi="Arial" w:cs="Arial"/>
        </w:rPr>
        <w:t>1</w:t>
      </w:r>
      <w:r w:rsidR="00B72269" w:rsidRPr="00444FA8">
        <w:rPr>
          <w:rFonts w:ascii="Arial" w:hAnsi="Arial" w:cs="Arial"/>
        </w:rPr>
        <w:t>2</w:t>
      </w:r>
      <w:r w:rsidR="00B91EC8" w:rsidRPr="00444FA8">
        <w:rPr>
          <w:rFonts w:ascii="Arial" w:hAnsi="Arial" w:cs="Arial"/>
        </w:rPr>
        <w:t>%</w:t>
      </w:r>
      <w:r w:rsidR="00AA3F0A" w:rsidRPr="00444FA8">
        <w:rPr>
          <w:rFonts w:ascii="Arial" w:hAnsi="Arial" w:cs="Arial"/>
        </w:rPr>
        <w:t xml:space="preserve">    12%</w:t>
      </w:r>
      <w:r w:rsidR="002954B5" w:rsidRPr="00444FA8">
        <w:rPr>
          <w:rFonts w:ascii="Arial" w:hAnsi="Arial" w:cs="Arial"/>
        </w:rPr>
        <w:tab/>
      </w:r>
      <w:r w:rsidR="007D2BD4" w:rsidRPr="00444FA8">
        <w:rPr>
          <w:rFonts w:ascii="Arial" w:hAnsi="Arial" w:cs="Arial"/>
        </w:rPr>
        <w:t>1</w:t>
      </w:r>
      <w:r w:rsidR="00D417DB" w:rsidRPr="00444FA8">
        <w:rPr>
          <w:rFonts w:ascii="Arial" w:hAnsi="Arial" w:cs="Arial"/>
        </w:rPr>
        <w:t>3</w:t>
      </w:r>
      <w:r w:rsidR="007D2BD4" w:rsidRPr="00444FA8">
        <w:rPr>
          <w:rFonts w:ascii="Arial" w:hAnsi="Arial" w:cs="Arial"/>
        </w:rPr>
        <w:t>%</w:t>
      </w:r>
      <w:r w:rsidR="00F01674" w:rsidRPr="00444FA8">
        <w:rPr>
          <w:rFonts w:ascii="Arial" w:hAnsi="Arial" w:cs="Arial"/>
        </w:rPr>
        <w:t xml:space="preserve">   10%</w:t>
      </w:r>
      <w:r w:rsidR="006071D4" w:rsidRPr="00444FA8">
        <w:rPr>
          <w:rFonts w:ascii="Arial" w:hAnsi="Arial" w:cs="Arial"/>
        </w:rPr>
        <w:t xml:space="preserve">   25</w:t>
      </w:r>
      <w:r w:rsidR="00697325" w:rsidRPr="00444FA8">
        <w:rPr>
          <w:rFonts w:ascii="Arial" w:hAnsi="Arial" w:cs="Arial"/>
        </w:rPr>
        <w:t>%</w:t>
      </w:r>
      <w:r w:rsidR="00C91720" w:rsidRPr="00444FA8">
        <w:rPr>
          <w:rFonts w:ascii="Arial" w:hAnsi="Arial" w:cs="Arial"/>
        </w:rPr>
        <w:tab/>
      </w:r>
      <w:r w:rsidR="007B74A8" w:rsidRPr="00444FA8">
        <w:rPr>
          <w:rFonts w:ascii="Arial" w:hAnsi="Arial" w:cs="Arial"/>
        </w:rPr>
        <w:t xml:space="preserve"> 2</w:t>
      </w:r>
      <w:r w:rsidR="00C2072B" w:rsidRPr="00444FA8">
        <w:rPr>
          <w:rFonts w:ascii="Arial" w:hAnsi="Arial" w:cs="Arial"/>
        </w:rPr>
        <w:t>4</w:t>
      </w:r>
      <w:r w:rsidR="00C91720" w:rsidRPr="00444FA8">
        <w:rPr>
          <w:rFonts w:ascii="Arial" w:hAnsi="Arial" w:cs="Arial"/>
        </w:rPr>
        <w:t>%</w:t>
      </w:r>
    </w:p>
    <w:p w:rsidR="004226EB" w:rsidRPr="00444FA8" w:rsidRDefault="004226EB" w:rsidP="004226EB">
      <w:pPr>
        <w:jc w:val="both"/>
        <w:rPr>
          <w:rFonts w:ascii="Arial" w:hAnsi="Arial" w:cs="Arial"/>
        </w:rPr>
      </w:pPr>
      <w:r w:rsidRPr="00444FA8">
        <w:rPr>
          <w:rFonts w:ascii="Arial" w:hAnsi="Arial" w:cs="Arial"/>
        </w:rPr>
        <w:t>Confed</w:t>
      </w:r>
      <w:r w:rsidR="00756E2A" w:rsidRPr="00444FA8">
        <w:rPr>
          <w:rFonts w:ascii="Arial" w:hAnsi="Arial" w:cs="Arial"/>
        </w:rPr>
        <w:t>.</w:t>
      </w:r>
      <w:r w:rsidR="008175C8" w:rsidRPr="00444FA8">
        <w:rPr>
          <w:rFonts w:ascii="Arial" w:hAnsi="Arial" w:cs="Arial"/>
        </w:rPr>
        <w:tab/>
      </w:r>
      <w:r w:rsidR="00B72269" w:rsidRPr="00444FA8">
        <w:rPr>
          <w:rFonts w:ascii="Arial" w:hAnsi="Arial" w:cs="Arial"/>
        </w:rPr>
        <w:t>46</w:t>
      </w:r>
      <w:r w:rsidR="00B91EC8" w:rsidRPr="00444FA8">
        <w:rPr>
          <w:rFonts w:ascii="Arial" w:hAnsi="Arial" w:cs="Arial"/>
        </w:rPr>
        <w:t>%</w:t>
      </w:r>
      <w:r w:rsidR="00AA3F0A" w:rsidRPr="00444FA8">
        <w:rPr>
          <w:rFonts w:ascii="Arial" w:hAnsi="Arial" w:cs="Arial"/>
        </w:rPr>
        <w:t xml:space="preserve">   45%</w:t>
      </w:r>
      <w:r w:rsidR="002954B5" w:rsidRPr="00444FA8">
        <w:rPr>
          <w:rFonts w:ascii="Arial" w:hAnsi="Arial" w:cs="Arial"/>
        </w:rPr>
        <w:tab/>
      </w:r>
      <w:r w:rsidR="007D2BD4" w:rsidRPr="00444FA8">
        <w:rPr>
          <w:rFonts w:ascii="Arial" w:hAnsi="Arial" w:cs="Arial"/>
        </w:rPr>
        <w:t>4</w:t>
      </w:r>
      <w:r w:rsidR="00D417DB" w:rsidRPr="00444FA8">
        <w:rPr>
          <w:rFonts w:ascii="Arial" w:hAnsi="Arial" w:cs="Arial"/>
        </w:rPr>
        <w:t>1</w:t>
      </w:r>
      <w:r w:rsidR="007D2BD4" w:rsidRPr="00444FA8">
        <w:rPr>
          <w:rFonts w:ascii="Arial" w:hAnsi="Arial" w:cs="Arial"/>
        </w:rPr>
        <w:t>%</w:t>
      </w:r>
      <w:r w:rsidR="00F01674" w:rsidRPr="00444FA8">
        <w:rPr>
          <w:rFonts w:ascii="Arial" w:hAnsi="Arial" w:cs="Arial"/>
        </w:rPr>
        <w:t xml:space="preserve">    4</w:t>
      </w:r>
      <w:r w:rsidR="003C0961" w:rsidRPr="00444FA8">
        <w:rPr>
          <w:rFonts w:ascii="Arial" w:hAnsi="Arial" w:cs="Arial"/>
        </w:rPr>
        <w:t>3%</w:t>
      </w:r>
      <w:r w:rsidR="002954B5" w:rsidRPr="00444FA8">
        <w:rPr>
          <w:rFonts w:ascii="Arial" w:hAnsi="Arial" w:cs="Arial"/>
        </w:rPr>
        <w:tab/>
      </w:r>
      <w:r w:rsidR="006071D4" w:rsidRPr="00444FA8">
        <w:rPr>
          <w:rFonts w:ascii="Arial" w:hAnsi="Arial" w:cs="Arial"/>
        </w:rPr>
        <w:t>34</w:t>
      </w:r>
      <w:r w:rsidR="00697325" w:rsidRPr="00444FA8">
        <w:rPr>
          <w:rFonts w:ascii="Arial" w:hAnsi="Arial" w:cs="Arial"/>
        </w:rPr>
        <w:t>%</w:t>
      </w:r>
      <w:r w:rsidR="00C91720" w:rsidRPr="00444FA8">
        <w:rPr>
          <w:rFonts w:ascii="Arial" w:hAnsi="Arial" w:cs="Arial"/>
        </w:rPr>
        <w:tab/>
      </w:r>
      <w:r w:rsidR="00C2072B" w:rsidRPr="00444FA8">
        <w:rPr>
          <w:rFonts w:ascii="Arial" w:hAnsi="Arial" w:cs="Arial"/>
        </w:rPr>
        <w:t xml:space="preserve"> </w:t>
      </w:r>
      <w:r w:rsidR="007B74A8" w:rsidRPr="00444FA8">
        <w:rPr>
          <w:rFonts w:ascii="Arial" w:hAnsi="Arial" w:cs="Arial"/>
        </w:rPr>
        <w:t>33</w:t>
      </w:r>
      <w:r w:rsidR="00C91720" w:rsidRPr="00444FA8">
        <w:rPr>
          <w:rFonts w:ascii="Arial" w:hAnsi="Arial" w:cs="Arial"/>
        </w:rPr>
        <w:t>%</w:t>
      </w:r>
    </w:p>
    <w:p w:rsidR="003F3A87" w:rsidRPr="00444FA8" w:rsidRDefault="004226EB" w:rsidP="004226EB">
      <w:pPr>
        <w:jc w:val="both"/>
        <w:rPr>
          <w:rFonts w:ascii="Arial" w:hAnsi="Arial" w:cs="Arial"/>
        </w:rPr>
      </w:pPr>
      <w:r w:rsidRPr="00444FA8">
        <w:rPr>
          <w:rFonts w:ascii="Arial" w:hAnsi="Arial" w:cs="Arial"/>
        </w:rPr>
        <w:t>Otros</w:t>
      </w:r>
      <w:r w:rsidR="004C23DB" w:rsidRPr="00444FA8">
        <w:rPr>
          <w:rFonts w:ascii="Arial" w:hAnsi="Arial" w:cs="Arial"/>
        </w:rPr>
        <w:tab/>
      </w:r>
      <w:r w:rsidR="004C23DB" w:rsidRPr="00444FA8">
        <w:rPr>
          <w:rFonts w:ascii="Arial" w:hAnsi="Arial" w:cs="Arial"/>
        </w:rPr>
        <w:tab/>
      </w:r>
      <w:r w:rsidR="007E646C" w:rsidRPr="00444FA8">
        <w:rPr>
          <w:rFonts w:ascii="Arial" w:hAnsi="Arial" w:cs="Arial"/>
        </w:rPr>
        <w:t>11</w:t>
      </w:r>
      <w:r w:rsidR="00B91EC8" w:rsidRPr="00444FA8">
        <w:rPr>
          <w:rFonts w:ascii="Arial" w:hAnsi="Arial" w:cs="Arial"/>
        </w:rPr>
        <w:t>%</w:t>
      </w:r>
      <w:r w:rsidR="002954B5" w:rsidRPr="00444FA8">
        <w:rPr>
          <w:rFonts w:ascii="Arial" w:hAnsi="Arial" w:cs="Arial"/>
        </w:rPr>
        <w:tab/>
      </w:r>
      <w:r w:rsidR="00AA3F0A" w:rsidRPr="00444FA8">
        <w:rPr>
          <w:rFonts w:ascii="Arial" w:hAnsi="Arial" w:cs="Arial"/>
        </w:rPr>
        <w:t>13%</w:t>
      </w:r>
      <w:r w:rsidR="002954B5" w:rsidRPr="00444FA8">
        <w:rPr>
          <w:rFonts w:ascii="Arial" w:hAnsi="Arial" w:cs="Arial"/>
        </w:rPr>
        <w:tab/>
      </w:r>
      <w:r w:rsidR="007D2BD4" w:rsidRPr="00444FA8">
        <w:rPr>
          <w:rFonts w:ascii="Arial" w:hAnsi="Arial" w:cs="Arial"/>
        </w:rPr>
        <w:t>1</w:t>
      </w:r>
      <w:r w:rsidR="00793751" w:rsidRPr="00444FA8">
        <w:rPr>
          <w:rFonts w:ascii="Arial" w:hAnsi="Arial" w:cs="Arial"/>
        </w:rPr>
        <w:t>6</w:t>
      </w:r>
      <w:r w:rsidR="007D2BD4" w:rsidRPr="00444FA8">
        <w:rPr>
          <w:rFonts w:ascii="Arial" w:hAnsi="Arial" w:cs="Arial"/>
        </w:rPr>
        <w:t>%</w:t>
      </w:r>
      <w:r w:rsidR="00F01674" w:rsidRPr="00444FA8">
        <w:rPr>
          <w:rFonts w:ascii="Arial" w:hAnsi="Arial" w:cs="Arial"/>
        </w:rPr>
        <w:t xml:space="preserve">    17%</w:t>
      </w:r>
      <w:r w:rsidR="002954B5" w:rsidRPr="00444FA8">
        <w:rPr>
          <w:rFonts w:ascii="Arial" w:hAnsi="Arial" w:cs="Arial"/>
        </w:rPr>
        <w:tab/>
      </w:r>
      <w:r w:rsidR="00C2072B" w:rsidRPr="00444FA8">
        <w:rPr>
          <w:rFonts w:ascii="Arial" w:hAnsi="Arial" w:cs="Arial"/>
        </w:rPr>
        <w:t xml:space="preserve"> </w:t>
      </w:r>
      <w:r w:rsidR="00C91720" w:rsidRPr="00444FA8">
        <w:rPr>
          <w:rFonts w:ascii="Arial" w:hAnsi="Arial" w:cs="Arial"/>
        </w:rPr>
        <w:t xml:space="preserve"> </w:t>
      </w:r>
      <w:r w:rsidR="006071D4" w:rsidRPr="00444FA8">
        <w:rPr>
          <w:rFonts w:ascii="Arial" w:hAnsi="Arial" w:cs="Arial"/>
        </w:rPr>
        <w:t>1%</w:t>
      </w:r>
      <w:r w:rsidR="00C91720" w:rsidRPr="00444FA8">
        <w:rPr>
          <w:rFonts w:ascii="Arial" w:hAnsi="Arial" w:cs="Arial"/>
        </w:rPr>
        <w:tab/>
        <w:t xml:space="preserve"> </w:t>
      </w:r>
      <w:r w:rsidR="00C2072B" w:rsidRPr="00444FA8">
        <w:rPr>
          <w:rFonts w:ascii="Arial" w:hAnsi="Arial" w:cs="Arial"/>
        </w:rPr>
        <w:t xml:space="preserve"> </w:t>
      </w:r>
      <w:r w:rsidR="007B74A8" w:rsidRPr="00444FA8">
        <w:rPr>
          <w:rFonts w:ascii="Arial" w:hAnsi="Arial" w:cs="Arial"/>
        </w:rPr>
        <w:t>1</w:t>
      </w:r>
      <w:r w:rsidR="00C91720" w:rsidRPr="00444FA8">
        <w:rPr>
          <w:rFonts w:ascii="Arial" w:hAnsi="Arial" w:cs="Arial"/>
        </w:rPr>
        <w:t>%</w:t>
      </w:r>
    </w:p>
    <w:p w:rsidR="00AE6F25" w:rsidRDefault="006D2DC5" w:rsidP="005119DA">
      <w:pPr>
        <w:ind w:left="708"/>
        <w:rPr>
          <w:rFonts w:ascii="Arial" w:hAnsi="Arial" w:cs="Arial"/>
          <w:color w:val="808080" w:themeColor="background1" w:themeShade="80"/>
        </w:rPr>
      </w:pPr>
      <w:r w:rsidRPr="00444FA8">
        <w:rPr>
          <w:rFonts w:ascii="Arial" w:hAnsi="Arial" w:cs="Arial"/>
          <w:color w:val="808080" w:themeColor="background1" w:themeShade="80"/>
          <w:u w:val="single"/>
        </w:rPr>
        <w:t xml:space="preserve">   </w:t>
      </w:r>
    </w:p>
    <w:p w:rsidR="00494DF5" w:rsidRPr="0006391E" w:rsidRDefault="00494DF5" w:rsidP="00F61B59">
      <w:pPr>
        <w:spacing w:after="120"/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En caso de no haberse informado a través de </w:t>
      </w:r>
      <w:hyperlink r:id="rId12" w:history="1">
        <w:r w:rsidRPr="0006391E">
          <w:rPr>
            <w:rStyle w:val="Hipervnculo"/>
            <w:rFonts w:ascii="Arial" w:hAnsi="Arial" w:cs="Arial"/>
            <w:color w:val="auto"/>
          </w:rPr>
          <w:t>www.fundaciononce.es</w:t>
        </w:r>
      </w:hyperlink>
      <w:r w:rsidRPr="0006391E">
        <w:rPr>
          <w:rFonts w:ascii="Arial" w:hAnsi="Arial" w:cs="Arial"/>
        </w:rPr>
        <w:t>, seleccione el motivo</w:t>
      </w:r>
      <w:r w:rsidR="006D37D5" w:rsidRPr="0006391E">
        <w:rPr>
          <w:rFonts w:ascii="Arial" w:hAnsi="Arial" w:cs="Arial"/>
        </w:rPr>
        <w:t>:</w:t>
      </w:r>
      <w:r w:rsidR="002A727D" w:rsidRPr="0006391E">
        <w:rPr>
          <w:rFonts w:ascii="Arial" w:hAnsi="Arial" w:cs="Arial"/>
        </w:rPr>
        <w:t xml:space="preserve"> </w:t>
      </w:r>
    </w:p>
    <w:p w:rsidR="006B071A" w:rsidRPr="00577FC1" w:rsidRDefault="00904CC7" w:rsidP="006B071A">
      <w:pPr>
        <w:ind w:left="2124"/>
        <w:jc w:val="both"/>
        <w:rPr>
          <w:rFonts w:ascii="Arial" w:hAnsi="Arial" w:cs="Arial"/>
        </w:rPr>
      </w:pPr>
      <w:r w:rsidRPr="0006391E">
        <w:rPr>
          <w:rFonts w:ascii="Arial" w:hAnsi="Arial" w:cs="Arial"/>
          <w:u w:val="single"/>
        </w:rPr>
        <w:t>2010</w:t>
      </w:r>
      <w:r w:rsidRPr="0006391E">
        <w:rPr>
          <w:rFonts w:ascii="Arial" w:hAnsi="Arial" w:cs="Arial"/>
        </w:rPr>
        <w:tab/>
      </w:r>
      <w:r w:rsidR="006B071A" w:rsidRPr="0006391E">
        <w:rPr>
          <w:rFonts w:ascii="Arial" w:hAnsi="Arial" w:cs="Arial"/>
          <w:u w:val="single"/>
        </w:rPr>
        <w:t>2011</w:t>
      </w:r>
      <w:r w:rsidR="002A727D" w:rsidRPr="0006391E">
        <w:rPr>
          <w:rFonts w:ascii="Arial" w:hAnsi="Arial" w:cs="Arial"/>
        </w:rPr>
        <w:tab/>
      </w:r>
      <w:r w:rsidR="006B071A" w:rsidRPr="0006391E">
        <w:rPr>
          <w:rFonts w:ascii="Arial" w:hAnsi="Arial" w:cs="Arial"/>
          <w:u w:val="single"/>
        </w:rPr>
        <w:t>2012</w:t>
      </w:r>
      <w:r w:rsidR="002A727D" w:rsidRPr="0006391E">
        <w:rPr>
          <w:rFonts w:ascii="Arial" w:hAnsi="Arial" w:cs="Arial"/>
        </w:rPr>
        <w:tab/>
      </w:r>
      <w:r w:rsidR="00100FE0" w:rsidRPr="0006391E">
        <w:rPr>
          <w:rFonts w:ascii="Arial" w:hAnsi="Arial" w:cs="Arial"/>
          <w:u w:val="single"/>
        </w:rPr>
        <w:t>2013</w:t>
      </w:r>
      <w:r w:rsidR="002A727D" w:rsidRPr="0006391E">
        <w:rPr>
          <w:rFonts w:ascii="Arial" w:hAnsi="Arial" w:cs="Arial"/>
        </w:rPr>
        <w:tab/>
      </w:r>
      <w:r w:rsidR="00100FE0" w:rsidRPr="00577FC1">
        <w:rPr>
          <w:rFonts w:ascii="Arial" w:hAnsi="Arial" w:cs="Arial"/>
          <w:u w:val="single"/>
        </w:rPr>
        <w:t>2014</w:t>
      </w:r>
      <w:r w:rsidR="002361F2" w:rsidRPr="00577FC1">
        <w:rPr>
          <w:rFonts w:ascii="Arial" w:hAnsi="Arial" w:cs="Arial"/>
        </w:rPr>
        <w:t xml:space="preserve">  </w:t>
      </w:r>
      <w:r w:rsidR="002361F2" w:rsidRPr="00577FC1">
        <w:rPr>
          <w:rFonts w:ascii="Arial" w:hAnsi="Arial" w:cs="Arial"/>
          <w:u w:val="single"/>
        </w:rPr>
        <w:t>2015</w:t>
      </w:r>
    </w:p>
    <w:p w:rsidR="0076735F" w:rsidRPr="00577FC1" w:rsidRDefault="003C21C9" w:rsidP="006B071A">
      <w:pPr>
        <w:jc w:val="both"/>
        <w:rPr>
          <w:rFonts w:ascii="Arial" w:hAnsi="Arial" w:cs="Arial"/>
        </w:rPr>
      </w:pPr>
      <w:r w:rsidRPr="00577FC1">
        <w:rPr>
          <w:rFonts w:ascii="Arial" w:hAnsi="Arial" w:cs="Arial"/>
        </w:rPr>
        <w:t xml:space="preserve">Web no clara </w:t>
      </w:r>
      <w:r w:rsidRPr="00577FC1">
        <w:rPr>
          <w:rFonts w:ascii="Arial" w:hAnsi="Arial" w:cs="Arial"/>
        </w:rPr>
        <w:tab/>
      </w:r>
      <w:r w:rsidR="00DD7355" w:rsidRPr="00577FC1">
        <w:rPr>
          <w:rFonts w:ascii="Arial" w:hAnsi="Arial" w:cs="Arial"/>
        </w:rPr>
        <w:t xml:space="preserve"> </w:t>
      </w:r>
      <w:r w:rsidR="0018348B" w:rsidRPr="00577FC1">
        <w:rPr>
          <w:rFonts w:ascii="Arial" w:hAnsi="Arial" w:cs="Arial"/>
        </w:rPr>
        <w:t>2</w:t>
      </w:r>
      <w:r w:rsidR="00B91EC8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DD7355" w:rsidRPr="00577FC1">
        <w:rPr>
          <w:rFonts w:ascii="Arial" w:hAnsi="Arial" w:cs="Arial"/>
        </w:rPr>
        <w:t xml:space="preserve"> </w:t>
      </w:r>
      <w:r w:rsidR="00D247EA" w:rsidRPr="00577FC1">
        <w:rPr>
          <w:rFonts w:ascii="Arial" w:hAnsi="Arial" w:cs="Arial"/>
        </w:rPr>
        <w:t>2%</w:t>
      </w:r>
      <w:r w:rsidR="008175C8" w:rsidRPr="00577FC1">
        <w:rPr>
          <w:rFonts w:ascii="Arial" w:hAnsi="Arial" w:cs="Arial"/>
        </w:rPr>
        <w:tab/>
      </w:r>
      <w:r w:rsidR="00DD7355" w:rsidRPr="00577FC1">
        <w:rPr>
          <w:rFonts w:ascii="Arial" w:hAnsi="Arial" w:cs="Arial"/>
        </w:rPr>
        <w:t xml:space="preserve"> </w:t>
      </w:r>
      <w:r w:rsidR="007D2BD4" w:rsidRPr="00577FC1">
        <w:rPr>
          <w:rFonts w:ascii="Arial" w:hAnsi="Arial" w:cs="Arial"/>
        </w:rPr>
        <w:t>4%</w:t>
      </w:r>
      <w:r w:rsidR="002A727D" w:rsidRPr="00577FC1">
        <w:rPr>
          <w:rFonts w:ascii="Arial" w:hAnsi="Arial" w:cs="Arial"/>
        </w:rPr>
        <w:tab/>
      </w:r>
      <w:r w:rsidR="00DD7355" w:rsidRPr="00577FC1">
        <w:rPr>
          <w:rFonts w:ascii="Arial" w:hAnsi="Arial" w:cs="Arial"/>
        </w:rPr>
        <w:t xml:space="preserve"> </w:t>
      </w:r>
      <w:r w:rsidR="00F01674" w:rsidRPr="00577FC1">
        <w:rPr>
          <w:rFonts w:ascii="Arial" w:hAnsi="Arial" w:cs="Arial"/>
        </w:rPr>
        <w:t>3%</w:t>
      </w:r>
      <w:r w:rsidR="00B874D0" w:rsidRPr="00577FC1">
        <w:rPr>
          <w:rFonts w:ascii="Arial" w:hAnsi="Arial" w:cs="Arial"/>
        </w:rPr>
        <w:t xml:space="preserve"> </w:t>
      </w:r>
      <w:r w:rsidR="002A727D" w:rsidRPr="00577FC1">
        <w:rPr>
          <w:rFonts w:ascii="Arial" w:hAnsi="Arial" w:cs="Arial"/>
        </w:rPr>
        <w:tab/>
      </w:r>
      <w:r w:rsidR="00B874D0" w:rsidRPr="00577FC1">
        <w:rPr>
          <w:rFonts w:ascii="Arial" w:hAnsi="Arial" w:cs="Arial"/>
        </w:rPr>
        <w:t xml:space="preserve">  7</w:t>
      </w:r>
      <w:r w:rsidR="00756E2A" w:rsidRPr="00577FC1">
        <w:rPr>
          <w:rFonts w:ascii="Arial" w:hAnsi="Arial" w:cs="Arial"/>
        </w:rPr>
        <w:t>%</w:t>
      </w:r>
      <w:r w:rsidR="00CE049E" w:rsidRPr="00577FC1">
        <w:rPr>
          <w:rFonts w:ascii="Arial" w:hAnsi="Arial" w:cs="Arial"/>
        </w:rPr>
        <w:tab/>
      </w:r>
      <w:r w:rsidR="00577FC1" w:rsidRPr="00577FC1">
        <w:rPr>
          <w:rFonts w:ascii="Arial" w:hAnsi="Arial" w:cs="Arial"/>
        </w:rPr>
        <w:t>9</w:t>
      </w:r>
      <w:r w:rsidR="00CE049E" w:rsidRPr="00577FC1">
        <w:rPr>
          <w:rFonts w:ascii="Arial" w:hAnsi="Arial" w:cs="Arial"/>
        </w:rPr>
        <w:t>%</w:t>
      </w:r>
    </w:p>
    <w:p w:rsidR="008175C8" w:rsidRPr="00577FC1" w:rsidRDefault="008175C8" w:rsidP="008175C8">
      <w:pPr>
        <w:jc w:val="both"/>
        <w:rPr>
          <w:rFonts w:ascii="Arial" w:hAnsi="Arial" w:cs="Arial"/>
        </w:rPr>
      </w:pPr>
      <w:r w:rsidRPr="00577FC1">
        <w:rPr>
          <w:rFonts w:ascii="Arial" w:hAnsi="Arial" w:cs="Arial"/>
        </w:rPr>
        <w:t>No conoce web</w:t>
      </w:r>
      <w:r w:rsidRPr="00577FC1">
        <w:rPr>
          <w:rFonts w:ascii="Arial" w:hAnsi="Arial" w:cs="Arial"/>
        </w:rPr>
        <w:tab/>
      </w:r>
      <w:r w:rsidR="00514BB1" w:rsidRPr="00577FC1">
        <w:rPr>
          <w:rFonts w:ascii="Arial" w:hAnsi="Arial" w:cs="Arial"/>
        </w:rPr>
        <w:t>3</w:t>
      </w:r>
      <w:r w:rsidR="0018348B" w:rsidRPr="00577FC1">
        <w:rPr>
          <w:rFonts w:ascii="Arial" w:hAnsi="Arial" w:cs="Arial"/>
        </w:rPr>
        <w:t>1</w:t>
      </w:r>
      <w:r w:rsidR="00B91EC8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18348B" w:rsidRPr="00577FC1">
        <w:rPr>
          <w:rFonts w:ascii="Arial" w:hAnsi="Arial" w:cs="Arial"/>
        </w:rPr>
        <w:t>40</w:t>
      </w:r>
      <w:r w:rsidR="00D247EA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377212" w:rsidRPr="00577FC1">
        <w:rPr>
          <w:rFonts w:ascii="Arial" w:hAnsi="Arial" w:cs="Arial"/>
        </w:rPr>
        <w:t>3</w:t>
      </w:r>
      <w:r w:rsidR="0018348B" w:rsidRPr="00577FC1">
        <w:rPr>
          <w:rFonts w:ascii="Arial" w:hAnsi="Arial" w:cs="Arial"/>
        </w:rPr>
        <w:t>6</w:t>
      </w:r>
      <w:r w:rsidR="007D2BD4" w:rsidRPr="00577FC1">
        <w:rPr>
          <w:rFonts w:ascii="Arial" w:hAnsi="Arial" w:cs="Arial"/>
        </w:rPr>
        <w:t>%</w:t>
      </w:r>
      <w:r w:rsidR="00CB4517" w:rsidRPr="00577FC1">
        <w:rPr>
          <w:rFonts w:ascii="Arial" w:hAnsi="Arial" w:cs="Arial"/>
        </w:rPr>
        <w:t xml:space="preserve">   37</w:t>
      </w:r>
      <w:r w:rsidR="00F01674" w:rsidRPr="00577FC1">
        <w:rPr>
          <w:rFonts w:ascii="Arial" w:hAnsi="Arial" w:cs="Arial"/>
        </w:rPr>
        <w:t>%</w:t>
      </w:r>
      <w:r w:rsidR="00B874D0" w:rsidRPr="00577FC1">
        <w:rPr>
          <w:rFonts w:ascii="Arial" w:hAnsi="Arial" w:cs="Arial"/>
        </w:rPr>
        <w:t xml:space="preserve">  </w:t>
      </w:r>
      <w:r w:rsidR="002A727D" w:rsidRPr="00577FC1">
        <w:rPr>
          <w:rFonts w:ascii="Arial" w:hAnsi="Arial" w:cs="Arial"/>
        </w:rPr>
        <w:tab/>
      </w:r>
      <w:r w:rsidR="00B874D0" w:rsidRPr="00577FC1">
        <w:rPr>
          <w:rFonts w:ascii="Arial" w:hAnsi="Arial" w:cs="Arial"/>
        </w:rPr>
        <w:t xml:space="preserve">49 </w:t>
      </w:r>
      <w:r w:rsidR="00756E2A" w:rsidRPr="00577FC1">
        <w:rPr>
          <w:rFonts w:ascii="Arial" w:hAnsi="Arial" w:cs="Arial"/>
        </w:rPr>
        <w:t>%</w:t>
      </w:r>
      <w:r w:rsidR="00577FC1" w:rsidRPr="00577FC1">
        <w:rPr>
          <w:rFonts w:ascii="Arial" w:hAnsi="Arial" w:cs="Arial"/>
        </w:rPr>
        <w:tab/>
      </w:r>
      <w:r w:rsidR="00CE049E" w:rsidRPr="00577FC1">
        <w:rPr>
          <w:rFonts w:ascii="Arial" w:hAnsi="Arial" w:cs="Arial"/>
        </w:rPr>
        <w:t>4</w:t>
      </w:r>
      <w:r w:rsidR="00577FC1" w:rsidRPr="00577FC1">
        <w:rPr>
          <w:rFonts w:ascii="Arial" w:hAnsi="Arial" w:cs="Arial"/>
        </w:rPr>
        <w:t>1</w:t>
      </w:r>
      <w:r w:rsidR="00CE049E" w:rsidRPr="00577FC1">
        <w:rPr>
          <w:rFonts w:ascii="Arial" w:hAnsi="Arial" w:cs="Arial"/>
        </w:rPr>
        <w:t>%</w:t>
      </w:r>
    </w:p>
    <w:p w:rsidR="004226EB" w:rsidRPr="0006391E" w:rsidRDefault="008175C8" w:rsidP="008175C8">
      <w:pPr>
        <w:spacing w:after="120"/>
        <w:jc w:val="both"/>
        <w:rPr>
          <w:rFonts w:ascii="Arial" w:hAnsi="Arial" w:cs="Arial"/>
          <w:i/>
        </w:rPr>
      </w:pPr>
      <w:r w:rsidRPr="00577FC1">
        <w:rPr>
          <w:rFonts w:ascii="Arial" w:hAnsi="Arial" w:cs="Arial"/>
        </w:rPr>
        <w:t>Otros</w:t>
      </w:r>
      <w:r w:rsidR="006E16A1" w:rsidRPr="00577FC1">
        <w:rPr>
          <w:rFonts w:ascii="Arial" w:hAnsi="Arial" w:cs="Arial"/>
        </w:rPr>
        <w:tab/>
      </w:r>
      <w:r w:rsidR="006E16A1" w:rsidRPr="00577FC1">
        <w:rPr>
          <w:rFonts w:ascii="Arial" w:hAnsi="Arial" w:cs="Arial"/>
        </w:rPr>
        <w:tab/>
      </w:r>
      <w:r w:rsidR="006E16A1" w:rsidRPr="00577FC1">
        <w:rPr>
          <w:rFonts w:ascii="Arial" w:hAnsi="Arial" w:cs="Arial"/>
        </w:rPr>
        <w:tab/>
      </w:r>
      <w:r w:rsidR="007E646C" w:rsidRPr="00577FC1">
        <w:rPr>
          <w:rFonts w:ascii="Arial" w:hAnsi="Arial" w:cs="Arial"/>
        </w:rPr>
        <w:t>6</w:t>
      </w:r>
      <w:r w:rsidR="00514BB1" w:rsidRPr="00577FC1">
        <w:rPr>
          <w:rFonts w:ascii="Arial" w:hAnsi="Arial" w:cs="Arial"/>
        </w:rPr>
        <w:t>7</w:t>
      </w:r>
      <w:r w:rsidR="00B91EC8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D247EA" w:rsidRPr="00577FC1">
        <w:rPr>
          <w:rFonts w:ascii="Arial" w:hAnsi="Arial" w:cs="Arial"/>
        </w:rPr>
        <w:t>58%</w:t>
      </w:r>
      <w:r w:rsidR="002A727D" w:rsidRPr="00577FC1">
        <w:rPr>
          <w:rFonts w:ascii="Arial" w:hAnsi="Arial" w:cs="Arial"/>
        </w:rPr>
        <w:tab/>
      </w:r>
      <w:r w:rsidR="00377212" w:rsidRPr="00577FC1">
        <w:rPr>
          <w:rFonts w:ascii="Arial" w:hAnsi="Arial" w:cs="Arial"/>
        </w:rPr>
        <w:t>60</w:t>
      </w:r>
      <w:r w:rsidR="007D2BD4" w:rsidRPr="00577FC1">
        <w:rPr>
          <w:rFonts w:ascii="Arial" w:hAnsi="Arial" w:cs="Arial"/>
        </w:rPr>
        <w:t>%</w:t>
      </w:r>
      <w:r w:rsidR="002A727D" w:rsidRPr="00577FC1">
        <w:rPr>
          <w:rFonts w:ascii="Arial" w:hAnsi="Arial" w:cs="Arial"/>
        </w:rPr>
        <w:tab/>
      </w:r>
      <w:r w:rsidR="00F01674" w:rsidRPr="00577FC1">
        <w:rPr>
          <w:rFonts w:ascii="Arial" w:hAnsi="Arial" w:cs="Arial"/>
        </w:rPr>
        <w:t>60%</w:t>
      </w:r>
      <w:r w:rsidR="00B874D0" w:rsidRPr="00577FC1">
        <w:rPr>
          <w:rFonts w:ascii="Arial" w:hAnsi="Arial" w:cs="Arial"/>
        </w:rPr>
        <w:t xml:space="preserve">  </w:t>
      </w:r>
      <w:r w:rsidR="002A727D" w:rsidRPr="00577FC1">
        <w:rPr>
          <w:rFonts w:ascii="Arial" w:hAnsi="Arial" w:cs="Arial"/>
        </w:rPr>
        <w:tab/>
      </w:r>
      <w:r w:rsidR="00B874D0" w:rsidRPr="00577FC1">
        <w:rPr>
          <w:rFonts w:ascii="Arial" w:hAnsi="Arial" w:cs="Arial"/>
        </w:rPr>
        <w:t>44</w:t>
      </w:r>
      <w:r w:rsidR="00756E2A" w:rsidRPr="00577FC1">
        <w:rPr>
          <w:rFonts w:ascii="Arial" w:hAnsi="Arial" w:cs="Arial"/>
        </w:rPr>
        <w:t xml:space="preserve">% </w:t>
      </w:r>
      <w:r w:rsidR="00CE049E" w:rsidRPr="00577FC1">
        <w:rPr>
          <w:rFonts w:ascii="Arial" w:hAnsi="Arial" w:cs="Arial"/>
        </w:rPr>
        <w:tab/>
      </w:r>
      <w:r w:rsidR="00577FC1" w:rsidRPr="00577FC1">
        <w:rPr>
          <w:rFonts w:ascii="Arial" w:hAnsi="Arial" w:cs="Arial"/>
        </w:rPr>
        <w:t>51</w:t>
      </w:r>
      <w:r w:rsidR="00CE049E" w:rsidRPr="00577FC1">
        <w:rPr>
          <w:rFonts w:ascii="Arial" w:hAnsi="Arial" w:cs="Arial"/>
        </w:rPr>
        <w:t>%</w:t>
      </w:r>
    </w:p>
    <w:p w:rsidR="00A84DB4" w:rsidRPr="00ED6928" w:rsidRDefault="00942094" w:rsidP="00444FA8">
      <w:pPr>
        <w:spacing w:before="240" w:after="80"/>
        <w:jc w:val="both"/>
        <w:rPr>
          <w:rFonts w:ascii="Arial" w:hAnsi="Arial" w:cs="Arial"/>
        </w:rPr>
      </w:pPr>
      <w:r w:rsidRPr="000B5A3A">
        <w:rPr>
          <w:rFonts w:ascii="Arial" w:hAnsi="Arial" w:cs="Arial"/>
          <w:b/>
          <w:i/>
        </w:rPr>
        <w:t>Pregunta 5:</w:t>
      </w:r>
      <w:r w:rsidR="001319DC" w:rsidRPr="000B5A3A">
        <w:rPr>
          <w:rFonts w:ascii="Arial" w:hAnsi="Arial" w:cs="Arial"/>
          <w:b/>
          <w:i/>
        </w:rPr>
        <w:t xml:space="preserve"> </w:t>
      </w:r>
      <w:r w:rsidR="00A84DB4" w:rsidRPr="000B5A3A">
        <w:rPr>
          <w:rFonts w:ascii="Arial" w:hAnsi="Arial" w:cs="Arial"/>
        </w:rPr>
        <w:t>Marque lo que</w:t>
      </w:r>
      <w:r w:rsidR="00A84DB4" w:rsidRPr="00ED6928">
        <w:rPr>
          <w:rFonts w:ascii="Arial" w:hAnsi="Arial" w:cs="Arial"/>
        </w:rPr>
        <w:t xml:space="preserve"> proceda, en relación al solicitante de la ayuda: </w:t>
      </w:r>
    </w:p>
    <w:p w:rsidR="00942094" w:rsidRPr="0006391E" w:rsidRDefault="00A84DB4" w:rsidP="00444FA8">
      <w:pPr>
        <w:spacing w:after="80"/>
        <w:ind w:left="1416" w:firstLine="708"/>
        <w:jc w:val="both"/>
        <w:rPr>
          <w:rFonts w:ascii="Arial" w:hAnsi="Arial" w:cs="Arial"/>
          <w:b/>
          <w:i/>
        </w:rPr>
      </w:pPr>
      <w:r w:rsidRPr="0006391E">
        <w:rPr>
          <w:rFonts w:ascii="Arial" w:hAnsi="Arial" w:cs="Arial"/>
          <w:u w:val="single"/>
        </w:rPr>
        <w:t>2012</w:t>
      </w:r>
      <w:r w:rsidR="008C4364" w:rsidRPr="0006391E">
        <w:rPr>
          <w:rFonts w:ascii="Arial" w:hAnsi="Arial" w:cs="Arial"/>
        </w:rPr>
        <w:tab/>
      </w:r>
      <w:r w:rsidR="00100FE0" w:rsidRPr="0006391E">
        <w:rPr>
          <w:rFonts w:ascii="Arial" w:hAnsi="Arial" w:cs="Arial"/>
          <w:u w:val="single"/>
        </w:rPr>
        <w:t>2013</w:t>
      </w:r>
      <w:r w:rsidR="008C4364" w:rsidRPr="0006391E">
        <w:rPr>
          <w:rFonts w:ascii="Arial" w:hAnsi="Arial" w:cs="Arial"/>
        </w:rPr>
        <w:tab/>
      </w:r>
      <w:r w:rsidR="00100FE0" w:rsidRPr="0006391E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</w:p>
    <w:p w:rsidR="00A84DB4" w:rsidRPr="0006391E" w:rsidRDefault="00A84DB4" w:rsidP="00A84DB4">
      <w:pPr>
        <w:jc w:val="both"/>
        <w:rPr>
          <w:rFonts w:ascii="Arial" w:hAnsi="Arial" w:cs="Arial"/>
          <w:u w:val="single"/>
        </w:rPr>
      </w:pPr>
      <w:r w:rsidRPr="0006391E">
        <w:rPr>
          <w:rFonts w:ascii="Arial" w:hAnsi="Arial" w:cs="Arial"/>
        </w:rPr>
        <w:t xml:space="preserve">Persona física  </w:t>
      </w:r>
      <w:r w:rsidRPr="0006391E">
        <w:rPr>
          <w:rFonts w:ascii="Arial" w:hAnsi="Arial" w:cs="Arial"/>
        </w:rPr>
        <w:tab/>
        <w:t>27%</w:t>
      </w:r>
      <w:r w:rsidR="008C4364" w:rsidRPr="0006391E">
        <w:rPr>
          <w:rFonts w:ascii="Arial" w:hAnsi="Arial" w:cs="Arial"/>
        </w:rPr>
        <w:tab/>
      </w:r>
      <w:r w:rsidR="00C6123F" w:rsidRPr="0006391E">
        <w:rPr>
          <w:rFonts w:ascii="Arial" w:hAnsi="Arial" w:cs="Arial"/>
        </w:rPr>
        <w:t xml:space="preserve"> </w:t>
      </w:r>
      <w:r w:rsidR="000D70EA" w:rsidRPr="0006391E">
        <w:rPr>
          <w:rFonts w:ascii="Arial" w:hAnsi="Arial" w:cs="Arial"/>
        </w:rPr>
        <w:t>27</w:t>
      </w:r>
      <w:r w:rsidR="000F4949" w:rsidRPr="0006391E">
        <w:rPr>
          <w:rFonts w:ascii="Arial" w:hAnsi="Arial" w:cs="Arial"/>
        </w:rPr>
        <w:t>%</w:t>
      </w:r>
      <w:r w:rsidR="001257C4" w:rsidRPr="0006391E">
        <w:rPr>
          <w:rFonts w:ascii="Arial" w:hAnsi="Arial" w:cs="Arial"/>
        </w:rPr>
        <w:t xml:space="preserve">  </w:t>
      </w:r>
      <w:r w:rsidR="003A0993">
        <w:rPr>
          <w:rFonts w:ascii="Arial" w:hAnsi="Arial" w:cs="Arial"/>
        </w:rPr>
        <w:t xml:space="preserve"> </w:t>
      </w:r>
      <w:r w:rsidR="001257C4" w:rsidRPr="0006391E">
        <w:rPr>
          <w:rFonts w:ascii="Arial" w:hAnsi="Arial" w:cs="Arial"/>
        </w:rPr>
        <w:t>47</w:t>
      </w:r>
      <w:r w:rsidR="00756E2A" w:rsidRPr="0006391E">
        <w:rPr>
          <w:rFonts w:ascii="Arial" w:hAnsi="Arial" w:cs="Arial"/>
        </w:rPr>
        <w:t>%</w:t>
      </w:r>
      <w:r w:rsidR="00223B52">
        <w:rPr>
          <w:rFonts w:ascii="Arial" w:hAnsi="Arial" w:cs="Arial"/>
        </w:rPr>
        <w:t xml:space="preserve">   21%</w:t>
      </w:r>
    </w:p>
    <w:p w:rsidR="00A84DB4" w:rsidRPr="0006391E" w:rsidRDefault="00A84DB4" w:rsidP="00D434C5">
      <w:pPr>
        <w:spacing w:after="120"/>
        <w:jc w:val="both"/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Persona jurídica   </w:t>
      </w:r>
      <w:r w:rsidRPr="0006391E">
        <w:rPr>
          <w:rFonts w:ascii="Arial" w:hAnsi="Arial" w:cs="Arial"/>
        </w:rPr>
        <w:tab/>
        <w:t>7</w:t>
      </w:r>
      <w:r w:rsidR="003A0993">
        <w:rPr>
          <w:rFonts w:ascii="Arial" w:hAnsi="Arial" w:cs="Arial"/>
        </w:rPr>
        <w:t>3</w:t>
      </w:r>
      <w:r w:rsidRPr="0006391E">
        <w:rPr>
          <w:rFonts w:ascii="Arial" w:hAnsi="Arial" w:cs="Arial"/>
        </w:rPr>
        <w:t>%</w:t>
      </w:r>
      <w:r w:rsidR="00C6123F" w:rsidRPr="0006391E">
        <w:rPr>
          <w:rFonts w:ascii="Arial" w:hAnsi="Arial" w:cs="Arial"/>
        </w:rPr>
        <w:tab/>
        <w:t xml:space="preserve"> </w:t>
      </w:r>
      <w:r w:rsidR="003A0993">
        <w:rPr>
          <w:rFonts w:ascii="Arial" w:hAnsi="Arial" w:cs="Arial"/>
        </w:rPr>
        <w:t>73</w:t>
      </w:r>
      <w:r w:rsidR="00B97AB6" w:rsidRPr="0006391E">
        <w:rPr>
          <w:rFonts w:ascii="Arial" w:hAnsi="Arial" w:cs="Arial"/>
        </w:rPr>
        <w:t>%</w:t>
      </w:r>
      <w:r w:rsidR="001257C4" w:rsidRPr="0006391E">
        <w:rPr>
          <w:rFonts w:ascii="Arial" w:hAnsi="Arial" w:cs="Arial"/>
        </w:rPr>
        <w:t xml:space="preserve">  </w:t>
      </w:r>
      <w:r w:rsidR="003A0993">
        <w:rPr>
          <w:rFonts w:ascii="Arial" w:hAnsi="Arial" w:cs="Arial"/>
        </w:rPr>
        <w:t xml:space="preserve"> </w:t>
      </w:r>
      <w:r w:rsidR="001257C4" w:rsidRPr="0006391E">
        <w:rPr>
          <w:rFonts w:ascii="Arial" w:hAnsi="Arial" w:cs="Arial"/>
        </w:rPr>
        <w:t>53</w:t>
      </w:r>
      <w:r w:rsidR="00756E2A" w:rsidRPr="0006391E">
        <w:rPr>
          <w:rFonts w:ascii="Arial" w:hAnsi="Arial" w:cs="Arial"/>
        </w:rPr>
        <w:t>%</w:t>
      </w:r>
      <w:r w:rsidR="00223B52">
        <w:rPr>
          <w:rFonts w:ascii="Arial" w:hAnsi="Arial" w:cs="Arial"/>
        </w:rPr>
        <w:t xml:space="preserve">   79%</w:t>
      </w:r>
    </w:p>
    <w:p w:rsidR="00A0092B" w:rsidRPr="00ED6928" w:rsidRDefault="00ED5680" w:rsidP="0007094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lastRenderedPageBreak/>
        <w:t>P</w:t>
      </w:r>
      <w:r w:rsidR="002B40BE" w:rsidRPr="00ED6928">
        <w:rPr>
          <w:rFonts w:ascii="Arial" w:hAnsi="Arial" w:cs="Arial"/>
          <w:b/>
          <w:i/>
        </w:rPr>
        <w:t xml:space="preserve">regunta </w:t>
      </w:r>
      <w:r w:rsidR="003C5BA8">
        <w:rPr>
          <w:rFonts w:ascii="Arial" w:hAnsi="Arial" w:cs="Arial"/>
          <w:b/>
          <w:i/>
        </w:rPr>
        <w:t>6</w:t>
      </w:r>
      <w:r w:rsidR="002B40BE" w:rsidRPr="00ED6928">
        <w:rPr>
          <w:rFonts w:ascii="Arial" w:hAnsi="Arial" w:cs="Arial"/>
          <w:b/>
          <w:i/>
        </w:rPr>
        <w:t>:</w:t>
      </w:r>
      <w:r w:rsidR="00F54795" w:rsidRPr="00ED6928">
        <w:rPr>
          <w:rFonts w:ascii="Arial" w:hAnsi="Arial" w:cs="Arial"/>
          <w:b/>
          <w:i/>
        </w:rPr>
        <w:t xml:space="preserve"> </w:t>
      </w:r>
      <w:r w:rsidR="00A0092B" w:rsidRPr="00ED6928">
        <w:rPr>
          <w:rFonts w:ascii="Arial" w:hAnsi="Arial" w:cs="Arial"/>
        </w:rPr>
        <w:t xml:space="preserve">Los </w:t>
      </w:r>
      <w:r w:rsidR="00A0092B" w:rsidRPr="00ED6928">
        <w:rPr>
          <w:rFonts w:ascii="Arial" w:hAnsi="Arial" w:cs="Arial"/>
          <w:u w:val="single"/>
        </w:rPr>
        <w:t>procedimientos</w:t>
      </w:r>
      <w:r w:rsidR="00A0092B" w:rsidRPr="00ED6928">
        <w:rPr>
          <w:rFonts w:ascii="Arial" w:hAnsi="Arial" w:cs="Arial"/>
        </w:rPr>
        <w:t xml:space="preserve"> de Fundación ONCE para la tramitación de las</w:t>
      </w:r>
      <w:r w:rsidR="00F54795" w:rsidRPr="00ED6928">
        <w:rPr>
          <w:rFonts w:ascii="Arial" w:hAnsi="Arial" w:cs="Arial"/>
        </w:rPr>
        <w:t xml:space="preserve"> </w:t>
      </w:r>
      <w:r w:rsidR="00A0092B" w:rsidRPr="00ED6928">
        <w:rPr>
          <w:rFonts w:ascii="Arial" w:hAnsi="Arial" w:cs="Arial"/>
        </w:rPr>
        <w:t xml:space="preserve">solicitudes </w:t>
      </w:r>
      <w:r w:rsidR="006B7E0C" w:rsidRPr="00ED6928">
        <w:rPr>
          <w:rFonts w:ascii="Arial" w:hAnsi="Arial" w:cs="Arial"/>
        </w:rPr>
        <w:t>son</w:t>
      </w:r>
      <w:r w:rsidR="00A0092B" w:rsidRPr="00ED6928">
        <w:rPr>
          <w:rFonts w:ascii="Arial" w:hAnsi="Arial" w:cs="Arial"/>
        </w:rPr>
        <w:t xml:space="preserve"> claros</w:t>
      </w:r>
      <w:r w:rsidR="006B7E0C" w:rsidRPr="00ED6928">
        <w:rPr>
          <w:rFonts w:ascii="Arial" w:hAnsi="Arial" w:cs="Arial"/>
        </w:rPr>
        <w:t>.</w:t>
      </w:r>
      <w:r w:rsidR="00F54795" w:rsidRPr="00ED6928">
        <w:rPr>
          <w:rFonts w:ascii="Arial" w:hAnsi="Arial" w:cs="Arial"/>
        </w:rPr>
        <w:t xml:space="preserve"> </w:t>
      </w:r>
    </w:p>
    <w:p w:rsidR="00D578B7" w:rsidRPr="00B33881" w:rsidRDefault="00DF5EFF" w:rsidP="00D578B7">
      <w:pPr>
        <w:spacing w:after="120"/>
        <w:jc w:val="both"/>
        <w:rPr>
          <w:rFonts w:ascii="Arial" w:hAnsi="Arial" w:cs="Arial"/>
          <w:u w:val="single"/>
        </w:rPr>
      </w:pPr>
      <w:r w:rsidRPr="008A6C9A">
        <w:rPr>
          <w:rFonts w:ascii="Arial" w:hAnsi="Arial" w:cs="Arial"/>
          <w:u w:val="single"/>
        </w:rPr>
        <w:t>2009</w:t>
      </w:r>
      <w:r w:rsidRPr="00F54795">
        <w:rPr>
          <w:rFonts w:ascii="Arial" w:hAnsi="Arial" w:cs="Arial"/>
        </w:rPr>
        <w:t xml:space="preserve"> </w:t>
      </w:r>
      <w:r w:rsidR="00F54795" w:rsidRPr="00F54795">
        <w:rPr>
          <w:rFonts w:ascii="Arial" w:hAnsi="Arial" w:cs="Arial"/>
        </w:rPr>
        <w:t xml:space="preserve"> </w:t>
      </w:r>
      <w:r w:rsidRPr="008A6C9A">
        <w:rPr>
          <w:rFonts w:ascii="Arial" w:hAnsi="Arial" w:cs="Arial"/>
          <w:u w:val="single"/>
        </w:rPr>
        <w:t>2010</w:t>
      </w:r>
      <w:r w:rsidR="00F54795" w:rsidRPr="00F54795">
        <w:rPr>
          <w:rFonts w:ascii="Arial" w:hAnsi="Arial" w:cs="Arial"/>
        </w:rPr>
        <w:tab/>
      </w:r>
      <w:r w:rsidRPr="008A6C9A">
        <w:rPr>
          <w:rFonts w:ascii="Arial" w:hAnsi="Arial" w:cs="Arial"/>
          <w:u w:val="single"/>
        </w:rPr>
        <w:t>2011</w:t>
      </w:r>
      <w:r w:rsidR="00F54795" w:rsidRPr="00F54795">
        <w:rPr>
          <w:rFonts w:ascii="Arial" w:hAnsi="Arial" w:cs="Arial"/>
        </w:rPr>
        <w:tab/>
      </w:r>
      <w:r w:rsidRPr="008A6C9A">
        <w:rPr>
          <w:rFonts w:ascii="Arial" w:hAnsi="Arial" w:cs="Arial"/>
          <w:u w:val="single"/>
        </w:rPr>
        <w:t>2012</w:t>
      </w:r>
      <w:r w:rsidR="00F54795" w:rsidRPr="00F54795">
        <w:rPr>
          <w:rFonts w:ascii="Arial" w:hAnsi="Arial" w:cs="Arial"/>
        </w:rPr>
        <w:tab/>
      </w:r>
      <w:r w:rsidR="00100FE0" w:rsidRPr="00B33881">
        <w:rPr>
          <w:rFonts w:ascii="Arial" w:hAnsi="Arial" w:cs="Arial"/>
          <w:u w:val="single"/>
        </w:rPr>
        <w:t>2013</w:t>
      </w:r>
      <w:r w:rsidR="00F54795" w:rsidRPr="00B33881">
        <w:rPr>
          <w:rFonts w:ascii="Arial" w:hAnsi="Arial" w:cs="Arial"/>
        </w:rPr>
        <w:tab/>
      </w:r>
      <w:r w:rsidR="00100FE0" w:rsidRPr="00B33881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B33881">
        <w:rPr>
          <w:rFonts w:ascii="Arial" w:hAnsi="Arial" w:cs="Arial"/>
        </w:rPr>
        <w:tab/>
      </w:r>
      <w:r w:rsidR="00F46878" w:rsidRPr="00B33881">
        <w:rPr>
          <w:rFonts w:ascii="Arial" w:hAnsi="Arial" w:cs="Arial"/>
        </w:rPr>
        <w:tab/>
      </w:r>
      <w:r w:rsidR="00D578B7" w:rsidRPr="00B33881">
        <w:rPr>
          <w:rFonts w:ascii="Arial" w:hAnsi="Arial" w:cs="Arial"/>
          <w:b/>
          <w:color w:val="FF0000"/>
          <w:sz w:val="36"/>
          <w:szCs w:val="36"/>
        </w:rPr>
        <w:sym w:font="Wingdings" w:char="F04C"/>
      </w:r>
      <w:r w:rsidR="00F54795" w:rsidRPr="00B33881">
        <w:rPr>
          <w:rFonts w:ascii="Arial" w:hAnsi="Arial" w:cs="Arial"/>
          <w:b/>
          <w:sz w:val="36"/>
          <w:szCs w:val="36"/>
        </w:rPr>
        <w:t xml:space="preserve"> </w:t>
      </w:r>
      <w:r w:rsidR="00D578B7" w:rsidRPr="00B33881">
        <w:rPr>
          <w:rFonts w:ascii="Arial" w:hAnsi="Arial" w:cs="Arial"/>
        </w:rPr>
        <w:t>Se empeora</w:t>
      </w:r>
    </w:p>
    <w:p w:rsidR="00DF5EFF" w:rsidRPr="00B33881" w:rsidRDefault="00DF5EFF" w:rsidP="00D247EA">
      <w:pPr>
        <w:spacing w:after="120"/>
        <w:jc w:val="both"/>
        <w:rPr>
          <w:rFonts w:ascii="Arial" w:hAnsi="Arial" w:cs="Arial"/>
        </w:rPr>
      </w:pPr>
      <w:r w:rsidRPr="00B33881">
        <w:rPr>
          <w:rFonts w:ascii="Arial" w:hAnsi="Arial" w:cs="Arial"/>
        </w:rPr>
        <w:t xml:space="preserve">  7,7</w:t>
      </w:r>
      <w:r w:rsidR="00F54795" w:rsidRPr="00B33881">
        <w:rPr>
          <w:rFonts w:ascii="Arial" w:hAnsi="Arial" w:cs="Arial"/>
        </w:rPr>
        <w:t xml:space="preserve"> </w:t>
      </w:r>
      <w:r w:rsidRPr="00B33881">
        <w:rPr>
          <w:rFonts w:ascii="Arial" w:hAnsi="Arial" w:cs="Arial"/>
        </w:rPr>
        <w:tab/>
        <w:t>7,9</w:t>
      </w:r>
      <w:r w:rsidRPr="00B33881">
        <w:rPr>
          <w:rFonts w:ascii="Arial" w:hAnsi="Arial" w:cs="Arial"/>
        </w:rPr>
        <w:tab/>
        <w:t>7,9</w:t>
      </w:r>
      <w:r w:rsidR="00F54795" w:rsidRPr="00B33881">
        <w:rPr>
          <w:rFonts w:ascii="Arial" w:hAnsi="Arial" w:cs="Arial"/>
        </w:rPr>
        <w:tab/>
      </w:r>
      <w:r w:rsidRPr="00B33881">
        <w:rPr>
          <w:rFonts w:ascii="Arial" w:hAnsi="Arial" w:cs="Arial"/>
        </w:rPr>
        <w:t>8,1</w:t>
      </w:r>
      <w:r w:rsidR="00F54795" w:rsidRPr="00B33881">
        <w:rPr>
          <w:rFonts w:ascii="Arial" w:hAnsi="Arial" w:cs="Arial"/>
        </w:rPr>
        <w:tab/>
        <w:t xml:space="preserve">  </w:t>
      </w:r>
      <w:r w:rsidR="00E21D0D" w:rsidRPr="00B33881">
        <w:rPr>
          <w:rFonts w:ascii="Arial" w:hAnsi="Arial" w:cs="Arial"/>
        </w:rPr>
        <w:t>8,1</w:t>
      </w:r>
      <w:r w:rsidR="00CC2F20" w:rsidRPr="00B33881">
        <w:rPr>
          <w:rFonts w:ascii="Arial" w:hAnsi="Arial" w:cs="Arial"/>
        </w:rPr>
        <w:t xml:space="preserve">    8,0</w:t>
      </w:r>
      <w:r w:rsidR="00030249" w:rsidRPr="00B33881">
        <w:rPr>
          <w:rFonts w:ascii="Arial" w:hAnsi="Arial" w:cs="Arial"/>
        </w:rPr>
        <w:tab/>
      </w:r>
      <w:r w:rsidR="00F5178E">
        <w:rPr>
          <w:rFonts w:ascii="Arial" w:hAnsi="Arial" w:cs="Arial"/>
        </w:rPr>
        <w:t>7,</w:t>
      </w:r>
      <w:r w:rsidR="00AD3EB9">
        <w:rPr>
          <w:rFonts w:ascii="Arial" w:hAnsi="Arial" w:cs="Arial"/>
        </w:rPr>
        <w:t>9</w:t>
      </w:r>
      <w:r w:rsidR="006F0F5B" w:rsidRPr="00B33881">
        <w:rPr>
          <w:rFonts w:ascii="Arial" w:hAnsi="Arial" w:cs="Arial"/>
        </w:rPr>
        <w:tab/>
      </w:r>
      <w:r w:rsidR="006F0F5B" w:rsidRPr="00B33881">
        <w:rPr>
          <w:rFonts w:ascii="Arial" w:hAnsi="Arial" w:cs="Arial"/>
        </w:rPr>
        <w:tab/>
      </w:r>
    </w:p>
    <w:p w:rsidR="00D247EA" w:rsidRPr="00ED6928" w:rsidRDefault="00D247EA" w:rsidP="0007094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 xml:space="preserve">Pregunta </w:t>
      </w:r>
      <w:r w:rsidR="003C5BA8">
        <w:rPr>
          <w:rFonts w:ascii="Arial" w:hAnsi="Arial" w:cs="Arial"/>
          <w:b/>
          <w:i/>
        </w:rPr>
        <w:t>7</w:t>
      </w:r>
      <w:r w:rsidRPr="00ED6928">
        <w:rPr>
          <w:rFonts w:ascii="Arial" w:hAnsi="Arial" w:cs="Arial"/>
          <w:b/>
        </w:rPr>
        <w:t>:</w:t>
      </w:r>
      <w:r w:rsidRPr="00ED6928">
        <w:rPr>
          <w:rFonts w:ascii="Arial" w:hAnsi="Arial" w:cs="Arial"/>
        </w:rPr>
        <w:t xml:space="preserve"> Facilidad para conocer la </w:t>
      </w:r>
      <w:r w:rsidRPr="00ED6928">
        <w:rPr>
          <w:rFonts w:ascii="Arial" w:hAnsi="Arial" w:cs="Arial"/>
          <w:u w:val="single"/>
        </w:rPr>
        <w:t>documentación</w:t>
      </w:r>
      <w:r w:rsidRPr="00ED6928">
        <w:rPr>
          <w:rFonts w:ascii="Arial" w:hAnsi="Arial" w:cs="Arial"/>
        </w:rPr>
        <w:t xml:space="preserve"> necesaria.</w:t>
      </w:r>
      <w:r w:rsidR="00F54795" w:rsidRPr="00ED6928">
        <w:rPr>
          <w:rFonts w:ascii="Arial" w:hAnsi="Arial" w:cs="Arial"/>
        </w:rPr>
        <w:t xml:space="preserve"> </w:t>
      </w:r>
    </w:p>
    <w:p w:rsidR="00425274" w:rsidRPr="00B33881" w:rsidRDefault="00F54795" w:rsidP="00425274">
      <w:pPr>
        <w:spacing w:after="120"/>
        <w:jc w:val="both"/>
        <w:rPr>
          <w:rFonts w:ascii="Arial" w:hAnsi="Arial" w:cs="Arial"/>
          <w:u w:val="single"/>
        </w:rPr>
      </w:pPr>
      <w:r w:rsidRPr="00B33881">
        <w:rPr>
          <w:rFonts w:ascii="Arial" w:hAnsi="Arial" w:cs="Arial"/>
          <w:u w:val="single"/>
        </w:rPr>
        <w:t>2009</w:t>
      </w:r>
      <w:r w:rsidRPr="00B33881">
        <w:rPr>
          <w:rFonts w:ascii="Arial" w:hAnsi="Arial" w:cs="Arial"/>
        </w:rPr>
        <w:tab/>
      </w:r>
      <w:r w:rsidR="00DF5EFF" w:rsidRPr="00B33881">
        <w:rPr>
          <w:rFonts w:ascii="Arial" w:hAnsi="Arial" w:cs="Arial"/>
          <w:u w:val="single"/>
        </w:rPr>
        <w:t>2010</w:t>
      </w:r>
      <w:r w:rsidRPr="00B33881">
        <w:rPr>
          <w:rFonts w:ascii="Arial" w:hAnsi="Arial" w:cs="Arial"/>
        </w:rPr>
        <w:tab/>
      </w:r>
      <w:r w:rsidR="00DF5EFF" w:rsidRPr="00B33881">
        <w:rPr>
          <w:rFonts w:ascii="Arial" w:hAnsi="Arial" w:cs="Arial"/>
          <w:u w:val="single"/>
        </w:rPr>
        <w:t>2011</w:t>
      </w:r>
      <w:r w:rsidRPr="00B33881">
        <w:rPr>
          <w:rFonts w:ascii="Arial" w:hAnsi="Arial" w:cs="Arial"/>
        </w:rPr>
        <w:tab/>
      </w:r>
      <w:r w:rsidR="00DF5EFF" w:rsidRPr="00B33881">
        <w:rPr>
          <w:rFonts w:ascii="Arial" w:hAnsi="Arial" w:cs="Arial"/>
          <w:u w:val="single"/>
        </w:rPr>
        <w:t>2012</w:t>
      </w:r>
      <w:r w:rsidRPr="00B33881">
        <w:rPr>
          <w:rFonts w:ascii="Arial" w:hAnsi="Arial" w:cs="Arial"/>
        </w:rPr>
        <w:tab/>
      </w:r>
      <w:r w:rsidR="00100FE0" w:rsidRPr="00B33881">
        <w:rPr>
          <w:rFonts w:ascii="Arial" w:hAnsi="Arial" w:cs="Arial"/>
          <w:u w:val="single"/>
        </w:rPr>
        <w:t>2013</w:t>
      </w:r>
      <w:r w:rsidRPr="00B33881">
        <w:rPr>
          <w:rFonts w:ascii="Arial" w:hAnsi="Arial" w:cs="Arial"/>
        </w:rPr>
        <w:tab/>
      </w:r>
      <w:r w:rsidR="00100FE0" w:rsidRPr="00B33881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B33881">
        <w:rPr>
          <w:rFonts w:ascii="Arial" w:hAnsi="Arial" w:cs="Arial"/>
        </w:rPr>
        <w:tab/>
      </w:r>
      <w:r w:rsidR="00F46878" w:rsidRPr="00B33881">
        <w:rPr>
          <w:rFonts w:ascii="Arial" w:hAnsi="Arial" w:cs="Arial"/>
        </w:rPr>
        <w:tab/>
      </w:r>
      <w:r w:rsidR="00425274" w:rsidRPr="00B33881">
        <w:rPr>
          <w:rFonts w:ascii="Arial" w:hAnsi="Arial" w:cs="Arial"/>
          <w:b/>
          <w:color w:val="FF0000"/>
          <w:sz w:val="36"/>
          <w:szCs w:val="36"/>
        </w:rPr>
        <w:sym w:font="Wingdings" w:char="F04C"/>
      </w:r>
      <w:r w:rsidR="00425274" w:rsidRPr="00B33881">
        <w:rPr>
          <w:rFonts w:ascii="Arial" w:hAnsi="Arial" w:cs="Arial"/>
          <w:b/>
          <w:sz w:val="36"/>
          <w:szCs w:val="36"/>
        </w:rPr>
        <w:t xml:space="preserve"> </w:t>
      </w:r>
      <w:r w:rsidR="00425274" w:rsidRPr="00B33881">
        <w:rPr>
          <w:rFonts w:ascii="Arial" w:hAnsi="Arial" w:cs="Arial"/>
        </w:rPr>
        <w:t>Se empeora</w:t>
      </w:r>
    </w:p>
    <w:p w:rsidR="00DF5EFF" w:rsidRPr="008A6C9A" w:rsidRDefault="00DF5EFF" w:rsidP="00D247EA">
      <w:pPr>
        <w:spacing w:after="120"/>
        <w:jc w:val="both"/>
        <w:rPr>
          <w:rFonts w:ascii="Arial" w:hAnsi="Arial" w:cs="Arial"/>
          <w:color w:val="0000FF"/>
        </w:rPr>
      </w:pPr>
      <w:r w:rsidRPr="00B33881">
        <w:rPr>
          <w:rFonts w:ascii="Arial" w:hAnsi="Arial" w:cs="Arial"/>
        </w:rPr>
        <w:t>7,7</w:t>
      </w:r>
      <w:r w:rsidRPr="00B33881">
        <w:rPr>
          <w:rFonts w:ascii="Arial" w:hAnsi="Arial" w:cs="Arial"/>
        </w:rPr>
        <w:tab/>
        <w:t xml:space="preserve"> 7,9</w:t>
      </w:r>
      <w:r w:rsidRPr="00B33881">
        <w:rPr>
          <w:rFonts w:ascii="Arial" w:hAnsi="Arial" w:cs="Arial"/>
        </w:rPr>
        <w:tab/>
        <w:t xml:space="preserve">  7,9        8,1</w:t>
      </w:r>
      <w:r w:rsidR="00030249" w:rsidRPr="00B33881">
        <w:rPr>
          <w:rFonts w:ascii="Arial" w:hAnsi="Arial" w:cs="Arial"/>
        </w:rPr>
        <w:tab/>
      </w:r>
      <w:r w:rsidR="00E21D0D" w:rsidRPr="00B33881">
        <w:rPr>
          <w:rFonts w:ascii="Arial" w:hAnsi="Arial" w:cs="Arial"/>
        </w:rPr>
        <w:t xml:space="preserve">    8,1</w:t>
      </w:r>
      <w:r w:rsidR="00030249" w:rsidRPr="00B33881">
        <w:rPr>
          <w:rFonts w:ascii="Arial" w:hAnsi="Arial" w:cs="Arial"/>
        </w:rPr>
        <w:tab/>
      </w:r>
      <w:r w:rsidR="00CC2F20" w:rsidRPr="00B33881">
        <w:rPr>
          <w:rFonts w:ascii="Arial" w:hAnsi="Arial" w:cs="Arial"/>
        </w:rPr>
        <w:t xml:space="preserve">  8</w:t>
      </w:r>
      <w:r w:rsidR="00494A78" w:rsidRPr="00B33881">
        <w:rPr>
          <w:rFonts w:ascii="Arial" w:hAnsi="Arial" w:cs="Arial"/>
        </w:rPr>
        <w:t>,</w:t>
      </w:r>
      <w:r w:rsidR="00CC2F20" w:rsidRPr="00B33881">
        <w:rPr>
          <w:rFonts w:ascii="Arial" w:hAnsi="Arial" w:cs="Arial"/>
        </w:rPr>
        <w:t>1</w:t>
      </w:r>
      <w:r w:rsidR="00030249" w:rsidRPr="00B33881">
        <w:rPr>
          <w:rFonts w:ascii="Arial" w:hAnsi="Arial" w:cs="Arial"/>
        </w:rPr>
        <w:tab/>
      </w:r>
      <w:r w:rsidR="00064AE6">
        <w:rPr>
          <w:rFonts w:ascii="Arial" w:hAnsi="Arial" w:cs="Arial"/>
        </w:rPr>
        <w:t>7,</w:t>
      </w:r>
      <w:r w:rsidR="007417FB">
        <w:rPr>
          <w:rFonts w:ascii="Arial" w:hAnsi="Arial" w:cs="Arial"/>
        </w:rPr>
        <w:t>9</w:t>
      </w:r>
      <w:r w:rsidR="00030249" w:rsidRPr="008A6C9A">
        <w:rPr>
          <w:rFonts w:ascii="Arial" w:hAnsi="Arial" w:cs="Arial"/>
          <w:color w:val="0000FF"/>
        </w:rPr>
        <w:tab/>
      </w:r>
    </w:p>
    <w:p w:rsidR="00D247EA" w:rsidRPr="00ED6928" w:rsidRDefault="00942094" w:rsidP="0007094B">
      <w:pPr>
        <w:spacing w:before="240" w:after="120"/>
        <w:jc w:val="both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 xml:space="preserve">Pregunta </w:t>
      </w:r>
      <w:r w:rsidR="003C5BA8">
        <w:rPr>
          <w:rFonts w:ascii="Arial" w:hAnsi="Arial" w:cs="Arial"/>
          <w:b/>
          <w:i/>
        </w:rPr>
        <w:t>8</w:t>
      </w:r>
      <w:r w:rsidR="00D247EA" w:rsidRPr="00ED6928">
        <w:rPr>
          <w:rFonts w:ascii="Arial" w:hAnsi="Arial" w:cs="Arial"/>
          <w:b/>
          <w:i/>
        </w:rPr>
        <w:t>:</w:t>
      </w:r>
      <w:r w:rsidR="00F54795" w:rsidRPr="00ED6928">
        <w:rPr>
          <w:rFonts w:ascii="Arial" w:hAnsi="Arial" w:cs="Arial"/>
          <w:b/>
          <w:i/>
        </w:rPr>
        <w:t xml:space="preserve"> </w:t>
      </w:r>
      <w:r w:rsidR="00D247EA" w:rsidRPr="00ED6928">
        <w:rPr>
          <w:rFonts w:ascii="Arial" w:hAnsi="Arial" w:cs="Arial"/>
        </w:rPr>
        <w:t xml:space="preserve">Valore el </w:t>
      </w:r>
      <w:r w:rsidR="00D247EA" w:rsidRPr="00ED6928">
        <w:rPr>
          <w:rFonts w:ascii="Arial" w:hAnsi="Arial" w:cs="Arial"/>
          <w:u w:val="single"/>
        </w:rPr>
        <w:t>tiempo de respuesta a consultas</w:t>
      </w:r>
      <w:r w:rsidR="00D247EA" w:rsidRPr="00ED6928">
        <w:rPr>
          <w:rFonts w:ascii="Arial" w:hAnsi="Arial" w:cs="Arial"/>
          <w:b/>
        </w:rPr>
        <w:t>.</w:t>
      </w:r>
      <w:r w:rsidR="00F54795" w:rsidRPr="00ED6928">
        <w:rPr>
          <w:rFonts w:ascii="Arial" w:hAnsi="Arial" w:cs="Arial"/>
          <w:b/>
        </w:rPr>
        <w:t xml:space="preserve"> </w:t>
      </w:r>
    </w:p>
    <w:p w:rsidR="00F46878" w:rsidRPr="001319DC" w:rsidRDefault="00F54795" w:rsidP="00D247EA">
      <w:pPr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2009</w:t>
      </w:r>
      <w:r w:rsidRPr="001E22E6">
        <w:rPr>
          <w:rFonts w:ascii="Arial" w:hAnsi="Arial" w:cs="Arial"/>
        </w:rPr>
        <w:tab/>
      </w:r>
      <w:r w:rsidR="00DF5EFF" w:rsidRPr="008A6C9A">
        <w:rPr>
          <w:rFonts w:ascii="Arial" w:hAnsi="Arial" w:cs="Arial"/>
          <w:u w:val="single"/>
        </w:rPr>
        <w:t>2010</w:t>
      </w:r>
      <w:r w:rsidRPr="001E22E6">
        <w:rPr>
          <w:rFonts w:ascii="Arial" w:hAnsi="Arial" w:cs="Arial"/>
        </w:rPr>
        <w:tab/>
      </w:r>
      <w:r w:rsidR="00DF5EFF" w:rsidRPr="008A6C9A">
        <w:rPr>
          <w:rFonts w:ascii="Arial" w:hAnsi="Arial" w:cs="Arial"/>
          <w:u w:val="single"/>
        </w:rPr>
        <w:t>2011</w:t>
      </w:r>
      <w:r w:rsidRPr="001E22E6">
        <w:rPr>
          <w:rFonts w:ascii="Arial" w:hAnsi="Arial" w:cs="Arial"/>
        </w:rPr>
        <w:tab/>
      </w:r>
      <w:r w:rsidR="00DF5EFF" w:rsidRPr="008A6C9A">
        <w:rPr>
          <w:rFonts w:ascii="Arial" w:hAnsi="Arial" w:cs="Arial"/>
          <w:u w:val="single"/>
        </w:rPr>
        <w:t>2012</w:t>
      </w:r>
      <w:r w:rsidRPr="001319DC">
        <w:rPr>
          <w:rFonts w:ascii="Arial" w:hAnsi="Arial" w:cs="Arial"/>
        </w:rPr>
        <w:tab/>
      </w:r>
      <w:r w:rsidR="00100FE0" w:rsidRPr="001319DC">
        <w:rPr>
          <w:rFonts w:ascii="Arial" w:hAnsi="Arial" w:cs="Arial"/>
          <w:u w:val="single"/>
        </w:rPr>
        <w:t>2013</w:t>
      </w:r>
      <w:r w:rsidRPr="001319DC">
        <w:rPr>
          <w:rFonts w:ascii="Arial" w:hAnsi="Arial" w:cs="Arial"/>
        </w:rPr>
        <w:tab/>
      </w:r>
      <w:r w:rsidR="00100FE0" w:rsidRPr="001319DC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1319DC">
        <w:rPr>
          <w:rFonts w:ascii="Arial" w:hAnsi="Arial" w:cs="Arial"/>
        </w:rPr>
        <w:tab/>
      </w:r>
      <w:r w:rsidR="00F46878" w:rsidRPr="001319DC">
        <w:rPr>
          <w:rFonts w:ascii="Arial" w:hAnsi="Arial" w:cs="Arial"/>
        </w:rPr>
        <w:tab/>
      </w:r>
      <w:r w:rsidR="007417FB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7417FB" w:rsidRPr="006C57EF">
        <w:rPr>
          <w:rFonts w:ascii="Arial" w:hAnsi="Arial" w:cs="Arial"/>
          <w:b/>
          <w:sz w:val="36"/>
          <w:szCs w:val="36"/>
        </w:rPr>
        <w:t xml:space="preserve"> </w:t>
      </w:r>
      <w:r w:rsidR="007417FB" w:rsidRPr="006C57EF">
        <w:rPr>
          <w:rFonts w:ascii="Arial" w:hAnsi="Arial" w:cs="Arial"/>
        </w:rPr>
        <w:t>Mejora</w:t>
      </w:r>
    </w:p>
    <w:p w:rsidR="00DF5EFF" w:rsidRPr="001319DC" w:rsidRDefault="00DF5EFF" w:rsidP="00D247EA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 xml:space="preserve"> 7,5</w:t>
      </w:r>
      <w:r w:rsidR="00F54795" w:rsidRPr="001319DC">
        <w:rPr>
          <w:rFonts w:ascii="Arial" w:hAnsi="Arial" w:cs="Arial"/>
        </w:rPr>
        <w:tab/>
        <w:t xml:space="preserve"> </w:t>
      </w:r>
      <w:r w:rsidRPr="001319DC">
        <w:rPr>
          <w:rFonts w:ascii="Arial" w:hAnsi="Arial" w:cs="Arial"/>
        </w:rPr>
        <w:t>7,8</w:t>
      </w:r>
      <w:r w:rsidR="00F54795" w:rsidRPr="001319DC">
        <w:rPr>
          <w:rFonts w:ascii="Arial" w:hAnsi="Arial" w:cs="Arial"/>
        </w:rPr>
        <w:tab/>
        <w:t xml:space="preserve"> </w:t>
      </w:r>
      <w:r w:rsidRPr="001319DC">
        <w:rPr>
          <w:rFonts w:ascii="Arial" w:hAnsi="Arial" w:cs="Arial"/>
        </w:rPr>
        <w:t xml:space="preserve">7,8     </w:t>
      </w:r>
      <w:r w:rsidR="00D33228" w:rsidRPr="001319DC">
        <w:rPr>
          <w:rFonts w:ascii="Arial" w:hAnsi="Arial" w:cs="Arial"/>
        </w:rPr>
        <w:t>8</w:t>
      </w:r>
      <w:r w:rsidRPr="001319DC">
        <w:rPr>
          <w:rFonts w:ascii="Arial" w:hAnsi="Arial" w:cs="Arial"/>
        </w:rPr>
        <w:t>,</w:t>
      </w:r>
      <w:r w:rsidR="00D33228" w:rsidRPr="001319DC">
        <w:rPr>
          <w:rFonts w:ascii="Arial" w:hAnsi="Arial" w:cs="Arial"/>
        </w:rPr>
        <w:t>0</w:t>
      </w:r>
      <w:r w:rsidR="00E21D0D" w:rsidRPr="001319DC">
        <w:rPr>
          <w:rFonts w:ascii="Arial" w:hAnsi="Arial" w:cs="Arial"/>
        </w:rPr>
        <w:t xml:space="preserve"> </w:t>
      </w:r>
      <w:r w:rsidR="00F54795" w:rsidRPr="001319DC">
        <w:rPr>
          <w:rFonts w:ascii="Arial" w:hAnsi="Arial" w:cs="Arial"/>
        </w:rPr>
        <w:tab/>
      </w:r>
      <w:r w:rsidR="00E21D0D" w:rsidRPr="001319DC">
        <w:rPr>
          <w:rFonts w:ascii="Arial" w:hAnsi="Arial" w:cs="Arial"/>
        </w:rPr>
        <w:t xml:space="preserve">  8,0</w:t>
      </w:r>
      <w:r w:rsidR="00F3683E" w:rsidRPr="001319DC">
        <w:rPr>
          <w:rFonts w:ascii="Arial" w:hAnsi="Arial" w:cs="Arial"/>
        </w:rPr>
        <w:tab/>
      </w:r>
      <w:r w:rsidR="00F54795" w:rsidRPr="001319DC">
        <w:rPr>
          <w:rFonts w:ascii="Arial" w:hAnsi="Arial" w:cs="Arial"/>
        </w:rPr>
        <w:t xml:space="preserve"> </w:t>
      </w:r>
      <w:r w:rsidR="00F3683E" w:rsidRPr="001319DC">
        <w:rPr>
          <w:rFonts w:ascii="Arial" w:hAnsi="Arial" w:cs="Arial"/>
        </w:rPr>
        <w:t>7,</w:t>
      </w:r>
      <w:r w:rsidR="00CC2F20" w:rsidRPr="001319DC">
        <w:rPr>
          <w:rFonts w:ascii="Arial" w:hAnsi="Arial" w:cs="Arial"/>
        </w:rPr>
        <w:t>6</w:t>
      </w:r>
      <w:r w:rsidR="00030249" w:rsidRPr="001319DC">
        <w:rPr>
          <w:rFonts w:ascii="Arial" w:hAnsi="Arial" w:cs="Arial"/>
        </w:rPr>
        <w:tab/>
      </w:r>
      <w:r w:rsidR="00064AE6">
        <w:rPr>
          <w:rFonts w:ascii="Arial" w:hAnsi="Arial" w:cs="Arial"/>
        </w:rPr>
        <w:t>7,</w:t>
      </w:r>
      <w:r w:rsidR="007417FB">
        <w:rPr>
          <w:rFonts w:ascii="Arial" w:hAnsi="Arial" w:cs="Arial"/>
        </w:rPr>
        <w:t>8</w:t>
      </w:r>
    </w:p>
    <w:p w:rsidR="0094771F" w:rsidRPr="00ED6928" w:rsidRDefault="0094771F" w:rsidP="0007094B">
      <w:pPr>
        <w:spacing w:before="240" w:after="120"/>
        <w:jc w:val="both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 xml:space="preserve">Pregunta </w:t>
      </w:r>
      <w:r w:rsidR="003C5BA8">
        <w:rPr>
          <w:rFonts w:ascii="Arial" w:hAnsi="Arial" w:cs="Arial"/>
          <w:b/>
          <w:i/>
        </w:rPr>
        <w:t>9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Valore el </w:t>
      </w:r>
      <w:r w:rsidRPr="00ED6928">
        <w:rPr>
          <w:rFonts w:ascii="Arial" w:hAnsi="Arial" w:cs="Arial"/>
          <w:u w:val="single"/>
        </w:rPr>
        <w:t>tiempo de respuesta a la solicitud</w:t>
      </w:r>
      <w:r w:rsidRPr="00ED6928">
        <w:rPr>
          <w:rFonts w:ascii="Arial" w:hAnsi="Arial" w:cs="Arial"/>
        </w:rPr>
        <w:t xml:space="preserve"> tomando como referencia la recepción de la comunicación del expediente hasta la resolución</w:t>
      </w:r>
      <w:r w:rsidRPr="00ED6928">
        <w:rPr>
          <w:rFonts w:ascii="Arial" w:hAnsi="Arial" w:cs="Arial"/>
          <w:b/>
        </w:rPr>
        <w:t xml:space="preserve">. </w:t>
      </w:r>
    </w:p>
    <w:p w:rsidR="00DF5EFF" w:rsidRPr="001319DC" w:rsidRDefault="00CB6323" w:rsidP="0094771F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  <w:u w:val="single"/>
        </w:rPr>
        <w:t>2009</w:t>
      </w:r>
      <w:r w:rsidRPr="001319DC">
        <w:rPr>
          <w:rFonts w:ascii="Arial" w:hAnsi="Arial" w:cs="Arial"/>
        </w:rPr>
        <w:tab/>
      </w:r>
      <w:r w:rsidR="00DF5EFF" w:rsidRPr="001319DC">
        <w:rPr>
          <w:rFonts w:ascii="Arial" w:hAnsi="Arial" w:cs="Arial"/>
          <w:u w:val="single"/>
        </w:rPr>
        <w:t>2010</w:t>
      </w:r>
      <w:r w:rsidRPr="001319DC">
        <w:rPr>
          <w:rFonts w:ascii="Arial" w:hAnsi="Arial" w:cs="Arial"/>
        </w:rPr>
        <w:tab/>
      </w:r>
      <w:r w:rsidR="00DF5EFF" w:rsidRPr="001319DC">
        <w:rPr>
          <w:rFonts w:ascii="Arial" w:hAnsi="Arial" w:cs="Arial"/>
          <w:u w:val="single"/>
        </w:rPr>
        <w:t>2011</w:t>
      </w:r>
      <w:r w:rsidRPr="001319DC">
        <w:rPr>
          <w:rFonts w:ascii="Arial" w:hAnsi="Arial" w:cs="Arial"/>
        </w:rPr>
        <w:tab/>
      </w:r>
      <w:r w:rsidR="00DF5EFF" w:rsidRPr="001319DC">
        <w:rPr>
          <w:rFonts w:ascii="Arial" w:hAnsi="Arial" w:cs="Arial"/>
          <w:u w:val="single"/>
        </w:rPr>
        <w:t>2012</w:t>
      </w:r>
      <w:r w:rsidRPr="001319DC">
        <w:rPr>
          <w:rFonts w:ascii="Arial" w:hAnsi="Arial" w:cs="Arial"/>
        </w:rPr>
        <w:tab/>
      </w:r>
      <w:r w:rsidR="00100FE0" w:rsidRPr="001319DC">
        <w:rPr>
          <w:rFonts w:ascii="Arial" w:hAnsi="Arial" w:cs="Arial"/>
          <w:u w:val="single"/>
        </w:rPr>
        <w:t>2013</w:t>
      </w:r>
      <w:r w:rsidRPr="001319DC">
        <w:rPr>
          <w:rFonts w:ascii="Arial" w:hAnsi="Arial" w:cs="Arial"/>
        </w:rPr>
        <w:tab/>
      </w:r>
      <w:r w:rsidR="00100FE0" w:rsidRPr="001319DC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7F09B6" w:rsidRPr="007F09B6">
        <w:rPr>
          <w:rFonts w:ascii="Arial" w:hAnsi="Arial" w:cs="Arial"/>
        </w:rPr>
        <w:tab/>
      </w:r>
      <w:r w:rsidR="007F09B6" w:rsidRPr="007F09B6">
        <w:rPr>
          <w:rFonts w:ascii="Arial" w:hAnsi="Arial" w:cs="Arial"/>
        </w:rPr>
        <w:tab/>
      </w:r>
      <w:r w:rsidR="007417FB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7417FB" w:rsidRPr="006C57EF">
        <w:rPr>
          <w:rFonts w:ascii="Arial" w:hAnsi="Arial" w:cs="Arial"/>
          <w:b/>
          <w:sz w:val="36"/>
          <w:szCs w:val="36"/>
        </w:rPr>
        <w:t xml:space="preserve"> </w:t>
      </w:r>
      <w:r w:rsidR="007417FB" w:rsidRPr="006C57EF">
        <w:rPr>
          <w:rFonts w:ascii="Arial" w:hAnsi="Arial" w:cs="Arial"/>
        </w:rPr>
        <w:t>Mejora</w:t>
      </w:r>
    </w:p>
    <w:p w:rsidR="00DF5EFF" w:rsidRPr="006C57EF" w:rsidRDefault="00DF5EFF" w:rsidP="0094771F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>6,</w:t>
      </w:r>
      <w:r w:rsidRPr="006C57EF">
        <w:rPr>
          <w:rFonts w:ascii="Arial" w:hAnsi="Arial" w:cs="Arial"/>
        </w:rPr>
        <w:t>4       6,9      6,9     7,0</w:t>
      </w:r>
      <w:r w:rsidR="00E21D0D" w:rsidRPr="006C57EF">
        <w:rPr>
          <w:rFonts w:ascii="Arial" w:hAnsi="Arial" w:cs="Arial"/>
        </w:rPr>
        <w:t xml:space="preserve">     7,2</w:t>
      </w:r>
      <w:r w:rsidR="00030249" w:rsidRPr="006C57EF">
        <w:rPr>
          <w:rFonts w:ascii="Arial" w:hAnsi="Arial" w:cs="Arial"/>
        </w:rPr>
        <w:tab/>
      </w:r>
      <w:r w:rsidR="00494A78" w:rsidRPr="006C57EF">
        <w:rPr>
          <w:rFonts w:ascii="Arial" w:hAnsi="Arial" w:cs="Arial"/>
        </w:rPr>
        <w:t>6,</w:t>
      </w:r>
      <w:r w:rsidR="00CC2F20" w:rsidRPr="006C57EF">
        <w:rPr>
          <w:rFonts w:ascii="Arial" w:hAnsi="Arial" w:cs="Arial"/>
        </w:rPr>
        <w:t>6</w:t>
      </w:r>
      <w:r w:rsidR="00030249" w:rsidRPr="006C57EF">
        <w:rPr>
          <w:rFonts w:ascii="Arial" w:hAnsi="Arial" w:cs="Arial"/>
        </w:rPr>
        <w:tab/>
      </w:r>
      <w:r w:rsidR="00064AE6">
        <w:rPr>
          <w:rFonts w:ascii="Arial" w:hAnsi="Arial" w:cs="Arial"/>
        </w:rPr>
        <w:t>6,</w:t>
      </w:r>
      <w:r w:rsidR="007417FB">
        <w:rPr>
          <w:rFonts w:ascii="Arial" w:hAnsi="Arial" w:cs="Arial"/>
        </w:rPr>
        <w:t>7</w:t>
      </w:r>
      <w:r w:rsidR="00030249" w:rsidRPr="006C57EF">
        <w:rPr>
          <w:rFonts w:ascii="Arial" w:hAnsi="Arial" w:cs="Arial"/>
        </w:rPr>
        <w:tab/>
      </w:r>
    </w:p>
    <w:p w:rsidR="0094771F" w:rsidRPr="00ED6928" w:rsidRDefault="00942094" w:rsidP="0007094B">
      <w:pPr>
        <w:spacing w:before="240" w:after="120"/>
        <w:jc w:val="both"/>
        <w:rPr>
          <w:rFonts w:ascii="Arial" w:hAnsi="Arial" w:cs="Arial"/>
          <w:b/>
        </w:rPr>
      </w:pPr>
      <w:r w:rsidRPr="00ED6928">
        <w:rPr>
          <w:rFonts w:ascii="Arial" w:hAnsi="Arial" w:cs="Arial"/>
          <w:b/>
          <w:i/>
        </w:rPr>
        <w:t>Pregunta 1</w:t>
      </w:r>
      <w:r w:rsidR="003C5BA8">
        <w:rPr>
          <w:rFonts w:ascii="Arial" w:hAnsi="Arial" w:cs="Arial"/>
          <w:b/>
          <w:i/>
        </w:rPr>
        <w:t>0</w:t>
      </w:r>
      <w:r w:rsidR="0094771F" w:rsidRPr="00ED6928">
        <w:rPr>
          <w:rFonts w:ascii="Arial" w:hAnsi="Arial" w:cs="Arial"/>
          <w:b/>
          <w:i/>
        </w:rPr>
        <w:t>:</w:t>
      </w:r>
      <w:r w:rsidR="00CB6323" w:rsidRPr="00ED6928">
        <w:rPr>
          <w:rFonts w:ascii="Arial" w:hAnsi="Arial" w:cs="Arial"/>
          <w:b/>
          <w:i/>
        </w:rPr>
        <w:t xml:space="preserve"> </w:t>
      </w:r>
      <w:r w:rsidR="0094771F" w:rsidRPr="00ED6928">
        <w:rPr>
          <w:rFonts w:ascii="Arial" w:hAnsi="Arial" w:cs="Arial"/>
          <w:u w:val="single"/>
        </w:rPr>
        <w:t>Valoración global de la calidad del servicio prestado</w:t>
      </w:r>
      <w:r w:rsidR="0094771F" w:rsidRPr="00ED6928">
        <w:rPr>
          <w:rFonts w:ascii="Arial" w:hAnsi="Arial" w:cs="Arial"/>
        </w:rPr>
        <w:t xml:space="preserve"> por Fundación ONCE respecto a su solicitud, con independencia de la resolución final.</w:t>
      </w:r>
      <w:r w:rsidR="00CB6323" w:rsidRPr="00ED6928">
        <w:rPr>
          <w:rFonts w:ascii="Arial" w:hAnsi="Arial" w:cs="Arial"/>
        </w:rPr>
        <w:t xml:space="preserve"> </w:t>
      </w:r>
    </w:p>
    <w:p w:rsidR="00DF5EFF" w:rsidRPr="006C57EF" w:rsidRDefault="00CB6323" w:rsidP="009F419B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2010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2011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2012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6C57EF">
        <w:rPr>
          <w:rFonts w:ascii="Arial" w:hAnsi="Arial" w:cs="Arial"/>
        </w:rPr>
        <w:tab/>
      </w:r>
      <w:r w:rsidR="00F46878" w:rsidRPr="006C57EF">
        <w:rPr>
          <w:rFonts w:ascii="Arial" w:hAnsi="Arial" w:cs="Arial"/>
        </w:rPr>
        <w:tab/>
      </w:r>
      <w:r w:rsidR="00AD0135" w:rsidRPr="006C57EF">
        <w:rPr>
          <w:rFonts w:ascii="Arial" w:hAnsi="Arial" w:cs="Arial"/>
          <w:b/>
          <w:color w:val="FF0000"/>
          <w:sz w:val="36"/>
          <w:szCs w:val="36"/>
        </w:rPr>
        <w:sym w:font="Wingdings" w:char="F04C"/>
      </w:r>
      <w:r w:rsidRPr="006C57EF">
        <w:rPr>
          <w:rFonts w:ascii="Arial" w:hAnsi="Arial" w:cs="Arial"/>
          <w:b/>
          <w:sz w:val="36"/>
          <w:szCs w:val="36"/>
        </w:rPr>
        <w:t xml:space="preserve"> </w:t>
      </w:r>
      <w:r w:rsidR="00AD0135" w:rsidRPr="006C57EF">
        <w:rPr>
          <w:rFonts w:ascii="Arial" w:hAnsi="Arial" w:cs="Arial"/>
        </w:rPr>
        <w:t>Se empeora</w:t>
      </w:r>
    </w:p>
    <w:p w:rsidR="00DF5EFF" w:rsidRPr="006C57EF" w:rsidRDefault="00DF5EFF" w:rsidP="009F419B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</w:rPr>
        <w:t xml:space="preserve"> 8,0      8,1      8,0      8,2</w:t>
      </w:r>
      <w:r w:rsidR="00E21D0D" w:rsidRPr="006C57EF">
        <w:rPr>
          <w:rFonts w:ascii="Arial" w:hAnsi="Arial" w:cs="Arial"/>
        </w:rPr>
        <w:t xml:space="preserve">      8,3</w:t>
      </w:r>
      <w:r w:rsidR="00CB6323" w:rsidRPr="006C57EF">
        <w:rPr>
          <w:rFonts w:ascii="Arial" w:hAnsi="Arial" w:cs="Arial"/>
        </w:rPr>
        <w:tab/>
      </w:r>
      <w:r w:rsidR="00CC2F20" w:rsidRPr="006C57EF">
        <w:rPr>
          <w:rFonts w:ascii="Arial" w:hAnsi="Arial" w:cs="Arial"/>
        </w:rPr>
        <w:t>8</w:t>
      </w:r>
      <w:r w:rsidR="00494A78" w:rsidRPr="006C57EF">
        <w:rPr>
          <w:rFonts w:ascii="Arial" w:hAnsi="Arial" w:cs="Arial"/>
        </w:rPr>
        <w:t>,</w:t>
      </w:r>
      <w:r w:rsidR="00CC2F20" w:rsidRPr="006C57EF">
        <w:rPr>
          <w:rFonts w:ascii="Arial" w:hAnsi="Arial" w:cs="Arial"/>
        </w:rPr>
        <w:t>1</w:t>
      </w:r>
      <w:r w:rsidR="00030249" w:rsidRPr="006C57EF">
        <w:rPr>
          <w:rFonts w:ascii="Arial" w:hAnsi="Arial" w:cs="Arial"/>
        </w:rPr>
        <w:tab/>
      </w:r>
      <w:r w:rsidR="001B3586">
        <w:rPr>
          <w:rFonts w:ascii="Arial" w:hAnsi="Arial" w:cs="Arial"/>
        </w:rPr>
        <w:t>8,0</w:t>
      </w:r>
      <w:r w:rsidR="00030249" w:rsidRPr="006C57EF">
        <w:rPr>
          <w:rFonts w:ascii="Arial" w:hAnsi="Arial" w:cs="Arial"/>
        </w:rPr>
        <w:tab/>
      </w:r>
      <w:r w:rsidR="00030249" w:rsidRPr="006C57EF">
        <w:rPr>
          <w:rFonts w:ascii="Arial" w:hAnsi="Arial" w:cs="Arial"/>
        </w:rPr>
        <w:tab/>
      </w:r>
      <w:r w:rsidR="00030249" w:rsidRPr="006C57EF">
        <w:rPr>
          <w:rFonts w:ascii="Arial" w:hAnsi="Arial" w:cs="Arial"/>
        </w:rPr>
        <w:tab/>
      </w:r>
      <w:r w:rsidR="00030249" w:rsidRPr="006C57EF">
        <w:rPr>
          <w:rFonts w:ascii="Arial" w:hAnsi="Arial" w:cs="Arial"/>
        </w:rPr>
        <w:tab/>
      </w:r>
    </w:p>
    <w:p w:rsidR="0094771F" w:rsidRPr="00ED6928" w:rsidRDefault="003C5BA8" w:rsidP="00ED6928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  <w:b/>
          <w:i/>
        </w:rPr>
        <w:t>Pregunta 11</w:t>
      </w:r>
      <w:r w:rsidR="0094771F" w:rsidRPr="00ED6928">
        <w:rPr>
          <w:rFonts w:ascii="Arial" w:hAnsi="Arial" w:cs="Arial"/>
          <w:b/>
          <w:i/>
        </w:rPr>
        <w:t>:</w:t>
      </w:r>
      <w:r w:rsidR="0094771F" w:rsidRPr="00ED6928">
        <w:rPr>
          <w:rFonts w:ascii="Arial" w:hAnsi="Arial" w:cs="Arial"/>
        </w:rPr>
        <w:t xml:space="preserve"> Valore el </w:t>
      </w:r>
      <w:r w:rsidR="0094771F" w:rsidRPr="00ED6928">
        <w:rPr>
          <w:rFonts w:ascii="Arial" w:hAnsi="Arial" w:cs="Arial"/>
          <w:u w:val="single"/>
        </w:rPr>
        <w:t>trato recibido por el personal</w:t>
      </w:r>
      <w:r w:rsidR="0094771F" w:rsidRPr="00ED6928">
        <w:rPr>
          <w:rFonts w:ascii="Arial" w:hAnsi="Arial" w:cs="Arial"/>
        </w:rPr>
        <w:t xml:space="preserve"> de Fundación ONCE</w:t>
      </w:r>
      <w:r w:rsidR="00672489" w:rsidRPr="00ED6928">
        <w:rPr>
          <w:rFonts w:ascii="Arial" w:hAnsi="Arial" w:cs="Arial"/>
        </w:rPr>
        <w:t xml:space="preserve">. </w:t>
      </w:r>
    </w:p>
    <w:p w:rsidR="00141B97" w:rsidRPr="006C57EF" w:rsidRDefault="00CB6323" w:rsidP="00141B97">
      <w:pPr>
        <w:spacing w:after="120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2010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2011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2012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F46878" w:rsidRPr="006C57EF">
        <w:rPr>
          <w:rFonts w:ascii="Arial" w:hAnsi="Arial" w:cs="Arial"/>
        </w:rPr>
        <w:tab/>
      </w:r>
      <w:r w:rsidR="00F46878" w:rsidRPr="006C57EF">
        <w:rPr>
          <w:rFonts w:ascii="Arial" w:hAnsi="Arial" w:cs="Arial"/>
        </w:rPr>
        <w:tab/>
      </w:r>
      <w:r w:rsidR="001B3586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1B3586" w:rsidRPr="006C57EF">
        <w:rPr>
          <w:rFonts w:ascii="Arial" w:hAnsi="Arial" w:cs="Arial"/>
          <w:b/>
          <w:sz w:val="36"/>
          <w:szCs w:val="36"/>
        </w:rPr>
        <w:t xml:space="preserve"> </w:t>
      </w:r>
      <w:r w:rsidR="001B3586" w:rsidRPr="006C57EF">
        <w:rPr>
          <w:rFonts w:ascii="Arial" w:hAnsi="Arial" w:cs="Arial"/>
        </w:rPr>
        <w:t>Mejora</w:t>
      </w:r>
    </w:p>
    <w:p w:rsidR="003446FD" w:rsidRDefault="00DF5EFF" w:rsidP="00141B97">
      <w:pPr>
        <w:spacing w:after="120"/>
        <w:rPr>
          <w:rFonts w:ascii="Arial" w:hAnsi="Arial" w:cs="Arial"/>
        </w:rPr>
      </w:pPr>
      <w:r w:rsidRPr="006C57EF">
        <w:rPr>
          <w:rFonts w:ascii="Arial" w:hAnsi="Arial" w:cs="Arial"/>
        </w:rPr>
        <w:t xml:space="preserve">8,9       8,9     9,0      </w:t>
      </w:r>
      <w:r w:rsidR="00D33228" w:rsidRPr="006C57EF">
        <w:rPr>
          <w:rFonts w:ascii="Arial" w:hAnsi="Arial" w:cs="Arial"/>
        </w:rPr>
        <w:t>9</w:t>
      </w:r>
      <w:r w:rsidRPr="006C57EF">
        <w:rPr>
          <w:rFonts w:ascii="Arial" w:hAnsi="Arial" w:cs="Arial"/>
        </w:rPr>
        <w:t>,</w:t>
      </w:r>
      <w:r w:rsidR="00D33228" w:rsidRPr="006C57EF">
        <w:rPr>
          <w:rFonts w:ascii="Arial" w:hAnsi="Arial" w:cs="Arial"/>
        </w:rPr>
        <w:t>0</w:t>
      </w:r>
      <w:r w:rsidR="00E21D0D" w:rsidRPr="006C57EF">
        <w:rPr>
          <w:rFonts w:ascii="Arial" w:hAnsi="Arial" w:cs="Arial"/>
        </w:rPr>
        <w:t xml:space="preserve">     </w:t>
      </w:r>
      <w:r w:rsidR="00CB6323" w:rsidRPr="006C57EF">
        <w:rPr>
          <w:rFonts w:ascii="Arial" w:hAnsi="Arial" w:cs="Arial"/>
        </w:rPr>
        <w:t xml:space="preserve"> </w:t>
      </w:r>
      <w:r w:rsidR="00E21D0D" w:rsidRPr="006C57EF">
        <w:rPr>
          <w:rFonts w:ascii="Arial" w:hAnsi="Arial" w:cs="Arial"/>
        </w:rPr>
        <w:t>9,0</w:t>
      </w:r>
      <w:r w:rsidR="00CB6323" w:rsidRPr="006C57EF">
        <w:rPr>
          <w:rFonts w:ascii="Arial" w:hAnsi="Arial" w:cs="Arial"/>
        </w:rPr>
        <w:tab/>
        <w:t xml:space="preserve"> </w:t>
      </w:r>
      <w:r w:rsidR="00494A78" w:rsidRPr="006C57EF">
        <w:rPr>
          <w:rFonts w:ascii="Arial" w:hAnsi="Arial" w:cs="Arial"/>
        </w:rPr>
        <w:t>8,</w:t>
      </w:r>
      <w:r w:rsidR="00BF7C68" w:rsidRPr="006C57EF">
        <w:rPr>
          <w:rFonts w:ascii="Arial" w:hAnsi="Arial" w:cs="Arial"/>
        </w:rPr>
        <w:t>8</w:t>
      </w:r>
      <w:r w:rsidR="00030249" w:rsidRPr="006C57EF">
        <w:rPr>
          <w:rFonts w:ascii="Arial" w:hAnsi="Arial" w:cs="Arial"/>
        </w:rPr>
        <w:tab/>
      </w:r>
      <w:r w:rsidR="001B3586">
        <w:rPr>
          <w:rFonts w:ascii="Arial" w:hAnsi="Arial" w:cs="Arial"/>
        </w:rPr>
        <w:t>9,0</w:t>
      </w:r>
      <w:r w:rsidR="00030249">
        <w:rPr>
          <w:rFonts w:ascii="Arial" w:hAnsi="Arial" w:cs="Arial"/>
          <w:color w:val="0000FF"/>
        </w:rPr>
        <w:tab/>
      </w:r>
      <w:r w:rsidR="00030249">
        <w:rPr>
          <w:rFonts w:ascii="Arial" w:hAnsi="Arial" w:cs="Arial"/>
          <w:color w:val="0000FF"/>
        </w:rPr>
        <w:tab/>
      </w:r>
    </w:p>
    <w:p w:rsidR="0094771F" w:rsidRPr="00ED6928" w:rsidRDefault="0094771F" w:rsidP="00374C7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Pregunta 1</w:t>
      </w:r>
      <w:r w:rsidR="003C5BA8">
        <w:rPr>
          <w:rFonts w:ascii="Arial" w:hAnsi="Arial" w:cs="Arial"/>
          <w:b/>
          <w:i/>
        </w:rPr>
        <w:t>2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</w:t>
      </w:r>
      <w:r w:rsidR="00366395">
        <w:rPr>
          <w:rFonts w:ascii="Arial" w:hAnsi="Arial" w:cs="Arial"/>
        </w:rPr>
        <w:t>V</w:t>
      </w:r>
      <w:r w:rsidRPr="00ED6928">
        <w:rPr>
          <w:rFonts w:ascii="Arial" w:hAnsi="Arial" w:cs="Arial"/>
        </w:rPr>
        <w:t xml:space="preserve">aloración de la </w:t>
      </w:r>
      <w:r w:rsidRPr="00ED6928">
        <w:rPr>
          <w:rFonts w:ascii="Arial" w:hAnsi="Arial" w:cs="Arial"/>
          <w:u w:val="single"/>
        </w:rPr>
        <w:t xml:space="preserve">claridad de los requisitos </w:t>
      </w:r>
      <w:r w:rsidRPr="00444FA8">
        <w:rPr>
          <w:rFonts w:ascii="Arial" w:hAnsi="Arial" w:cs="Arial"/>
        </w:rPr>
        <w:t>solicitados</w:t>
      </w:r>
      <w:r w:rsidRPr="00ED6928">
        <w:rPr>
          <w:rFonts w:ascii="Arial" w:hAnsi="Arial" w:cs="Arial"/>
        </w:rPr>
        <w:t xml:space="preserve"> en el </w:t>
      </w:r>
      <w:r w:rsidRPr="00444FA8">
        <w:rPr>
          <w:rFonts w:ascii="Arial" w:hAnsi="Arial" w:cs="Arial"/>
          <w:u w:val="single"/>
        </w:rPr>
        <w:t>documento de “</w:t>
      </w:r>
      <w:r w:rsidR="00444FA8" w:rsidRPr="00444FA8">
        <w:rPr>
          <w:rFonts w:ascii="Arial" w:hAnsi="Arial" w:cs="Arial"/>
          <w:u w:val="single"/>
        </w:rPr>
        <w:t>C</w:t>
      </w:r>
      <w:r w:rsidRPr="00444FA8">
        <w:rPr>
          <w:rFonts w:ascii="Arial" w:hAnsi="Arial" w:cs="Arial"/>
          <w:u w:val="single"/>
        </w:rPr>
        <w:t>omunicación de la concesión de la ayuda</w:t>
      </w:r>
      <w:r w:rsidRPr="00ED6928">
        <w:rPr>
          <w:rFonts w:ascii="Arial" w:hAnsi="Arial" w:cs="Arial"/>
        </w:rPr>
        <w:t>” para la  justificación y el pago</w:t>
      </w:r>
      <w:r w:rsidR="00CB6323" w:rsidRPr="00ED6928">
        <w:rPr>
          <w:rFonts w:ascii="Arial" w:hAnsi="Arial" w:cs="Arial"/>
        </w:rPr>
        <w:t xml:space="preserve">. </w:t>
      </w:r>
    </w:p>
    <w:p w:rsidR="00057A7C" w:rsidRPr="006C57EF" w:rsidRDefault="00CB6323" w:rsidP="0094771F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2010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2011</w:t>
      </w:r>
      <w:r w:rsidRPr="006C57EF">
        <w:rPr>
          <w:rFonts w:ascii="Arial" w:hAnsi="Arial" w:cs="Arial"/>
        </w:rPr>
        <w:tab/>
      </w:r>
      <w:r w:rsidR="00DF5EFF" w:rsidRPr="006C57EF">
        <w:rPr>
          <w:rFonts w:ascii="Arial" w:hAnsi="Arial" w:cs="Arial"/>
          <w:u w:val="single"/>
        </w:rPr>
        <w:t>2012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0A33BE" w:rsidRPr="006C57EF">
        <w:rPr>
          <w:rFonts w:ascii="Arial" w:hAnsi="Arial" w:cs="Arial"/>
        </w:rPr>
        <w:tab/>
      </w:r>
      <w:r w:rsidR="000A33BE" w:rsidRPr="006C57EF">
        <w:rPr>
          <w:rFonts w:ascii="Arial" w:hAnsi="Arial" w:cs="Arial"/>
        </w:rPr>
        <w:tab/>
      </w:r>
      <w:r w:rsidR="00281737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281737" w:rsidRPr="006C57EF">
        <w:rPr>
          <w:rFonts w:ascii="Arial" w:hAnsi="Arial" w:cs="Arial"/>
          <w:b/>
          <w:sz w:val="36"/>
          <w:szCs w:val="36"/>
        </w:rPr>
        <w:t xml:space="preserve"> </w:t>
      </w:r>
      <w:r w:rsidR="00281737" w:rsidRPr="006C57EF">
        <w:rPr>
          <w:rFonts w:ascii="Arial" w:hAnsi="Arial" w:cs="Arial"/>
        </w:rPr>
        <w:t>Mejora</w:t>
      </w:r>
    </w:p>
    <w:p w:rsidR="00DF5EFF" w:rsidRPr="006C57EF" w:rsidRDefault="00DF5EFF" w:rsidP="000A33BE">
      <w:pPr>
        <w:rPr>
          <w:rFonts w:ascii="Arial" w:hAnsi="Arial" w:cs="Arial"/>
        </w:rPr>
      </w:pPr>
      <w:r w:rsidRPr="006C57EF">
        <w:rPr>
          <w:rFonts w:ascii="Arial" w:hAnsi="Arial" w:cs="Arial"/>
        </w:rPr>
        <w:t xml:space="preserve">7,6       7,7  </w:t>
      </w:r>
      <w:r w:rsidR="005108B8" w:rsidRPr="006C57EF">
        <w:rPr>
          <w:rFonts w:ascii="Arial" w:hAnsi="Arial" w:cs="Arial"/>
        </w:rPr>
        <w:t xml:space="preserve"> </w:t>
      </w:r>
      <w:r w:rsidRPr="006C57EF">
        <w:rPr>
          <w:rFonts w:ascii="Arial" w:hAnsi="Arial" w:cs="Arial"/>
        </w:rPr>
        <w:t xml:space="preserve">   7,6    </w:t>
      </w:r>
      <w:r w:rsidR="005108B8" w:rsidRPr="006C57EF">
        <w:rPr>
          <w:rFonts w:ascii="Arial" w:hAnsi="Arial" w:cs="Arial"/>
        </w:rPr>
        <w:t xml:space="preserve"> </w:t>
      </w:r>
      <w:r w:rsidRPr="006C57EF">
        <w:rPr>
          <w:rFonts w:ascii="Arial" w:hAnsi="Arial" w:cs="Arial"/>
        </w:rPr>
        <w:t>7,8</w:t>
      </w:r>
      <w:r w:rsidR="00E21D0D" w:rsidRPr="006C57EF">
        <w:rPr>
          <w:rFonts w:ascii="Arial" w:hAnsi="Arial" w:cs="Arial"/>
        </w:rPr>
        <w:t xml:space="preserve">   </w:t>
      </w:r>
      <w:r w:rsidR="005108B8" w:rsidRPr="006C57EF">
        <w:rPr>
          <w:rFonts w:ascii="Arial" w:hAnsi="Arial" w:cs="Arial"/>
        </w:rPr>
        <w:t xml:space="preserve"> </w:t>
      </w:r>
      <w:r w:rsidR="00E21D0D" w:rsidRPr="006C57EF">
        <w:rPr>
          <w:rFonts w:ascii="Arial" w:hAnsi="Arial" w:cs="Arial"/>
        </w:rPr>
        <w:t xml:space="preserve"> </w:t>
      </w:r>
      <w:r w:rsidR="005108B8" w:rsidRPr="006C57EF">
        <w:rPr>
          <w:rFonts w:ascii="Arial" w:hAnsi="Arial" w:cs="Arial"/>
        </w:rPr>
        <w:t xml:space="preserve"> </w:t>
      </w:r>
      <w:r w:rsidR="00E21D0D" w:rsidRPr="006C57EF">
        <w:rPr>
          <w:rFonts w:ascii="Arial" w:hAnsi="Arial" w:cs="Arial"/>
        </w:rPr>
        <w:t>7,9</w:t>
      </w:r>
      <w:r w:rsidR="00030249" w:rsidRPr="006C57EF">
        <w:rPr>
          <w:rFonts w:ascii="Arial" w:hAnsi="Arial" w:cs="Arial"/>
        </w:rPr>
        <w:tab/>
      </w:r>
      <w:r w:rsidR="005108B8" w:rsidRPr="006C57EF">
        <w:rPr>
          <w:rFonts w:ascii="Arial" w:hAnsi="Arial" w:cs="Arial"/>
        </w:rPr>
        <w:t xml:space="preserve"> </w:t>
      </w:r>
      <w:r w:rsidR="00494A78" w:rsidRPr="006C57EF">
        <w:rPr>
          <w:rFonts w:ascii="Arial" w:hAnsi="Arial" w:cs="Arial"/>
        </w:rPr>
        <w:t>7,</w:t>
      </w:r>
      <w:r w:rsidR="00BF7C68" w:rsidRPr="006C57EF">
        <w:rPr>
          <w:rFonts w:ascii="Arial" w:hAnsi="Arial" w:cs="Arial"/>
        </w:rPr>
        <w:t>6</w:t>
      </w:r>
      <w:r w:rsidR="00030249" w:rsidRPr="006C57EF">
        <w:rPr>
          <w:rFonts w:ascii="Arial" w:hAnsi="Arial" w:cs="Arial"/>
        </w:rPr>
        <w:tab/>
      </w:r>
      <w:r w:rsidR="00281737">
        <w:rPr>
          <w:rFonts w:ascii="Arial" w:hAnsi="Arial" w:cs="Arial"/>
        </w:rPr>
        <w:t>7,8</w:t>
      </w:r>
      <w:r w:rsidR="00030249" w:rsidRPr="006C57EF">
        <w:rPr>
          <w:rFonts w:ascii="Arial" w:hAnsi="Arial" w:cs="Arial"/>
        </w:rPr>
        <w:tab/>
      </w:r>
      <w:r w:rsidR="00030249" w:rsidRPr="006C57EF">
        <w:rPr>
          <w:rFonts w:ascii="Arial" w:hAnsi="Arial" w:cs="Arial"/>
        </w:rPr>
        <w:tab/>
      </w:r>
    </w:p>
    <w:p w:rsidR="0094771F" w:rsidRPr="00ED6928" w:rsidRDefault="0094771F" w:rsidP="00374C7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t>Pregunta 1</w:t>
      </w:r>
      <w:r w:rsidR="003C5BA8">
        <w:rPr>
          <w:rFonts w:ascii="Arial" w:hAnsi="Arial" w:cs="Arial"/>
          <w:b/>
          <w:i/>
        </w:rPr>
        <w:t>3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En caso de haber recibido alguna ayuda de Fundación Once en el pasado, valoración del </w:t>
      </w:r>
      <w:r w:rsidRPr="00ED6928">
        <w:rPr>
          <w:rFonts w:ascii="Arial" w:hAnsi="Arial" w:cs="Arial"/>
          <w:u w:val="single"/>
        </w:rPr>
        <w:t>tiempo de pago</w:t>
      </w:r>
      <w:r w:rsidRPr="00ED6928">
        <w:rPr>
          <w:rFonts w:ascii="Arial" w:hAnsi="Arial" w:cs="Arial"/>
        </w:rPr>
        <w:t xml:space="preserve"> de la ayuda una vez remitida la justificación de la ejecución del proyecto.</w:t>
      </w:r>
      <w:r w:rsidR="00FB0719" w:rsidRPr="00ED6928">
        <w:rPr>
          <w:rFonts w:ascii="Arial" w:hAnsi="Arial" w:cs="Arial"/>
        </w:rPr>
        <w:t xml:space="preserve"> </w:t>
      </w:r>
    </w:p>
    <w:p w:rsidR="00333595" w:rsidRDefault="00DF5EFF" w:rsidP="00333595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="00FB0719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2010</w:t>
      </w:r>
      <w:r w:rsidR="00FB0719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2011</w:t>
      </w:r>
      <w:r w:rsidR="00FB0719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2012</w:t>
      </w:r>
      <w:r w:rsidR="00FB0719"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="00FB0719"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0A33BE" w:rsidRPr="006C57EF">
        <w:rPr>
          <w:rFonts w:ascii="Arial" w:hAnsi="Arial" w:cs="Arial"/>
        </w:rPr>
        <w:tab/>
      </w:r>
      <w:r w:rsidR="000A33BE" w:rsidRPr="006C57EF">
        <w:rPr>
          <w:rFonts w:ascii="Arial" w:hAnsi="Arial" w:cs="Arial"/>
        </w:rPr>
        <w:tab/>
      </w:r>
      <w:r w:rsidR="00333595" w:rsidRPr="006C57EF">
        <w:rPr>
          <w:rFonts w:ascii="Arial" w:hAnsi="Arial" w:cs="Arial"/>
          <w:b/>
          <w:color w:val="00B050"/>
          <w:sz w:val="36"/>
          <w:szCs w:val="36"/>
        </w:rPr>
        <w:sym w:font="Wingdings" w:char="F04A"/>
      </w:r>
      <w:r w:rsidR="00333595" w:rsidRPr="006C57EF">
        <w:rPr>
          <w:rFonts w:ascii="Arial" w:hAnsi="Arial" w:cs="Arial"/>
          <w:b/>
          <w:sz w:val="36"/>
          <w:szCs w:val="36"/>
        </w:rPr>
        <w:t xml:space="preserve"> </w:t>
      </w:r>
      <w:r w:rsidR="00333595" w:rsidRPr="006C57EF">
        <w:rPr>
          <w:rFonts w:ascii="Arial" w:hAnsi="Arial" w:cs="Arial"/>
        </w:rPr>
        <w:t xml:space="preserve">Mejora </w:t>
      </w:r>
    </w:p>
    <w:p w:rsidR="003446FD" w:rsidRPr="006C57EF" w:rsidRDefault="00DF5EFF" w:rsidP="00333595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</w:rPr>
        <w:t>6,6</w:t>
      </w:r>
      <w:r w:rsidR="00FB0719" w:rsidRPr="006C57EF">
        <w:rPr>
          <w:rFonts w:ascii="Arial" w:hAnsi="Arial" w:cs="Arial"/>
        </w:rPr>
        <w:tab/>
      </w:r>
      <w:r w:rsidRPr="006C57EF">
        <w:rPr>
          <w:rFonts w:ascii="Arial" w:hAnsi="Arial" w:cs="Arial"/>
        </w:rPr>
        <w:t>7,0       7,3</w:t>
      </w:r>
      <w:r w:rsidR="00FB0719" w:rsidRPr="006C57EF">
        <w:rPr>
          <w:rFonts w:ascii="Arial" w:hAnsi="Arial" w:cs="Arial"/>
        </w:rPr>
        <w:tab/>
        <w:t xml:space="preserve">  </w:t>
      </w:r>
      <w:r w:rsidRPr="006C57EF">
        <w:rPr>
          <w:rFonts w:ascii="Arial" w:hAnsi="Arial" w:cs="Arial"/>
        </w:rPr>
        <w:t>7,3</w:t>
      </w:r>
      <w:r w:rsidR="00FB0719" w:rsidRPr="006C57EF">
        <w:rPr>
          <w:rFonts w:ascii="Arial" w:hAnsi="Arial" w:cs="Arial"/>
        </w:rPr>
        <w:tab/>
        <w:t xml:space="preserve"> </w:t>
      </w:r>
      <w:r w:rsidR="00E21D0D" w:rsidRPr="006C57EF">
        <w:rPr>
          <w:rFonts w:ascii="Arial" w:hAnsi="Arial" w:cs="Arial"/>
        </w:rPr>
        <w:t>7,</w:t>
      </w:r>
      <w:r w:rsidR="00FB0719" w:rsidRPr="006C57EF">
        <w:rPr>
          <w:rFonts w:ascii="Arial" w:hAnsi="Arial" w:cs="Arial"/>
        </w:rPr>
        <w:t>3</w:t>
      </w:r>
      <w:r w:rsidR="00FB0719" w:rsidRPr="006C57EF">
        <w:rPr>
          <w:rFonts w:ascii="Arial" w:hAnsi="Arial" w:cs="Arial"/>
        </w:rPr>
        <w:tab/>
      </w:r>
      <w:r w:rsidR="00494A78" w:rsidRPr="006C57EF">
        <w:rPr>
          <w:rFonts w:ascii="Arial" w:hAnsi="Arial" w:cs="Arial"/>
        </w:rPr>
        <w:t>6,6</w:t>
      </w:r>
      <w:r w:rsidR="00030249" w:rsidRPr="006C57EF">
        <w:rPr>
          <w:rFonts w:ascii="Arial" w:hAnsi="Arial" w:cs="Arial"/>
        </w:rPr>
        <w:tab/>
      </w:r>
      <w:r w:rsidR="00374C7B">
        <w:rPr>
          <w:rFonts w:ascii="Arial" w:hAnsi="Arial" w:cs="Arial"/>
        </w:rPr>
        <w:t xml:space="preserve"> </w:t>
      </w:r>
      <w:r w:rsidR="00333595">
        <w:rPr>
          <w:rFonts w:ascii="Arial" w:hAnsi="Arial" w:cs="Arial"/>
        </w:rPr>
        <w:t>7,3</w:t>
      </w:r>
      <w:r w:rsidR="005C4B8F" w:rsidRPr="006C57EF">
        <w:rPr>
          <w:rFonts w:ascii="Arial" w:hAnsi="Arial" w:cs="Arial"/>
        </w:rPr>
        <w:tab/>
      </w:r>
    </w:p>
    <w:p w:rsidR="0094771F" w:rsidRPr="00ED6928" w:rsidRDefault="0094771F" w:rsidP="00374C7B">
      <w:pPr>
        <w:spacing w:before="240" w:after="120"/>
        <w:jc w:val="both"/>
        <w:rPr>
          <w:rFonts w:ascii="Arial" w:hAnsi="Arial" w:cs="Arial"/>
        </w:rPr>
      </w:pPr>
      <w:r w:rsidRPr="00ED6928">
        <w:rPr>
          <w:rFonts w:ascii="Arial" w:hAnsi="Arial" w:cs="Arial"/>
          <w:b/>
          <w:i/>
        </w:rPr>
        <w:lastRenderedPageBreak/>
        <w:t>Pregunta 1</w:t>
      </w:r>
      <w:r w:rsidR="003C5BA8">
        <w:rPr>
          <w:rFonts w:ascii="Arial" w:hAnsi="Arial" w:cs="Arial"/>
          <w:b/>
          <w:i/>
        </w:rPr>
        <w:t>4</w:t>
      </w:r>
      <w:r w:rsidRPr="00ED6928">
        <w:rPr>
          <w:rFonts w:ascii="Arial" w:hAnsi="Arial" w:cs="Arial"/>
          <w:b/>
          <w:i/>
        </w:rPr>
        <w:t>:</w:t>
      </w:r>
      <w:r w:rsidRPr="00ED6928">
        <w:rPr>
          <w:rFonts w:ascii="Arial" w:hAnsi="Arial" w:cs="Arial"/>
        </w:rPr>
        <w:t xml:space="preserve"> Si una </w:t>
      </w:r>
      <w:r w:rsidRPr="00ED6928">
        <w:rPr>
          <w:rFonts w:ascii="Arial" w:hAnsi="Arial" w:cs="Arial"/>
          <w:u w:val="single"/>
        </w:rPr>
        <w:t>empresa del grupo</w:t>
      </w:r>
      <w:r w:rsidRPr="00ED6928">
        <w:rPr>
          <w:rFonts w:ascii="Arial" w:hAnsi="Arial" w:cs="Arial"/>
        </w:rPr>
        <w:t xml:space="preserve"> de Fundación ONCE (Fundosa</w:t>
      </w:r>
      <w:r w:rsidR="00613B1D" w:rsidRPr="00ED6928">
        <w:rPr>
          <w:rFonts w:ascii="Arial" w:hAnsi="Arial" w:cs="Arial"/>
        </w:rPr>
        <w:t>/ILUNION</w:t>
      </w:r>
      <w:r w:rsidRPr="00ED6928">
        <w:rPr>
          <w:rFonts w:ascii="Arial" w:hAnsi="Arial" w:cs="Arial"/>
        </w:rPr>
        <w:t>) le suministró alguna vez un producto o servicio, valore en la fila correspondiente el suministro/servicio.</w:t>
      </w:r>
      <w:r w:rsidR="004E5347" w:rsidRPr="00ED6928">
        <w:rPr>
          <w:rFonts w:ascii="Arial" w:hAnsi="Arial" w:cs="Arial"/>
        </w:rPr>
        <w:t xml:space="preserve"> </w:t>
      </w:r>
    </w:p>
    <w:p w:rsidR="0094771F" w:rsidRPr="006C57EF" w:rsidRDefault="0094771F" w:rsidP="0094771F">
      <w:pPr>
        <w:spacing w:after="120"/>
        <w:jc w:val="both"/>
        <w:rPr>
          <w:rFonts w:ascii="Arial" w:hAnsi="Arial" w:cs="Arial"/>
          <w:b/>
        </w:rPr>
      </w:pPr>
      <w:r w:rsidRPr="00DC226B">
        <w:rPr>
          <w:rFonts w:ascii="Arial" w:hAnsi="Arial" w:cs="Arial"/>
        </w:rPr>
        <w:t xml:space="preserve">La </w:t>
      </w:r>
      <w:r w:rsidRPr="006C57EF">
        <w:rPr>
          <w:rFonts w:ascii="Arial" w:hAnsi="Arial" w:cs="Arial"/>
        </w:rPr>
        <w:t xml:space="preserve">valoración media global sería la siguiente </w:t>
      </w:r>
    </w:p>
    <w:p w:rsidR="00AE6E6F" w:rsidRPr="006C57EF" w:rsidRDefault="00DF5EFF" w:rsidP="00AE6E6F">
      <w:pPr>
        <w:spacing w:after="120"/>
        <w:jc w:val="both"/>
        <w:rPr>
          <w:rFonts w:ascii="Arial" w:hAnsi="Arial" w:cs="Arial"/>
        </w:rPr>
      </w:pPr>
      <w:r w:rsidRPr="006C57EF">
        <w:rPr>
          <w:rFonts w:ascii="Arial" w:hAnsi="Arial" w:cs="Arial"/>
          <w:u w:val="single"/>
        </w:rPr>
        <w:t>2009</w:t>
      </w:r>
      <w:r w:rsidR="004E5347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2010</w:t>
      </w:r>
      <w:r w:rsidR="004E5347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2011</w:t>
      </w:r>
      <w:r w:rsidR="004E5347" w:rsidRPr="006C57EF">
        <w:rPr>
          <w:rFonts w:ascii="Arial" w:hAnsi="Arial" w:cs="Arial"/>
        </w:rPr>
        <w:tab/>
      </w:r>
      <w:r w:rsidRPr="006C57EF">
        <w:rPr>
          <w:rFonts w:ascii="Arial" w:hAnsi="Arial" w:cs="Arial"/>
          <w:u w:val="single"/>
        </w:rPr>
        <w:t>2012</w:t>
      </w:r>
      <w:r w:rsidR="004E5347"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2013</w:t>
      </w:r>
      <w:r w:rsidR="004E5347" w:rsidRPr="006C57EF">
        <w:rPr>
          <w:rFonts w:ascii="Arial" w:hAnsi="Arial" w:cs="Arial"/>
        </w:rPr>
        <w:tab/>
      </w:r>
      <w:r w:rsidR="00100FE0" w:rsidRPr="006C57EF">
        <w:rPr>
          <w:rFonts w:ascii="Arial" w:hAnsi="Arial" w:cs="Arial"/>
          <w:u w:val="single"/>
        </w:rPr>
        <w:t>2014</w:t>
      </w:r>
      <w:r w:rsidR="002361F2" w:rsidRPr="002361F2">
        <w:rPr>
          <w:rFonts w:ascii="Arial" w:hAnsi="Arial" w:cs="Arial"/>
        </w:rPr>
        <w:t xml:space="preserve">  </w:t>
      </w:r>
      <w:r w:rsidR="002361F2">
        <w:rPr>
          <w:rFonts w:ascii="Arial" w:hAnsi="Arial" w:cs="Arial"/>
          <w:u w:val="single"/>
        </w:rPr>
        <w:t>2015</w:t>
      </w:r>
      <w:r w:rsidR="000A33BE" w:rsidRPr="006C57EF">
        <w:rPr>
          <w:rFonts w:ascii="Arial" w:hAnsi="Arial" w:cs="Arial"/>
        </w:rPr>
        <w:tab/>
      </w:r>
      <w:r w:rsidR="000A33BE" w:rsidRPr="006C57EF">
        <w:rPr>
          <w:rFonts w:ascii="Arial" w:hAnsi="Arial" w:cs="Arial"/>
        </w:rPr>
        <w:tab/>
      </w:r>
      <w:r w:rsidR="00AE6E6F" w:rsidRPr="006C57EF">
        <w:rPr>
          <w:rFonts w:ascii="Arial" w:hAnsi="Arial" w:cs="Arial"/>
          <w:b/>
          <w:color w:val="FF0000"/>
          <w:sz w:val="36"/>
          <w:szCs w:val="36"/>
        </w:rPr>
        <w:sym w:font="Wingdings" w:char="F04C"/>
      </w:r>
      <w:r w:rsidR="00AE6E6F" w:rsidRPr="006C57EF">
        <w:rPr>
          <w:rFonts w:ascii="Arial" w:hAnsi="Arial" w:cs="Arial"/>
          <w:b/>
          <w:sz w:val="36"/>
          <w:szCs w:val="36"/>
        </w:rPr>
        <w:t xml:space="preserve"> </w:t>
      </w:r>
      <w:r w:rsidR="00AE6E6F" w:rsidRPr="006C57EF">
        <w:rPr>
          <w:rFonts w:ascii="Arial" w:hAnsi="Arial" w:cs="Arial"/>
        </w:rPr>
        <w:t>Se empeora</w:t>
      </w:r>
    </w:p>
    <w:p w:rsidR="009613F0" w:rsidRPr="006C57EF" w:rsidRDefault="00DF5EFF" w:rsidP="00B04CED">
      <w:pPr>
        <w:jc w:val="both"/>
        <w:rPr>
          <w:rFonts w:ascii="Arial" w:hAnsi="Arial" w:cs="Arial"/>
        </w:rPr>
      </w:pPr>
      <w:r w:rsidRPr="006C57EF">
        <w:rPr>
          <w:rFonts w:ascii="Arial" w:hAnsi="Arial" w:cs="Arial"/>
        </w:rPr>
        <w:t>7,4       7,5      7,6     7,6</w:t>
      </w:r>
      <w:r w:rsidR="00F46878" w:rsidRPr="006C57EF">
        <w:rPr>
          <w:rFonts w:ascii="Arial" w:hAnsi="Arial" w:cs="Arial"/>
        </w:rPr>
        <w:t xml:space="preserve">     8,0</w:t>
      </w:r>
      <w:r w:rsidR="00030249" w:rsidRPr="006C57EF">
        <w:rPr>
          <w:rFonts w:ascii="Arial" w:hAnsi="Arial" w:cs="Arial"/>
        </w:rPr>
        <w:tab/>
      </w:r>
      <w:r w:rsidR="004E5347" w:rsidRPr="006C57EF">
        <w:rPr>
          <w:rFonts w:ascii="Arial" w:hAnsi="Arial" w:cs="Arial"/>
        </w:rPr>
        <w:t xml:space="preserve"> </w:t>
      </w:r>
      <w:r w:rsidR="00857BC0" w:rsidRPr="006C57EF">
        <w:rPr>
          <w:rFonts w:ascii="Arial" w:hAnsi="Arial" w:cs="Arial"/>
        </w:rPr>
        <w:t>8</w:t>
      </w:r>
      <w:r w:rsidR="00494A78" w:rsidRPr="006C57EF">
        <w:rPr>
          <w:rFonts w:ascii="Arial" w:hAnsi="Arial" w:cs="Arial"/>
        </w:rPr>
        <w:t>,</w:t>
      </w:r>
      <w:r w:rsidR="009613F0" w:rsidRPr="006C57EF">
        <w:rPr>
          <w:rFonts w:ascii="Arial" w:hAnsi="Arial" w:cs="Arial"/>
        </w:rPr>
        <w:t>1</w:t>
      </w:r>
      <w:r w:rsidR="00F0168A">
        <w:rPr>
          <w:rFonts w:ascii="Arial" w:hAnsi="Arial" w:cs="Arial"/>
        </w:rPr>
        <w:tab/>
      </w:r>
      <w:r w:rsidR="00AE6E6F">
        <w:rPr>
          <w:rFonts w:ascii="Arial" w:hAnsi="Arial" w:cs="Arial"/>
        </w:rPr>
        <w:t>7,</w:t>
      </w:r>
      <w:r w:rsidR="00E219DF">
        <w:rPr>
          <w:rFonts w:ascii="Arial" w:hAnsi="Arial" w:cs="Arial"/>
        </w:rPr>
        <w:t>5</w:t>
      </w:r>
    </w:p>
    <w:p w:rsidR="00C906A1" w:rsidRDefault="00C906A1" w:rsidP="00C906A1">
      <w:pPr>
        <w:spacing w:before="240" w:after="120"/>
        <w:rPr>
          <w:rFonts w:ascii="Arial" w:hAnsi="Arial" w:cs="Arial"/>
        </w:rPr>
      </w:pPr>
      <w:r w:rsidRPr="00B600EE">
        <w:rPr>
          <w:rFonts w:ascii="Arial" w:hAnsi="Arial" w:cs="Arial"/>
          <w:b/>
          <w:i/>
        </w:rPr>
        <w:t xml:space="preserve">Pregunta </w:t>
      </w:r>
      <w:r w:rsidR="003C5BA8">
        <w:rPr>
          <w:rFonts w:ascii="Arial" w:hAnsi="Arial" w:cs="Arial"/>
          <w:b/>
          <w:i/>
        </w:rPr>
        <w:t>15</w:t>
      </w:r>
      <w:r w:rsidRPr="00B600EE">
        <w:rPr>
          <w:rFonts w:ascii="Arial" w:hAnsi="Arial" w:cs="Arial"/>
          <w:b/>
          <w:i/>
        </w:rPr>
        <w:t>:</w:t>
      </w:r>
      <w:r w:rsidRPr="00B600EE">
        <w:rPr>
          <w:rFonts w:ascii="Arial" w:hAnsi="Arial" w:cs="Arial"/>
        </w:rPr>
        <w:t xml:space="preserve"> ¿Su solicitud ha</w:t>
      </w:r>
      <w:r w:rsidRPr="000302C9">
        <w:rPr>
          <w:rFonts w:ascii="Arial" w:hAnsi="Arial" w:cs="Arial"/>
        </w:rPr>
        <w:t xml:space="preserve"> sido tramitada favorablemente?</w:t>
      </w:r>
      <w:r>
        <w:rPr>
          <w:rFonts w:ascii="Arial" w:hAnsi="Arial" w:cs="Arial"/>
        </w:rPr>
        <w:t xml:space="preserve"> </w:t>
      </w:r>
    </w:p>
    <w:p w:rsidR="00C906A1" w:rsidRPr="0006391E" w:rsidRDefault="00C906A1" w:rsidP="00C906A1">
      <w:pPr>
        <w:ind w:firstLine="708"/>
        <w:rPr>
          <w:rFonts w:ascii="Arial" w:hAnsi="Arial" w:cs="Arial"/>
        </w:rPr>
      </w:pPr>
      <w:r w:rsidRPr="00E61164">
        <w:rPr>
          <w:rFonts w:ascii="Arial" w:hAnsi="Arial" w:cs="Arial"/>
          <w:u w:val="single"/>
        </w:rPr>
        <w:t>2014</w:t>
      </w:r>
      <w:r w:rsidRPr="00E61164">
        <w:rPr>
          <w:rFonts w:ascii="Arial" w:hAnsi="Arial" w:cs="Arial"/>
        </w:rPr>
        <w:t xml:space="preserve">  </w:t>
      </w:r>
      <w:r w:rsidRPr="00E61164">
        <w:rPr>
          <w:rFonts w:ascii="Arial" w:hAnsi="Arial" w:cs="Arial"/>
          <w:u w:val="single"/>
        </w:rPr>
        <w:t>2015</w:t>
      </w:r>
    </w:p>
    <w:p w:rsidR="00C906A1" w:rsidRPr="0006391E" w:rsidRDefault="00C906A1" w:rsidP="00C906A1">
      <w:pPr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SI </w:t>
      </w:r>
      <w:r w:rsidRPr="0006391E">
        <w:rPr>
          <w:rFonts w:ascii="Arial" w:hAnsi="Arial" w:cs="Arial"/>
        </w:rPr>
        <w:tab/>
        <w:t>87%</w:t>
      </w:r>
      <w:r>
        <w:rPr>
          <w:rFonts w:ascii="Arial" w:hAnsi="Arial" w:cs="Arial"/>
        </w:rPr>
        <w:t xml:space="preserve">   8</w:t>
      </w:r>
      <w:r w:rsidR="0070558C">
        <w:rPr>
          <w:rFonts w:ascii="Arial" w:hAnsi="Arial" w:cs="Arial"/>
        </w:rPr>
        <w:t>4</w:t>
      </w:r>
      <w:r>
        <w:rPr>
          <w:rFonts w:ascii="Arial" w:hAnsi="Arial" w:cs="Arial"/>
        </w:rPr>
        <w:t>%</w:t>
      </w:r>
    </w:p>
    <w:p w:rsidR="00C906A1" w:rsidRDefault="00C906A1" w:rsidP="00C906A1">
      <w:pPr>
        <w:rPr>
          <w:rFonts w:ascii="Arial" w:hAnsi="Arial" w:cs="Arial"/>
        </w:rPr>
      </w:pPr>
      <w:r w:rsidRPr="0006391E">
        <w:rPr>
          <w:rFonts w:ascii="Arial" w:hAnsi="Arial" w:cs="Arial"/>
        </w:rPr>
        <w:t xml:space="preserve">NO </w:t>
      </w:r>
      <w:r w:rsidRPr="0006391E">
        <w:rPr>
          <w:rFonts w:ascii="Arial" w:hAnsi="Arial" w:cs="Arial"/>
        </w:rPr>
        <w:tab/>
        <w:t>13%</w:t>
      </w:r>
      <w:r w:rsidR="0070558C">
        <w:rPr>
          <w:rFonts w:ascii="Arial" w:hAnsi="Arial" w:cs="Arial"/>
        </w:rPr>
        <w:t xml:space="preserve">   13</w:t>
      </w:r>
      <w:r>
        <w:rPr>
          <w:rFonts w:ascii="Arial" w:hAnsi="Arial" w:cs="Arial"/>
        </w:rPr>
        <w:t>%</w:t>
      </w:r>
    </w:p>
    <w:p w:rsidR="00F86145" w:rsidRDefault="00F86145" w:rsidP="00F86145">
      <w:pPr>
        <w:rPr>
          <w:rFonts w:ascii="Arial" w:hAnsi="Arial" w:cs="Arial"/>
        </w:rPr>
      </w:pPr>
      <w:r>
        <w:rPr>
          <w:rFonts w:ascii="Arial" w:hAnsi="Arial" w:cs="Arial"/>
        </w:rPr>
        <w:t>NC</w:t>
      </w:r>
      <w:r>
        <w:rPr>
          <w:rFonts w:ascii="Arial" w:hAnsi="Arial" w:cs="Arial"/>
        </w:rPr>
        <w:tab/>
        <w:t xml:space="preserve">N/A       </w:t>
      </w:r>
      <w:r w:rsidR="0070558C">
        <w:rPr>
          <w:rFonts w:ascii="Arial" w:hAnsi="Arial" w:cs="Arial"/>
        </w:rPr>
        <w:t>2</w:t>
      </w:r>
      <w:r>
        <w:rPr>
          <w:rFonts w:ascii="Arial" w:hAnsi="Arial" w:cs="Arial"/>
        </w:rPr>
        <w:t>%</w:t>
      </w:r>
    </w:p>
    <w:p w:rsidR="00FC46D5" w:rsidRDefault="00FC46D5" w:rsidP="00483324">
      <w:pPr>
        <w:ind w:firstLine="708"/>
        <w:rPr>
          <w:rFonts w:ascii="Arial" w:hAnsi="Arial" w:cs="Arial"/>
          <w:i/>
          <w:sz w:val="20"/>
          <w:szCs w:val="20"/>
        </w:rPr>
      </w:pPr>
    </w:p>
    <w:p w:rsidR="00C906A1" w:rsidRPr="000445CA" w:rsidRDefault="00C906A1" w:rsidP="00655EDB">
      <w:pPr>
        <w:jc w:val="both"/>
        <w:rPr>
          <w:rFonts w:ascii="Arial" w:hAnsi="Arial" w:cs="Arial"/>
          <w:color w:val="FF00FF"/>
        </w:rPr>
      </w:pPr>
    </w:p>
    <w:p w:rsidR="00425171" w:rsidRPr="001319DC" w:rsidRDefault="00425171" w:rsidP="00425171">
      <w:pPr>
        <w:pBdr>
          <w:bottom w:val="single" w:sz="4" w:space="1" w:color="auto"/>
        </w:pBdr>
        <w:spacing w:after="120"/>
        <w:jc w:val="center"/>
        <w:rPr>
          <w:rFonts w:ascii="Arial" w:hAnsi="Arial" w:cs="Arial"/>
          <w:b/>
        </w:rPr>
      </w:pPr>
      <w:r w:rsidRPr="00E75362">
        <w:rPr>
          <w:rFonts w:ascii="Arial" w:hAnsi="Arial" w:cs="Arial"/>
          <w:b/>
        </w:rPr>
        <w:t>Conclusiones</w:t>
      </w:r>
      <w:r w:rsidR="000E41C0" w:rsidRPr="00E75362">
        <w:rPr>
          <w:rFonts w:ascii="Arial" w:hAnsi="Arial" w:cs="Arial"/>
          <w:b/>
        </w:rPr>
        <w:t xml:space="preserve"> de 201</w:t>
      </w:r>
      <w:r w:rsidR="009770F6" w:rsidRPr="00E75362">
        <w:rPr>
          <w:rFonts w:ascii="Arial" w:hAnsi="Arial" w:cs="Arial"/>
          <w:b/>
        </w:rPr>
        <w:t>5</w:t>
      </w:r>
    </w:p>
    <w:p w:rsidR="007938F7" w:rsidRDefault="007938F7" w:rsidP="00444FA8">
      <w:pPr>
        <w:spacing w:before="240" w:after="120"/>
        <w:jc w:val="both"/>
        <w:rPr>
          <w:rFonts w:ascii="Arial" w:hAnsi="Arial" w:cs="Arial"/>
          <w:color w:val="C00000"/>
        </w:rPr>
      </w:pPr>
      <w:r w:rsidRPr="001319DC">
        <w:rPr>
          <w:rFonts w:ascii="Arial" w:hAnsi="Arial" w:cs="Arial"/>
        </w:rPr>
        <w:t xml:space="preserve">El </w:t>
      </w:r>
      <w:r w:rsidRPr="001319DC">
        <w:rPr>
          <w:rFonts w:ascii="Arial" w:hAnsi="Arial" w:cs="Arial"/>
          <w:b/>
        </w:rPr>
        <w:t>porcentaje de respuesta</w:t>
      </w:r>
      <w:r w:rsidRPr="001319DC">
        <w:rPr>
          <w:rFonts w:ascii="Arial" w:hAnsi="Arial" w:cs="Arial"/>
        </w:rPr>
        <w:t xml:space="preserve"> o retorno de los cuestionarios enviados se sitúa </w:t>
      </w:r>
      <w:r w:rsidRPr="00E61164">
        <w:rPr>
          <w:rFonts w:ascii="Arial" w:hAnsi="Arial" w:cs="Arial"/>
        </w:rPr>
        <w:t xml:space="preserve">en el </w:t>
      </w:r>
      <w:r w:rsidRPr="00E61164">
        <w:rPr>
          <w:rFonts w:ascii="Arial" w:hAnsi="Arial" w:cs="Arial"/>
          <w:b/>
        </w:rPr>
        <w:t>40%</w:t>
      </w:r>
      <w:r w:rsidRPr="00E61164">
        <w:rPr>
          <w:rFonts w:ascii="Arial" w:hAnsi="Arial" w:cs="Arial"/>
        </w:rPr>
        <w:t xml:space="preserve"> (716 sobre 1.751) </w:t>
      </w:r>
      <w:r w:rsidR="002B30BC">
        <w:rPr>
          <w:rFonts w:ascii="Arial" w:hAnsi="Arial" w:cs="Arial"/>
        </w:rPr>
        <w:t>incrementándose</w:t>
      </w:r>
      <w:r w:rsidRPr="00E61164">
        <w:rPr>
          <w:rFonts w:ascii="Arial" w:hAnsi="Arial" w:cs="Arial"/>
        </w:rPr>
        <w:t xml:space="preserve"> </w:t>
      </w:r>
      <w:r w:rsidR="002B30BC">
        <w:rPr>
          <w:rFonts w:ascii="Arial" w:hAnsi="Arial" w:cs="Arial"/>
        </w:rPr>
        <w:t xml:space="preserve">frente </w:t>
      </w:r>
      <w:r w:rsidRPr="00E61164">
        <w:rPr>
          <w:rFonts w:ascii="Arial" w:hAnsi="Arial" w:cs="Arial"/>
        </w:rPr>
        <w:t xml:space="preserve">al 29% de 2014 y el 36% </w:t>
      </w:r>
      <w:r w:rsidRPr="001319DC">
        <w:rPr>
          <w:rFonts w:ascii="Arial" w:hAnsi="Arial" w:cs="Arial"/>
        </w:rPr>
        <w:t>de 2013</w:t>
      </w:r>
      <w:r w:rsidR="002B30BC">
        <w:rPr>
          <w:rFonts w:ascii="Arial" w:hAnsi="Arial" w:cs="Arial"/>
        </w:rPr>
        <w:t>, gracias a un mayor esfuerzo por parte del equipo en el seguimiento de las contestaciones</w:t>
      </w:r>
      <w:r>
        <w:rPr>
          <w:rFonts w:ascii="Arial" w:hAnsi="Arial" w:cs="Arial"/>
        </w:rPr>
        <w:t>.</w:t>
      </w:r>
    </w:p>
    <w:p w:rsidR="00D45F18" w:rsidRPr="001319DC" w:rsidRDefault="00D45F18" w:rsidP="00D45F18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 xml:space="preserve">La </w:t>
      </w:r>
      <w:r w:rsidRPr="001319DC">
        <w:rPr>
          <w:rFonts w:ascii="Arial" w:hAnsi="Arial" w:cs="Arial"/>
          <w:b/>
        </w:rPr>
        <w:t>valoración global de la prestación del servicio</w:t>
      </w:r>
      <w:r w:rsidRPr="001319DC">
        <w:rPr>
          <w:rFonts w:ascii="Arial" w:hAnsi="Arial" w:cs="Arial"/>
        </w:rPr>
        <w:t xml:space="preserve"> se ha situado en </w:t>
      </w:r>
      <w:r w:rsidR="00D3296B" w:rsidRPr="00D3296B">
        <w:rPr>
          <w:rFonts w:ascii="Arial" w:hAnsi="Arial" w:cs="Arial"/>
          <w:b/>
        </w:rPr>
        <w:t>8,0</w:t>
      </w:r>
      <w:r w:rsidRPr="001319DC">
        <w:rPr>
          <w:rFonts w:ascii="Arial" w:hAnsi="Arial" w:cs="Arial"/>
        </w:rPr>
        <w:t>.</w:t>
      </w:r>
    </w:p>
    <w:p w:rsidR="00D45F18" w:rsidRPr="001319DC" w:rsidRDefault="00D45F18" w:rsidP="00D45F18">
      <w:p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 xml:space="preserve">Los </w:t>
      </w:r>
      <w:r w:rsidRPr="001319DC">
        <w:rPr>
          <w:rFonts w:ascii="Arial" w:hAnsi="Arial" w:cs="Arial"/>
          <w:b/>
        </w:rPr>
        <w:t>aspectos de la gestión mejor percibidos</w:t>
      </w:r>
      <w:r w:rsidRPr="001319DC">
        <w:rPr>
          <w:rFonts w:ascii="Arial" w:hAnsi="Arial" w:cs="Arial"/>
        </w:rPr>
        <w:t xml:space="preserve"> en 201</w:t>
      </w:r>
      <w:r w:rsidR="004751C0">
        <w:rPr>
          <w:rFonts w:ascii="Arial" w:hAnsi="Arial" w:cs="Arial"/>
        </w:rPr>
        <w:t>5</w:t>
      </w:r>
      <w:r w:rsidRPr="001319DC">
        <w:rPr>
          <w:rFonts w:ascii="Arial" w:hAnsi="Arial" w:cs="Arial"/>
        </w:rPr>
        <w:t xml:space="preserve"> </w:t>
      </w:r>
      <w:r w:rsidR="004B71CB" w:rsidRPr="001319DC">
        <w:rPr>
          <w:rFonts w:ascii="Arial" w:hAnsi="Arial" w:cs="Arial"/>
        </w:rPr>
        <w:t>al igual que en ejercicios anteriores, s</w:t>
      </w:r>
      <w:r w:rsidR="004B71CB">
        <w:rPr>
          <w:rFonts w:ascii="Arial" w:hAnsi="Arial" w:cs="Arial"/>
        </w:rPr>
        <w:t>on</w:t>
      </w:r>
      <w:r w:rsidRPr="001319DC">
        <w:rPr>
          <w:rFonts w:ascii="Arial" w:hAnsi="Arial" w:cs="Arial"/>
        </w:rPr>
        <w:t>:</w:t>
      </w:r>
    </w:p>
    <w:p w:rsidR="00D45F18" w:rsidRPr="001319DC" w:rsidRDefault="00D45F18" w:rsidP="00D45F18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1319DC">
        <w:rPr>
          <w:rFonts w:ascii="Arial" w:hAnsi="Arial" w:cs="Arial"/>
        </w:rPr>
        <w:t xml:space="preserve">El </w:t>
      </w:r>
      <w:r w:rsidRPr="001319DC">
        <w:rPr>
          <w:rFonts w:ascii="Arial" w:hAnsi="Arial" w:cs="Arial"/>
          <w:u w:val="single"/>
        </w:rPr>
        <w:t>trato recibido por el personal</w:t>
      </w:r>
      <w:r w:rsidRPr="001319DC">
        <w:rPr>
          <w:rFonts w:ascii="Arial" w:hAnsi="Arial" w:cs="Arial"/>
        </w:rPr>
        <w:t xml:space="preserve"> de Fundación ONCE, valorado en </w:t>
      </w:r>
      <w:r w:rsidR="00D3296B">
        <w:rPr>
          <w:rFonts w:ascii="Arial" w:hAnsi="Arial" w:cs="Arial"/>
        </w:rPr>
        <w:t>9</w:t>
      </w:r>
      <w:r w:rsidR="001E50C5" w:rsidRPr="001319DC">
        <w:rPr>
          <w:rFonts w:ascii="Arial" w:hAnsi="Arial" w:cs="Arial"/>
        </w:rPr>
        <w:t>,</w:t>
      </w:r>
      <w:r w:rsidR="00D3296B">
        <w:rPr>
          <w:rFonts w:ascii="Arial" w:hAnsi="Arial" w:cs="Arial"/>
        </w:rPr>
        <w:t>0</w:t>
      </w:r>
      <w:r w:rsidR="00785025">
        <w:rPr>
          <w:rFonts w:ascii="Arial" w:hAnsi="Arial" w:cs="Arial"/>
        </w:rPr>
        <w:t>, siendo la nota más alta de todos los ítems valorados</w:t>
      </w:r>
      <w:r w:rsidR="006C0FB2">
        <w:rPr>
          <w:rFonts w:ascii="Arial" w:hAnsi="Arial" w:cs="Arial"/>
        </w:rPr>
        <w:t>, y la más alta de toda l</w:t>
      </w:r>
      <w:r w:rsidR="009C7A73">
        <w:rPr>
          <w:rFonts w:ascii="Arial" w:hAnsi="Arial" w:cs="Arial"/>
        </w:rPr>
        <w:t>a serie de datos que se dispone</w:t>
      </w:r>
      <w:r w:rsidR="006F1B9F" w:rsidRPr="001319DC">
        <w:rPr>
          <w:rFonts w:ascii="Arial" w:hAnsi="Arial" w:cs="Arial"/>
        </w:rPr>
        <w:t xml:space="preserve">. </w:t>
      </w:r>
    </w:p>
    <w:p w:rsidR="00D45F18" w:rsidRPr="001319DC" w:rsidRDefault="00D45F18" w:rsidP="00D45F18">
      <w:pPr>
        <w:numPr>
          <w:ilvl w:val="0"/>
          <w:numId w:val="3"/>
        </w:numPr>
        <w:spacing w:after="120"/>
        <w:jc w:val="both"/>
        <w:rPr>
          <w:rFonts w:ascii="Arial" w:hAnsi="Arial" w:cs="Arial"/>
          <w:b/>
        </w:rPr>
      </w:pPr>
      <w:r w:rsidRPr="001319DC">
        <w:rPr>
          <w:rFonts w:ascii="Arial" w:hAnsi="Arial" w:cs="Arial"/>
        </w:rPr>
        <w:t xml:space="preserve">La </w:t>
      </w:r>
      <w:r w:rsidRPr="001319DC">
        <w:rPr>
          <w:rFonts w:ascii="Arial" w:hAnsi="Arial" w:cs="Arial"/>
          <w:u w:val="single"/>
        </w:rPr>
        <w:t>valoración global de la calidad del servicio prestado</w:t>
      </w:r>
      <w:r w:rsidRPr="001319DC">
        <w:rPr>
          <w:rFonts w:ascii="Arial" w:hAnsi="Arial" w:cs="Arial"/>
        </w:rPr>
        <w:t xml:space="preserve"> por Fundación ONCE</w:t>
      </w:r>
      <w:r w:rsidR="00955661">
        <w:rPr>
          <w:rFonts w:ascii="Arial" w:hAnsi="Arial" w:cs="Arial"/>
        </w:rPr>
        <w:t>, obte</w:t>
      </w:r>
      <w:r w:rsidRPr="001319DC">
        <w:rPr>
          <w:rFonts w:ascii="Arial" w:hAnsi="Arial" w:cs="Arial"/>
        </w:rPr>
        <w:t>n</w:t>
      </w:r>
      <w:r w:rsidR="00955661">
        <w:rPr>
          <w:rFonts w:ascii="Arial" w:hAnsi="Arial" w:cs="Arial"/>
        </w:rPr>
        <w:t xml:space="preserve">iendo </w:t>
      </w:r>
      <w:r w:rsidRPr="001319DC">
        <w:rPr>
          <w:rFonts w:ascii="Arial" w:hAnsi="Arial" w:cs="Arial"/>
        </w:rPr>
        <w:t xml:space="preserve">una valoración de </w:t>
      </w:r>
      <w:r w:rsidR="00D3296B">
        <w:rPr>
          <w:rFonts w:ascii="Arial" w:hAnsi="Arial" w:cs="Arial"/>
        </w:rPr>
        <w:t>8,0</w:t>
      </w:r>
      <w:r w:rsidR="006F1B9F" w:rsidRPr="001319DC">
        <w:rPr>
          <w:rFonts w:ascii="Arial" w:hAnsi="Arial" w:cs="Arial"/>
        </w:rPr>
        <w:t>.</w:t>
      </w:r>
    </w:p>
    <w:p w:rsidR="00D83F98" w:rsidRPr="001319DC" w:rsidRDefault="00D83F98" w:rsidP="00D83F98">
      <w:pPr>
        <w:spacing w:after="120"/>
        <w:jc w:val="both"/>
        <w:rPr>
          <w:rFonts w:ascii="Arial" w:hAnsi="Arial" w:cs="Arial"/>
          <w:i/>
        </w:rPr>
      </w:pPr>
      <w:r w:rsidRPr="001319DC">
        <w:rPr>
          <w:rFonts w:ascii="Arial" w:hAnsi="Arial" w:cs="Arial"/>
        </w:rPr>
        <w:t xml:space="preserve">La </w:t>
      </w:r>
      <w:r w:rsidRPr="001319DC">
        <w:rPr>
          <w:rFonts w:ascii="Arial" w:hAnsi="Arial" w:cs="Arial"/>
          <w:b/>
        </w:rPr>
        <w:t>media de todos los aspectos puntuados</w:t>
      </w:r>
      <w:r w:rsidRPr="001319DC">
        <w:rPr>
          <w:rFonts w:ascii="Arial" w:hAnsi="Arial" w:cs="Arial"/>
        </w:rPr>
        <w:t xml:space="preserve"> se sitúa en </w:t>
      </w:r>
      <w:r w:rsidR="005819A7" w:rsidRPr="001319DC">
        <w:rPr>
          <w:rFonts w:ascii="Arial" w:hAnsi="Arial" w:cs="Arial"/>
          <w:b/>
        </w:rPr>
        <w:t>7</w:t>
      </w:r>
      <w:r w:rsidRPr="001319DC">
        <w:rPr>
          <w:rFonts w:ascii="Arial" w:hAnsi="Arial" w:cs="Arial"/>
          <w:b/>
        </w:rPr>
        <w:t>,</w:t>
      </w:r>
      <w:r w:rsidR="001E4F0C">
        <w:rPr>
          <w:rFonts w:ascii="Arial" w:hAnsi="Arial" w:cs="Arial"/>
          <w:b/>
        </w:rPr>
        <w:t>8</w:t>
      </w:r>
      <w:r w:rsidRPr="001319DC">
        <w:rPr>
          <w:rFonts w:ascii="Arial" w:hAnsi="Arial" w:cs="Arial"/>
        </w:rPr>
        <w:t xml:space="preserve">, </w:t>
      </w:r>
      <w:r w:rsidR="001E4F0C">
        <w:rPr>
          <w:rFonts w:ascii="Arial" w:hAnsi="Arial" w:cs="Arial"/>
        </w:rPr>
        <w:t>ligeramente super</w:t>
      </w:r>
      <w:r w:rsidR="005819A7" w:rsidRPr="001319DC">
        <w:rPr>
          <w:rFonts w:ascii="Arial" w:hAnsi="Arial" w:cs="Arial"/>
        </w:rPr>
        <w:t>ior a la media de 201</w:t>
      </w:r>
      <w:r w:rsidR="006C39DB">
        <w:rPr>
          <w:rFonts w:ascii="Arial" w:hAnsi="Arial" w:cs="Arial"/>
        </w:rPr>
        <w:t>4</w:t>
      </w:r>
      <w:r w:rsidRPr="001319DC">
        <w:rPr>
          <w:rFonts w:ascii="Arial" w:hAnsi="Arial" w:cs="Arial"/>
        </w:rPr>
        <w:t xml:space="preserve"> (</w:t>
      </w:r>
      <w:r w:rsidR="006C39DB">
        <w:rPr>
          <w:rFonts w:ascii="Arial" w:hAnsi="Arial" w:cs="Arial"/>
        </w:rPr>
        <w:t>7,7</w:t>
      </w:r>
      <w:r w:rsidRPr="001319DC">
        <w:rPr>
          <w:rFonts w:ascii="Arial" w:hAnsi="Arial" w:cs="Arial"/>
        </w:rPr>
        <w:t xml:space="preserve">). </w:t>
      </w:r>
    </w:p>
    <w:p w:rsidR="00D83F98" w:rsidRPr="00447CAA" w:rsidRDefault="00785025" w:rsidP="00D83F9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Los</w:t>
      </w:r>
      <w:r w:rsidR="00D83F98" w:rsidRPr="001319DC">
        <w:rPr>
          <w:rFonts w:ascii="Arial" w:hAnsi="Arial" w:cs="Arial"/>
        </w:rPr>
        <w:t xml:space="preserve"> </w:t>
      </w:r>
      <w:r w:rsidR="00D83F98" w:rsidRPr="001319DC">
        <w:rPr>
          <w:rFonts w:ascii="Arial" w:hAnsi="Arial" w:cs="Arial"/>
          <w:b/>
        </w:rPr>
        <w:t>aspecto</w:t>
      </w:r>
      <w:r>
        <w:rPr>
          <w:rFonts w:ascii="Arial" w:hAnsi="Arial" w:cs="Arial"/>
          <w:b/>
        </w:rPr>
        <w:t>s</w:t>
      </w:r>
      <w:r w:rsidR="00D83F98" w:rsidRPr="001319DC">
        <w:rPr>
          <w:rFonts w:ascii="Arial" w:hAnsi="Arial" w:cs="Arial"/>
          <w:b/>
        </w:rPr>
        <w:t xml:space="preserve"> de la gestión con menor valoración</w:t>
      </w:r>
      <w:r w:rsidR="00D83F98" w:rsidRPr="001319DC">
        <w:rPr>
          <w:rFonts w:ascii="Arial" w:hAnsi="Arial" w:cs="Arial"/>
        </w:rPr>
        <w:t>, al igual que en ejercicios anteriores, s</w:t>
      </w:r>
      <w:r>
        <w:rPr>
          <w:rFonts w:ascii="Arial" w:hAnsi="Arial" w:cs="Arial"/>
        </w:rPr>
        <w:t>on</w:t>
      </w:r>
      <w:r w:rsidR="00D83F98" w:rsidRPr="001319DC">
        <w:rPr>
          <w:rFonts w:ascii="Arial" w:hAnsi="Arial" w:cs="Arial"/>
        </w:rPr>
        <w:t xml:space="preserve"> el </w:t>
      </w:r>
      <w:r w:rsidR="00D83F98" w:rsidRPr="001319DC">
        <w:rPr>
          <w:rFonts w:ascii="Arial" w:hAnsi="Arial" w:cs="Arial"/>
          <w:b/>
        </w:rPr>
        <w:t>tiempo de respuesta a la solicitud</w:t>
      </w:r>
      <w:r w:rsidR="00A72043" w:rsidRPr="001319DC">
        <w:rPr>
          <w:rFonts w:ascii="Arial" w:hAnsi="Arial" w:cs="Arial"/>
        </w:rPr>
        <w:t xml:space="preserve"> y el </w:t>
      </w:r>
      <w:r w:rsidR="00A72043" w:rsidRPr="001319DC">
        <w:rPr>
          <w:rFonts w:ascii="Arial" w:hAnsi="Arial" w:cs="Arial"/>
          <w:b/>
        </w:rPr>
        <w:t>tiempo de pago de la ayuda</w:t>
      </w:r>
      <w:r w:rsidR="00A72043" w:rsidRPr="001319DC">
        <w:rPr>
          <w:rFonts w:ascii="Arial" w:hAnsi="Arial" w:cs="Arial"/>
        </w:rPr>
        <w:t>, con 6,</w:t>
      </w:r>
      <w:r w:rsidR="00506C64">
        <w:rPr>
          <w:rFonts w:ascii="Arial" w:hAnsi="Arial" w:cs="Arial"/>
        </w:rPr>
        <w:t>7</w:t>
      </w:r>
      <w:r w:rsidR="00C95B52">
        <w:rPr>
          <w:rFonts w:ascii="Arial" w:hAnsi="Arial" w:cs="Arial"/>
        </w:rPr>
        <w:t xml:space="preserve"> y </w:t>
      </w:r>
      <w:r w:rsidR="00506C64">
        <w:rPr>
          <w:rFonts w:ascii="Arial" w:hAnsi="Arial" w:cs="Arial"/>
        </w:rPr>
        <w:t>7</w:t>
      </w:r>
      <w:r w:rsidR="00C95B52">
        <w:rPr>
          <w:rFonts w:ascii="Arial" w:hAnsi="Arial" w:cs="Arial"/>
        </w:rPr>
        <w:t>,</w:t>
      </w:r>
      <w:r w:rsidR="00506C64">
        <w:rPr>
          <w:rFonts w:ascii="Arial" w:hAnsi="Arial" w:cs="Arial"/>
        </w:rPr>
        <w:t>3</w:t>
      </w:r>
      <w:r w:rsidR="00C95B52">
        <w:rPr>
          <w:rFonts w:ascii="Arial" w:hAnsi="Arial" w:cs="Arial"/>
        </w:rPr>
        <w:t xml:space="preserve"> respectivamente</w:t>
      </w:r>
      <w:r w:rsidR="006C0FB2">
        <w:rPr>
          <w:rFonts w:ascii="Arial" w:hAnsi="Arial" w:cs="Arial"/>
        </w:rPr>
        <w:t xml:space="preserve">, si bien ambos asuntos mejoran su valoración, el ítem relativo al tiempo de </w:t>
      </w:r>
      <w:r w:rsidR="00144C0A">
        <w:rPr>
          <w:rFonts w:ascii="Arial" w:hAnsi="Arial" w:cs="Arial"/>
        </w:rPr>
        <w:t>pago</w:t>
      </w:r>
      <w:r w:rsidR="006C0FB2">
        <w:rPr>
          <w:rFonts w:ascii="Arial" w:hAnsi="Arial" w:cs="Arial"/>
        </w:rPr>
        <w:t xml:space="preserve"> pasa de 6,6 en 2014 a 7,3 en 2015</w:t>
      </w:r>
      <w:r w:rsidR="00D83F98" w:rsidRPr="001319DC">
        <w:rPr>
          <w:rFonts w:ascii="Arial" w:hAnsi="Arial" w:cs="Arial"/>
        </w:rPr>
        <w:t xml:space="preserve">. El dato real del </w:t>
      </w:r>
      <w:r w:rsidR="00D83F98" w:rsidRPr="001319DC">
        <w:rPr>
          <w:rFonts w:ascii="Arial" w:hAnsi="Arial" w:cs="Arial"/>
          <w:b/>
        </w:rPr>
        <w:t>periodo medio de resolución de expedientes</w:t>
      </w:r>
      <w:r w:rsidR="00D83F98" w:rsidRPr="001319DC">
        <w:rPr>
          <w:rFonts w:ascii="Arial" w:hAnsi="Arial" w:cs="Arial"/>
        </w:rPr>
        <w:t xml:space="preserve"> en 201</w:t>
      </w:r>
      <w:r w:rsidR="00D27CDC">
        <w:rPr>
          <w:rFonts w:ascii="Arial" w:hAnsi="Arial" w:cs="Arial"/>
        </w:rPr>
        <w:t>5</w:t>
      </w:r>
      <w:r w:rsidR="00D83F98" w:rsidRPr="001319DC">
        <w:rPr>
          <w:rFonts w:ascii="Arial" w:hAnsi="Arial" w:cs="Arial"/>
        </w:rPr>
        <w:t>, información registrada a través de los indicadores de calidad</w:t>
      </w:r>
      <w:r w:rsidR="00467642">
        <w:rPr>
          <w:rFonts w:ascii="Arial" w:hAnsi="Arial" w:cs="Arial"/>
        </w:rPr>
        <w:t xml:space="preserve">, </w:t>
      </w:r>
      <w:r w:rsidR="00D83F98" w:rsidRPr="00785025">
        <w:rPr>
          <w:rFonts w:ascii="Arial" w:hAnsi="Arial" w:cs="Arial"/>
        </w:rPr>
        <w:t xml:space="preserve">es de </w:t>
      </w:r>
      <w:r w:rsidR="008E495D" w:rsidRPr="00785025">
        <w:rPr>
          <w:rFonts w:ascii="Arial" w:hAnsi="Arial" w:cs="Arial"/>
        </w:rPr>
        <w:t>4</w:t>
      </w:r>
      <w:r w:rsidR="00D83F98" w:rsidRPr="00785025">
        <w:rPr>
          <w:rFonts w:ascii="Arial" w:hAnsi="Arial" w:cs="Arial"/>
        </w:rPr>
        <w:t>,</w:t>
      </w:r>
      <w:r w:rsidR="00D27CDC" w:rsidRPr="00785025">
        <w:rPr>
          <w:rFonts w:ascii="Arial" w:hAnsi="Arial" w:cs="Arial"/>
        </w:rPr>
        <w:t>5</w:t>
      </w:r>
      <w:r w:rsidR="001319DC" w:rsidRPr="00785025">
        <w:rPr>
          <w:rFonts w:ascii="Arial" w:hAnsi="Arial" w:cs="Arial"/>
        </w:rPr>
        <w:t xml:space="preserve"> </w:t>
      </w:r>
      <w:r w:rsidR="00D83F98" w:rsidRPr="00785025">
        <w:rPr>
          <w:rFonts w:ascii="Arial" w:hAnsi="Arial" w:cs="Arial"/>
        </w:rPr>
        <w:t>meses</w:t>
      </w:r>
      <w:r w:rsidR="008E495D" w:rsidRPr="00785025">
        <w:rPr>
          <w:rFonts w:ascii="Arial" w:hAnsi="Arial" w:cs="Arial"/>
        </w:rPr>
        <w:t xml:space="preserve">, </w:t>
      </w:r>
      <w:r w:rsidR="00D27CDC" w:rsidRPr="00785025">
        <w:rPr>
          <w:rFonts w:ascii="Arial" w:hAnsi="Arial" w:cs="Arial"/>
        </w:rPr>
        <w:t>ligeramente inferior a 2014 (4,7)</w:t>
      </w:r>
      <w:r w:rsidR="008E495D" w:rsidRPr="00447CAA">
        <w:rPr>
          <w:rFonts w:ascii="Arial" w:hAnsi="Arial" w:cs="Arial"/>
        </w:rPr>
        <w:t>.</w:t>
      </w:r>
    </w:p>
    <w:p w:rsidR="00D83F98" w:rsidRPr="001319DC" w:rsidRDefault="00D83F98" w:rsidP="00D83F98">
      <w:pPr>
        <w:spacing w:after="120"/>
        <w:jc w:val="both"/>
        <w:rPr>
          <w:rFonts w:ascii="Arial" w:hAnsi="Arial" w:cs="Arial"/>
        </w:rPr>
      </w:pPr>
      <w:r w:rsidRPr="00447CAA">
        <w:rPr>
          <w:rFonts w:ascii="Arial" w:hAnsi="Arial" w:cs="Arial"/>
        </w:rPr>
        <w:t>Respecto a la valoración del ítem relativo a</w:t>
      </w:r>
      <w:r w:rsidR="00AA7A3E" w:rsidRPr="00447CAA">
        <w:rPr>
          <w:rFonts w:ascii="Arial" w:hAnsi="Arial" w:cs="Arial"/>
        </w:rPr>
        <w:t xml:space="preserve"> </w:t>
      </w:r>
      <w:r w:rsidRPr="00447CAA">
        <w:rPr>
          <w:rFonts w:ascii="Arial" w:hAnsi="Arial" w:cs="Arial"/>
          <w:b/>
        </w:rPr>
        <w:t>tiempo de pago</w:t>
      </w:r>
      <w:r w:rsidRPr="00447CAA">
        <w:rPr>
          <w:rFonts w:ascii="Arial" w:hAnsi="Arial" w:cs="Arial"/>
        </w:rPr>
        <w:t xml:space="preserve"> de las ayudas, se</w:t>
      </w:r>
      <w:r w:rsidR="0044402C" w:rsidRPr="00447CAA">
        <w:rPr>
          <w:rFonts w:ascii="Arial" w:hAnsi="Arial" w:cs="Arial"/>
        </w:rPr>
        <w:t xml:space="preserve"> refleja una </w:t>
      </w:r>
      <w:r w:rsidRPr="00447CAA">
        <w:rPr>
          <w:rFonts w:ascii="Arial" w:hAnsi="Arial" w:cs="Arial"/>
        </w:rPr>
        <w:t xml:space="preserve">puntuación </w:t>
      </w:r>
      <w:r w:rsidR="00591C26" w:rsidRPr="00447CAA">
        <w:rPr>
          <w:rFonts w:ascii="Arial" w:hAnsi="Arial" w:cs="Arial"/>
        </w:rPr>
        <w:t>superior</w:t>
      </w:r>
      <w:r w:rsidR="00FF4FF5" w:rsidRPr="00447CAA">
        <w:rPr>
          <w:rFonts w:ascii="Arial" w:hAnsi="Arial" w:cs="Arial"/>
        </w:rPr>
        <w:t xml:space="preserve"> al ejercicio pasado, </w:t>
      </w:r>
      <w:r w:rsidR="00591C26" w:rsidRPr="00447CAA">
        <w:rPr>
          <w:rFonts w:ascii="Arial" w:hAnsi="Arial" w:cs="Arial"/>
        </w:rPr>
        <w:t>7,3</w:t>
      </w:r>
      <w:r w:rsidR="00535AB5" w:rsidRPr="00447CAA">
        <w:rPr>
          <w:rFonts w:ascii="Arial" w:hAnsi="Arial" w:cs="Arial"/>
        </w:rPr>
        <w:t xml:space="preserve"> </w:t>
      </w:r>
      <w:r w:rsidR="00F20A31" w:rsidRPr="00447CAA">
        <w:rPr>
          <w:rFonts w:ascii="Arial" w:hAnsi="Arial" w:cs="Arial"/>
        </w:rPr>
        <w:t xml:space="preserve">frente a </w:t>
      </w:r>
      <w:r w:rsidR="00591C26" w:rsidRPr="00447CAA">
        <w:rPr>
          <w:rFonts w:ascii="Arial" w:hAnsi="Arial" w:cs="Arial"/>
        </w:rPr>
        <w:t xml:space="preserve">2014 con 6,6 e igual a </w:t>
      </w:r>
      <w:r w:rsidR="00535AB5" w:rsidRPr="00447CAA">
        <w:rPr>
          <w:rFonts w:ascii="Arial" w:hAnsi="Arial" w:cs="Arial"/>
        </w:rPr>
        <w:t>2013</w:t>
      </w:r>
      <w:r w:rsidR="00447CAA" w:rsidRPr="00447CAA">
        <w:rPr>
          <w:rFonts w:ascii="Arial" w:hAnsi="Arial" w:cs="Arial"/>
        </w:rPr>
        <w:t>, a pesar del</w:t>
      </w:r>
      <w:r w:rsidR="0044402C" w:rsidRPr="00447CAA">
        <w:rPr>
          <w:rFonts w:ascii="Arial" w:hAnsi="Arial" w:cs="Arial"/>
        </w:rPr>
        <w:t xml:space="preserve"> incremento en la exigencia documental de las justificaciones</w:t>
      </w:r>
      <w:r w:rsidR="004D53C9">
        <w:rPr>
          <w:rFonts w:ascii="Arial" w:hAnsi="Arial" w:cs="Arial"/>
        </w:rPr>
        <w:t>;</w:t>
      </w:r>
      <w:r w:rsidR="00447CAA" w:rsidRPr="00447CAA">
        <w:rPr>
          <w:rFonts w:ascii="Arial" w:hAnsi="Arial" w:cs="Arial"/>
        </w:rPr>
        <w:t xml:space="preserve"> se ha cuidado este aspecto </w:t>
      </w:r>
      <w:r w:rsidR="00447CAA">
        <w:rPr>
          <w:rFonts w:ascii="Arial" w:hAnsi="Arial" w:cs="Arial"/>
        </w:rPr>
        <w:t>y el esfuerzo se refleja en las valoraciones obtenidas</w:t>
      </w:r>
      <w:r w:rsidR="0044402C" w:rsidRPr="00447CAA">
        <w:rPr>
          <w:rFonts w:ascii="Arial" w:hAnsi="Arial" w:cs="Arial"/>
        </w:rPr>
        <w:t>.</w:t>
      </w:r>
      <w:r w:rsidR="007305A0">
        <w:rPr>
          <w:rFonts w:ascii="Arial" w:hAnsi="Arial" w:cs="Arial"/>
        </w:rPr>
        <w:t xml:space="preserve"> </w:t>
      </w:r>
      <w:r w:rsidR="004D53C9" w:rsidRPr="004D53C9">
        <w:rPr>
          <w:rFonts w:ascii="Arial" w:hAnsi="Arial" w:cs="Arial"/>
        </w:rPr>
        <w:t>Es significativo que</w:t>
      </w:r>
      <w:r w:rsidR="00CC0BA9" w:rsidRPr="004D53C9">
        <w:rPr>
          <w:rFonts w:ascii="Arial" w:hAnsi="Arial" w:cs="Arial"/>
        </w:rPr>
        <w:t xml:space="preserve"> </w:t>
      </w:r>
      <w:r w:rsidR="00CF5DB2" w:rsidRPr="004D53C9">
        <w:rPr>
          <w:rFonts w:ascii="Arial" w:hAnsi="Arial" w:cs="Arial"/>
        </w:rPr>
        <w:t>ésta mejor</w:t>
      </w:r>
      <w:r w:rsidR="00CC0BA9" w:rsidRPr="004D53C9">
        <w:rPr>
          <w:rFonts w:ascii="Arial" w:hAnsi="Arial" w:cs="Arial"/>
        </w:rPr>
        <w:t xml:space="preserve"> percepción </w:t>
      </w:r>
      <w:r w:rsidR="00CF5DB2" w:rsidRPr="004D53C9">
        <w:rPr>
          <w:rFonts w:ascii="Arial" w:hAnsi="Arial" w:cs="Arial"/>
        </w:rPr>
        <w:t xml:space="preserve">subjetiva </w:t>
      </w:r>
      <w:r w:rsidR="00885D4A" w:rsidRPr="004D53C9">
        <w:rPr>
          <w:rFonts w:ascii="Arial" w:hAnsi="Arial" w:cs="Arial"/>
        </w:rPr>
        <w:t xml:space="preserve">del </w:t>
      </w:r>
      <w:r w:rsidR="003519C6" w:rsidRPr="004D53C9">
        <w:rPr>
          <w:rFonts w:ascii="Arial" w:hAnsi="Arial" w:cs="Arial"/>
        </w:rPr>
        <w:t>ítem</w:t>
      </w:r>
      <w:r w:rsidR="00885D4A" w:rsidRPr="004D53C9">
        <w:rPr>
          <w:rFonts w:ascii="Arial" w:hAnsi="Arial" w:cs="Arial"/>
        </w:rPr>
        <w:t xml:space="preserve"> de tiempo de pago </w:t>
      </w:r>
      <w:r w:rsidR="00CC0BA9" w:rsidRPr="004D53C9">
        <w:rPr>
          <w:rFonts w:ascii="Arial" w:hAnsi="Arial" w:cs="Arial"/>
        </w:rPr>
        <w:t xml:space="preserve">se ha visto acompañado, objetivamente, de una ampliación del </w:t>
      </w:r>
      <w:r w:rsidR="00885D4A" w:rsidRPr="004D53C9">
        <w:rPr>
          <w:rFonts w:ascii="Arial" w:hAnsi="Arial" w:cs="Arial"/>
          <w:b/>
        </w:rPr>
        <w:t xml:space="preserve">período medio de pago real, </w:t>
      </w:r>
      <w:r w:rsidR="00885D4A" w:rsidRPr="004D53C9">
        <w:rPr>
          <w:rFonts w:ascii="Arial" w:hAnsi="Arial" w:cs="Arial"/>
        </w:rPr>
        <w:t xml:space="preserve"> por cuanto este se cifra en </w:t>
      </w:r>
      <w:r w:rsidR="00CC0BA9" w:rsidRPr="004D53C9">
        <w:rPr>
          <w:rFonts w:ascii="Arial" w:hAnsi="Arial" w:cs="Arial"/>
        </w:rPr>
        <w:t>2015 en 40 días</w:t>
      </w:r>
      <w:r w:rsidR="009C7A73">
        <w:rPr>
          <w:rFonts w:ascii="Arial" w:hAnsi="Arial" w:cs="Arial"/>
        </w:rPr>
        <w:t xml:space="preserve"> (10 días superior a la media de los últimos años)</w:t>
      </w:r>
      <w:r w:rsidR="00CC0BA9" w:rsidRPr="004D53C9">
        <w:rPr>
          <w:rFonts w:ascii="Arial" w:hAnsi="Arial" w:cs="Arial"/>
        </w:rPr>
        <w:t>,</w:t>
      </w:r>
      <w:r w:rsidR="00885D4A" w:rsidRPr="004D53C9">
        <w:rPr>
          <w:rFonts w:ascii="Arial" w:hAnsi="Arial" w:cs="Arial"/>
        </w:rPr>
        <w:t xml:space="preserve"> </w:t>
      </w:r>
      <w:r w:rsidR="00CC0BA9" w:rsidRPr="004D53C9">
        <w:rPr>
          <w:rFonts w:ascii="Arial" w:hAnsi="Arial" w:cs="Arial"/>
        </w:rPr>
        <w:t xml:space="preserve">aunque todavía </w:t>
      </w:r>
      <w:r w:rsidRPr="004D53C9">
        <w:rPr>
          <w:rFonts w:ascii="Arial" w:hAnsi="Arial" w:cs="Arial"/>
        </w:rPr>
        <w:lastRenderedPageBreak/>
        <w:t>muy inferior al compromiso adquirido con las entidades del movimiento asociativo de no superar los 60 días desde la recepción de la justif</w:t>
      </w:r>
      <w:r w:rsidR="009C7A73">
        <w:rPr>
          <w:rFonts w:ascii="Arial" w:hAnsi="Arial" w:cs="Arial"/>
        </w:rPr>
        <w:t>icación correcta del expediente</w:t>
      </w:r>
      <w:r w:rsidRPr="004D53C9">
        <w:rPr>
          <w:rFonts w:ascii="Arial" w:hAnsi="Arial" w:cs="Arial"/>
        </w:rPr>
        <w:t xml:space="preserve">. </w:t>
      </w:r>
    </w:p>
    <w:p w:rsidR="008F6326" w:rsidRPr="00ED6F4A" w:rsidRDefault="008F6326" w:rsidP="008F6326">
      <w:pPr>
        <w:spacing w:after="120"/>
        <w:jc w:val="both"/>
        <w:rPr>
          <w:rFonts w:ascii="Arial" w:hAnsi="Arial" w:cs="Arial"/>
        </w:rPr>
      </w:pPr>
      <w:r w:rsidRPr="00ED6F4A">
        <w:rPr>
          <w:rFonts w:ascii="Arial" w:hAnsi="Arial" w:cs="Arial"/>
        </w:rPr>
        <w:t xml:space="preserve">Respecto a </w:t>
      </w:r>
      <w:r w:rsidRPr="00ED6F4A">
        <w:rPr>
          <w:rFonts w:ascii="Arial" w:hAnsi="Arial" w:cs="Arial"/>
          <w:b/>
        </w:rPr>
        <w:t>aspectos generales</w:t>
      </w:r>
      <w:r w:rsidRPr="00ED6F4A">
        <w:rPr>
          <w:rFonts w:ascii="Arial" w:hAnsi="Arial" w:cs="Arial"/>
        </w:rPr>
        <w:t xml:space="preserve"> relativos a l</w:t>
      </w:r>
      <w:r w:rsidR="00FE4A67" w:rsidRPr="00ED6F4A">
        <w:rPr>
          <w:rFonts w:ascii="Arial" w:hAnsi="Arial" w:cs="Arial"/>
        </w:rPr>
        <w:t xml:space="preserve">os peticionarios </w:t>
      </w:r>
      <w:r w:rsidRPr="00ED6F4A">
        <w:rPr>
          <w:rFonts w:ascii="Arial" w:hAnsi="Arial" w:cs="Arial"/>
        </w:rPr>
        <w:t>que responden al cuestionario indicar lo siguiente:</w:t>
      </w:r>
    </w:p>
    <w:p w:rsidR="00FE4A67" w:rsidRPr="00ED6F4A" w:rsidRDefault="007305A0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Mayoritariamente los solicitantes son “recurrentes”</w:t>
      </w:r>
      <w:r w:rsidR="00C0538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el 61% no es la primera vez que nos solicita ayuda en la Convocatoria</w:t>
      </w:r>
      <w:r w:rsidR="00ED6F4A" w:rsidRPr="00ED6F4A">
        <w:rPr>
          <w:rFonts w:ascii="Arial" w:hAnsi="Arial" w:cs="Arial"/>
        </w:rPr>
        <w:t>.</w:t>
      </w:r>
      <w:r w:rsidR="00FE4A67" w:rsidRPr="00ED6F4A">
        <w:rPr>
          <w:rFonts w:ascii="Arial" w:hAnsi="Arial" w:cs="Arial"/>
        </w:rPr>
        <w:t xml:space="preserve"> </w:t>
      </w:r>
    </w:p>
    <w:p w:rsidR="008F6326" w:rsidRPr="001319DC" w:rsidRDefault="008F6326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ED6F4A">
        <w:rPr>
          <w:rFonts w:ascii="Arial" w:hAnsi="Arial" w:cs="Arial"/>
        </w:rPr>
        <w:t>El 6</w:t>
      </w:r>
      <w:r w:rsidR="00FE4A67" w:rsidRPr="00ED6F4A">
        <w:rPr>
          <w:rFonts w:ascii="Arial" w:hAnsi="Arial" w:cs="Arial"/>
        </w:rPr>
        <w:t>3</w:t>
      </w:r>
      <w:r w:rsidRPr="00ED6F4A">
        <w:rPr>
          <w:rFonts w:ascii="Arial" w:hAnsi="Arial" w:cs="Arial"/>
        </w:rPr>
        <w:t xml:space="preserve">% de los cuestionarios indican que </w:t>
      </w:r>
      <w:r w:rsidRPr="00ED6F4A">
        <w:rPr>
          <w:rFonts w:ascii="Arial" w:hAnsi="Arial" w:cs="Arial"/>
          <w:b/>
        </w:rPr>
        <w:t>Fundación ONCE es la primera entidad a la que han recurrido para solicitar financiación</w:t>
      </w:r>
      <w:r w:rsidRPr="00ED6F4A">
        <w:rPr>
          <w:rFonts w:ascii="Arial" w:hAnsi="Arial" w:cs="Arial"/>
        </w:rPr>
        <w:t xml:space="preserve"> para su proyecto</w:t>
      </w:r>
      <w:r w:rsidR="00FE4A67" w:rsidRPr="00ED6F4A">
        <w:rPr>
          <w:rFonts w:ascii="Arial" w:hAnsi="Arial" w:cs="Arial"/>
        </w:rPr>
        <w:t xml:space="preserve">, porcentaje </w:t>
      </w:r>
      <w:r w:rsidR="00FE4A67" w:rsidRPr="001319DC">
        <w:rPr>
          <w:rFonts w:ascii="Arial" w:hAnsi="Arial" w:cs="Arial"/>
        </w:rPr>
        <w:t>estable en los últimos tres años y significativamente más alto que en los años anteriores a 2011.</w:t>
      </w:r>
      <w:r w:rsidRPr="001319DC">
        <w:rPr>
          <w:rFonts w:ascii="Arial" w:hAnsi="Arial" w:cs="Arial"/>
        </w:rPr>
        <w:t xml:space="preserve"> </w:t>
      </w:r>
      <w:r w:rsidR="004D53C9">
        <w:rPr>
          <w:rFonts w:ascii="Arial" w:hAnsi="Arial" w:cs="Arial"/>
        </w:rPr>
        <w:t xml:space="preserve">Esta tendencia está </w:t>
      </w:r>
      <w:r w:rsidRPr="001319DC">
        <w:rPr>
          <w:rFonts w:ascii="Arial" w:hAnsi="Arial" w:cs="Arial"/>
        </w:rPr>
        <w:t>vinculada al descenso o desaparición de otros financiadores tradicionales del sector de la discapacidad (obras sociales, reducción de subvenciones públicas –básicamente autonómicas-, reducción de la acción social de empresas…).</w:t>
      </w:r>
    </w:p>
    <w:p w:rsidR="001358BE" w:rsidRDefault="008F6326" w:rsidP="008F6326">
      <w:pPr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1319DC">
        <w:rPr>
          <w:rFonts w:ascii="Arial" w:hAnsi="Arial" w:cs="Arial"/>
        </w:rPr>
        <w:t xml:space="preserve">En cuanto a las </w:t>
      </w:r>
      <w:r w:rsidRPr="001319DC">
        <w:rPr>
          <w:rFonts w:ascii="Arial" w:hAnsi="Arial" w:cs="Arial"/>
          <w:b/>
        </w:rPr>
        <w:t>fuentes de información</w:t>
      </w:r>
      <w:r w:rsidRPr="001319DC">
        <w:rPr>
          <w:rFonts w:ascii="Arial" w:hAnsi="Arial" w:cs="Arial"/>
        </w:rPr>
        <w:t xml:space="preserve"> utilizadas por los peticionarios en relación a la presentación de su solicitud, </w:t>
      </w:r>
      <w:r w:rsidR="00FE4A67" w:rsidRPr="001319DC">
        <w:rPr>
          <w:rFonts w:ascii="Arial" w:hAnsi="Arial" w:cs="Arial"/>
        </w:rPr>
        <w:t xml:space="preserve">se observa </w:t>
      </w:r>
      <w:r w:rsidR="00DE37B2">
        <w:rPr>
          <w:rFonts w:ascii="Arial" w:hAnsi="Arial" w:cs="Arial"/>
        </w:rPr>
        <w:t xml:space="preserve">que </w:t>
      </w:r>
      <w:r w:rsidR="001358BE">
        <w:rPr>
          <w:rFonts w:ascii="Arial" w:hAnsi="Arial" w:cs="Arial"/>
        </w:rPr>
        <w:t xml:space="preserve">las Confederaciones </w:t>
      </w:r>
      <w:r w:rsidR="00DE37B2">
        <w:rPr>
          <w:rFonts w:ascii="Arial" w:hAnsi="Arial" w:cs="Arial"/>
        </w:rPr>
        <w:t xml:space="preserve">mantienen su referencia como </w:t>
      </w:r>
      <w:r w:rsidR="001358BE">
        <w:rPr>
          <w:rFonts w:ascii="Arial" w:hAnsi="Arial" w:cs="Arial"/>
        </w:rPr>
        <w:t xml:space="preserve"> fuente de información de sus entidades </w:t>
      </w:r>
      <w:r w:rsidR="006C0FB2">
        <w:rPr>
          <w:rFonts w:ascii="Arial" w:hAnsi="Arial" w:cs="Arial"/>
        </w:rPr>
        <w:t>está relacionado con</w:t>
      </w:r>
      <w:r w:rsidR="001358BE">
        <w:rPr>
          <w:rFonts w:ascii="Arial" w:hAnsi="Arial" w:cs="Arial"/>
        </w:rPr>
        <w:t xml:space="preserve"> la estrecha colaboración que han mantenido las Confederaciones con Fundación ONCE en la implantación y difusión del modelo de evaluación. </w:t>
      </w:r>
    </w:p>
    <w:p w:rsidR="004D53C9" w:rsidRDefault="007A735C" w:rsidP="007A735C">
      <w:pPr>
        <w:spacing w:after="120"/>
        <w:jc w:val="both"/>
        <w:rPr>
          <w:rFonts w:ascii="Arial" w:hAnsi="Arial" w:cs="Arial"/>
        </w:rPr>
      </w:pPr>
      <w:r w:rsidRPr="003519C6">
        <w:rPr>
          <w:rFonts w:ascii="Arial" w:hAnsi="Arial" w:cs="Arial"/>
        </w:rPr>
        <w:t xml:space="preserve">Como </w:t>
      </w:r>
      <w:r w:rsidRPr="003519C6">
        <w:rPr>
          <w:rFonts w:ascii="Arial" w:hAnsi="Arial" w:cs="Arial"/>
          <w:b/>
        </w:rPr>
        <w:t>CONCLUSIÓN FINAL</w:t>
      </w:r>
      <w:r w:rsidRPr="003519C6">
        <w:rPr>
          <w:rFonts w:ascii="Arial" w:hAnsi="Arial" w:cs="Arial"/>
        </w:rPr>
        <w:t xml:space="preserve"> indicar que los resultados obtenidos reflejan una </w:t>
      </w:r>
      <w:r w:rsidRPr="003519C6">
        <w:rPr>
          <w:rFonts w:ascii="Arial" w:hAnsi="Arial" w:cs="Arial"/>
          <w:b/>
        </w:rPr>
        <w:t xml:space="preserve">percepción de la calidad del servicio por parte de </w:t>
      </w:r>
      <w:r w:rsidR="00D93FFF" w:rsidRPr="003519C6">
        <w:rPr>
          <w:rFonts w:ascii="Arial" w:hAnsi="Arial" w:cs="Arial"/>
          <w:b/>
        </w:rPr>
        <w:t>las entidades</w:t>
      </w:r>
      <w:r w:rsidR="00D93FFF">
        <w:rPr>
          <w:rFonts w:ascii="Arial" w:hAnsi="Arial" w:cs="Arial"/>
          <w:b/>
        </w:rPr>
        <w:t xml:space="preserve"> similares</w:t>
      </w:r>
      <w:r w:rsidR="004D53C9">
        <w:rPr>
          <w:rFonts w:ascii="Arial" w:hAnsi="Arial" w:cs="Arial"/>
          <w:b/>
        </w:rPr>
        <w:t xml:space="preserve"> e incluso </w:t>
      </w:r>
      <w:r w:rsidRPr="003519C6">
        <w:rPr>
          <w:rFonts w:ascii="Arial" w:hAnsi="Arial" w:cs="Arial"/>
          <w:b/>
        </w:rPr>
        <w:t xml:space="preserve">levemente </w:t>
      </w:r>
      <w:r w:rsidR="004D53C9">
        <w:rPr>
          <w:rFonts w:ascii="Arial" w:hAnsi="Arial" w:cs="Arial"/>
          <w:b/>
        </w:rPr>
        <w:t>superior</w:t>
      </w:r>
      <w:r w:rsidR="00D93FFF">
        <w:rPr>
          <w:rFonts w:ascii="Arial" w:hAnsi="Arial" w:cs="Arial"/>
          <w:b/>
        </w:rPr>
        <w:t>es</w:t>
      </w:r>
      <w:r w:rsidR="00AE65FF">
        <w:rPr>
          <w:rFonts w:ascii="Arial" w:hAnsi="Arial" w:cs="Arial"/>
        </w:rPr>
        <w:t xml:space="preserve"> a la del ejercicio anterior, de los 9 ítems con valoraciones, 5 de ellos mejoran </w:t>
      </w:r>
      <w:r w:rsidR="00822DA1">
        <w:rPr>
          <w:rFonts w:ascii="Arial" w:hAnsi="Arial" w:cs="Arial"/>
        </w:rPr>
        <w:t>e incluso la medi</w:t>
      </w:r>
      <w:r w:rsidR="00856C0E">
        <w:rPr>
          <w:rFonts w:ascii="Arial" w:hAnsi="Arial" w:cs="Arial"/>
        </w:rPr>
        <w:t>a</w:t>
      </w:r>
      <w:r w:rsidR="00822DA1">
        <w:rPr>
          <w:rFonts w:ascii="Arial" w:hAnsi="Arial" w:cs="Arial"/>
        </w:rPr>
        <w:t xml:space="preserve"> de todos los asuntos valorados</w:t>
      </w:r>
      <w:r w:rsidR="004D53C9">
        <w:rPr>
          <w:rFonts w:ascii="Arial" w:hAnsi="Arial" w:cs="Arial"/>
        </w:rPr>
        <w:t>.</w:t>
      </w:r>
    </w:p>
    <w:p w:rsidR="00AE65FF" w:rsidRPr="00AE65FF" w:rsidRDefault="00AE65FF" w:rsidP="00AE65FF">
      <w:pPr>
        <w:spacing w:after="120"/>
        <w:jc w:val="both"/>
        <w:rPr>
          <w:rFonts w:ascii="Arial" w:hAnsi="Arial" w:cs="Arial"/>
        </w:rPr>
      </w:pPr>
      <w:r w:rsidRPr="00AE65FF">
        <w:rPr>
          <w:rFonts w:ascii="Arial" w:hAnsi="Arial" w:cs="Arial"/>
        </w:rPr>
        <w:t>La realización del cuestionario, junto con el registro de los indicadores, nos ayuda a conocer la valoración de nuestro trabajo por parte de los solicitantes y beneficiarios de nuestras ayudas, nuestros clientes desde el punto de vista del Sistema Integrado de Gestión, y en su caso adoptar las medidas más adecuadas e inmediatas, como es la mejora de la información a publicitar en la web</w:t>
      </w:r>
      <w:r>
        <w:rPr>
          <w:rFonts w:ascii="Arial" w:hAnsi="Arial" w:cs="Arial"/>
        </w:rPr>
        <w:t xml:space="preserve">, </w:t>
      </w:r>
      <w:r w:rsidRPr="00AE65FF">
        <w:rPr>
          <w:rFonts w:ascii="Arial" w:hAnsi="Arial" w:cs="Arial"/>
        </w:rPr>
        <w:t>del modelo de resolución con las condiciones de justificación</w:t>
      </w:r>
      <w:r>
        <w:rPr>
          <w:rFonts w:ascii="Arial" w:hAnsi="Arial" w:cs="Arial"/>
        </w:rPr>
        <w:t xml:space="preserve"> y se trasladará a ILUNION los resultados obtenidos</w:t>
      </w:r>
      <w:r w:rsidRPr="00AE65FF">
        <w:rPr>
          <w:rFonts w:ascii="Arial" w:hAnsi="Arial" w:cs="Arial"/>
        </w:rPr>
        <w:t xml:space="preserve">. </w:t>
      </w:r>
    </w:p>
    <w:p w:rsidR="00AE65FF" w:rsidRPr="00AE65FF" w:rsidRDefault="00AE65FF" w:rsidP="00AE65FF">
      <w:pPr>
        <w:spacing w:after="120"/>
        <w:jc w:val="both"/>
        <w:rPr>
          <w:rFonts w:ascii="Arial" w:hAnsi="Arial" w:cs="Arial"/>
          <w:color w:val="808080" w:themeColor="background1" w:themeShade="80"/>
        </w:rPr>
      </w:pPr>
    </w:p>
    <w:sectPr w:rsidR="00AE65FF" w:rsidRPr="00AE65FF" w:rsidSect="00D7765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86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08" w:rsidRDefault="00910D08">
      <w:r>
        <w:separator/>
      </w:r>
    </w:p>
  </w:endnote>
  <w:endnote w:type="continuationSeparator" w:id="0">
    <w:p w:rsidR="00910D08" w:rsidRDefault="0091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7852014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E4A67" w:rsidRPr="002F1EAD" w:rsidRDefault="00FE4A67">
            <w:pPr>
              <w:pStyle w:val="Piedepgin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F1EAD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B2C59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F1EA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B2C59"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2F1EA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E4A67" w:rsidRPr="0003182D" w:rsidRDefault="00FE4A67" w:rsidP="0003182D">
    <w:pPr>
      <w:pStyle w:val="Piedepgina"/>
      <w:pBdr>
        <w:top w:val="single" w:sz="4" w:space="1" w:color="auto"/>
      </w:pBdr>
      <w:tabs>
        <w:tab w:val="left" w:pos="7200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7" w:rsidRPr="0003182D" w:rsidRDefault="00FE4A67" w:rsidP="0096432C">
    <w:pPr>
      <w:pStyle w:val="Piedepgina"/>
      <w:pBdr>
        <w:top w:val="single" w:sz="4" w:space="1" w:color="auto"/>
      </w:pBdr>
      <w:tabs>
        <w:tab w:val="left" w:pos="7200"/>
      </w:tabs>
      <w:jc w:val="center"/>
      <w:rPr>
        <w:rFonts w:ascii="Arial" w:hAnsi="Arial" w:cs="Arial"/>
      </w:rPr>
    </w:pPr>
    <w:r w:rsidRPr="0003182D">
      <w:rPr>
        <w:rFonts w:ascii="Arial" w:hAnsi="Arial" w:cs="Arial"/>
        <w:sz w:val="20"/>
        <w:szCs w:val="20"/>
      </w:rPr>
      <w:t xml:space="preserve">Dirección de </w:t>
    </w:r>
    <w:r w:rsidR="009909E5">
      <w:rPr>
        <w:rFonts w:ascii="Arial" w:hAnsi="Arial" w:cs="Arial"/>
        <w:sz w:val="20"/>
        <w:szCs w:val="20"/>
      </w:rPr>
      <w:t xml:space="preserve">Formación, </w:t>
    </w:r>
    <w:r>
      <w:rPr>
        <w:rFonts w:ascii="Arial" w:hAnsi="Arial" w:cs="Arial"/>
        <w:sz w:val="20"/>
        <w:szCs w:val="20"/>
      </w:rPr>
      <w:t xml:space="preserve">Empleo, </w:t>
    </w:r>
    <w:r w:rsidRPr="0003182D">
      <w:rPr>
        <w:rFonts w:ascii="Arial" w:hAnsi="Arial" w:cs="Arial"/>
        <w:sz w:val="20"/>
        <w:szCs w:val="20"/>
      </w:rPr>
      <w:t>Proyectos</w:t>
    </w:r>
    <w:r w:rsidR="009909E5">
      <w:rPr>
        <w:rFonts w:ascii="Arial" w:hAnsi="Arial" w:cs="Arial"/>
        <w:sz w:val="20"/>
        <w:szCs w:val="20"/>
      </w:rPr>
      <w:t xml:space="preserve"> y Convenios </w:t>
    </w:r>
    <w:r>
      <w:rPr>
        <w:rFonts w:ascii="Arial" w:hAnsi="Arial" w:cs="Arial"/>
        <w:sz w:val="20"/>
        <w:szCs w:val="20"/>
      </w:rPr>
      <w:tab/>
    </w:r>
    <w:r w:rsidRPr="0003182D">
      <w:rPr>
        <w:rFonts w:ascii="Arial" w:hAnsi="Arial" w:cs="Arial"/>
        <w:snapToGrid w:val="0"/>
        <w:sz w:val="20"/>
        <w:szCs w:val="20"/>
      </w:rPr>
      <w:t xml:space="preserve">Página </w:t>
    </w:r>
    <w:r w:rsidRPr="0003182D">
      <w:rPr>
        <w:rFonts w:ascii="Arial" w:hAnsi="Arial" w:cs="Arial"/>
        <w:snapToGrid w:val="0"/>
        <w:sz w:val="20"/>
        <w:szCs w:val="20"/>
      </w:rPr>
      <w:fldChar w:fldCharType="begin"/>
    </w:r>
    <w:r w:rsidRPr="0003182D">
      <w:rPr>
        <w:rFonts w:ascii="Arial" w:hAnsi="Arial" w:cs="Arial"/>
        <w:snapToGrid w:val="0"/>
        <w:sz w:val="20"/>
        <w:szCs w:val="20"/>
      </w:rPr>
      <w:instrText xml:space="preserve"> PAGE </w:instrText>
    </w:r>
    <w:r w:rsidRPr="0003182D">
      <w:rPr>
        <w:rFonts w:ascii="Arial" w:hAnsi="Arial" w:cs="Arial"/>
        <w:snapToGrid w:val="0"/>
        <w:sz w:val="20"/>
        <w:szCs w:val="20"/>
      </w:rPr>
      <w:fldChar w:fldCharType="separate"/>
    </w:r>
    <w:r w:rsidR="00EB2C59">
      <w:rPr>
        <w:rFonts w:ascii="Arial" w:hAnsi="Arial" w:cs="Arial"/>
        <w:noProof/>
        <w:snapToGrid w:val="0"/>
        <w:sz w:val="20"/>
        <w:szCs w:val="20"/>
      </w:rPr>
      <w:t>1</w:t>
    </w:r>
    <w:r w:rsidRPr="0003182D">
      <w:rPr>
        <w:rFonts w:ascii="Arial" w:hAnsi="Arial" w:cs="Arial"/>
        <w:snapToGrid w:val="0"/>
        <w:sz w:val="20"/>
        <w:szCs w:val="20"/>
      </w:rPr>
      <w:fldChar w:fldCharType="end"/>
    </w:r>
    <w:r w:rsidRPr="0003182D">
      <w:rPr>
        <w:rFonts w:ascii="Arial" w:hAnsi="Arial" w:cs="Arial"/>
        <w:snapToGrid w:val="0"/>
        <w:sz w:val="20"/>
        <w:szCs w:val="20"/>
      </w:rPr>
      <w:t xml:space="preserve"> de </w:t>
    </w:r>
    <w:r w:rsidRPr="0003182D">
      <w:rPr>
        <w:rFonts w:ascii="Arial" w:hAnsi="Arial" w:cs="Arial"/>
        <w:snapToGrid w:val="0"/>
        <w:sz w:val="20"/>
        <w:szCs w:val="20"/>
      </w:rPr>
      <w:fldChar w:fldCharType="begin"/>
    </w:r>
    <w:r w:rsidRPr="0003182D">
      <w:rPr>
        <w:rFonts w:ascii="Arial" w:hAnsi="Arial" w:cs="Arial"/>
        <w:snapToGrid w:val="0"/>
        <w:sz w:val="20"/>
        <w:szCs w:val="20"/>
      </w:rPr>
      <w:instrText xml:space="preserve"> NUMPAGES </w:instrText>
    </w:r>
    <w:r w:rsidRPr="0003182D">
      <w:rPr>
        <w:rFonts w:ascii="Arial" w:hAnsi="Arial" w:cs="Arial"/>
        <w:snapToGrid w:val="0"/>
        <w:sz w:val="20"/>
        <w:szCs w:val="20"/>
      </w:rPr>
      <w:fldChar w:fldCharType="separate"/>
    </w:r>
    <w:r w:rsidR="00EB2C59">
      <w:rPr>
        <w:rFonts w:ascii="Arial" w:hAnsi="Arial" w:cs="Arial"/>
        <w:noProof/>
        <w:snapToGrid w:val="0"/>
        <w:sz w:val="20"/>
        <w:szCs w:val="20"/>
      </w:rPr>
      <w:t>1</w:t>
    </w:r>
    <w:r w:rsidRPr="0003182D">
      <w:rPr>
        <w:rFonts w:ascii="Arial" w:hAnsi="Arial" w:cs="Arial"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08" w:rsidRDefault="00910D08">
      <w:r>
        <w:separator/>
      </w:r>
    </w:p>
  </w:footnote>
  <w:footnote w:type="continuationSeparator" w:id="0">
    <w:p w:rsidR="00910D08" w:rsidRDefault="00910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7" w:rsidRPr="0003182D" w:rsidRDefault="00FE4A67" w:rsidP="00BA4318">
    <w:pPr>
      <w:pStyle w:val="Encabezado"/>
      <w:pBdr>
        <w:bottom w:val="single" w:sz="4" w:space="1" w:color="auto"/>
      </w:pBdr>
      <w:jc w:val="right"/>
      <w:rPr>
        <w:rFonts w:ascii="Arial" w:hAnsi="Arial" w:cs="Arial"/>
        <w:i/>
        <w:sz w:val="20"/>
        <w:szCs w:val="20"/>
      </w:rPr>
    </w:pPr>
    <w:r w:rsidRPr="0003182D">
      <w:rPr>
        <w:rFonts w:ascii="Arial" w:hAnsi="Arial" w:cs="Arial"/>
        <w:i/>
        <w:sz w:val="20"/>
        <w:szCs w:val="20"/>
      </w:rPr>
      <w:t>Informe de resultados</w:t>
    </w:r>
    <w:r>
      <w:rPr>
        <w:rFonts w:ascii="Arial" w:hAnsi="Arial" w:cs="Arial"/>
        <w:i/>
        <w:sz w:val="20"/>
        <w:szCs w:val="20"/>
      </w:rPr>
      <w:t xml:space="preserve"> de C</w:t>
    </w:r>
    <w:r w:rsidRPr="0003182D">
      <w:rPr>
        <w:rFonts w:ascii="Arial" w:hAnsi="Arial" w:cs="Arial"/>
        <w:i/>
        <w:sz w:val="20"/>
        <w:szCs w:val="20"/>
      </w:rPr>
      <w:t>uestionario</w:t>
    </w:r>
    <w:r w:rsidR="00BC7384">
      <w:rPr>
        <w:rFonts w:ascii="Arial" w:hAnsi="Arial" w:cs="Arial"/>
        <w:i/>
        <w:sz w:val="20"/>
        <w:szCs w:val="20"/>
      </w:rPr>
      <w:t xml:space="preserve"> </w:t>
    </w:r>
    <w:r w:rsidRPr="0003182D">
      <w:rPr>
        <w:rFonts w:ascii="Arial" w:hAnsi="Arial" w:cs="Arial"/>
        <w:i/>
        <w:sz w:val="20"/>
        <w:szCs w:val="20"/>
      </w:rPr>
      <w:t>de Calidad</w:t>
    </w:r>
    <w:r>
      <w:rPr>
        <w:rFonts w:ascii="Arial" w:hAnsi="Arial" w:cs="Arial"/>
        <w:i/>
        <w:sz w:val="20"/>
        <w:szCs w:val="20"/>
      </w:rPr>
      <w:t xml:space="preserve"> de Gestión de Proyectos</w:t>
    </w:r>
    <w:r w:rsidRPr="0003182D">
      <w:rPr>
        <w:rFonts w:ascii="Arial" w:hAnsi="Arial" w:cs="Arial"/>
        <w:i/>
        <w:sz w:val="20"/>
        <w:szCs w:val="20"/>
      </w:rPr>
      <w:t xml:space="preserve"> 20</w:t>
    </w:r>
    <w:r>
      <w:rPr>
        <w:rFonts w:ascii="Arial" w:hAnsi="Arial" w:cs="Arial"/>
        <w:i/>
        <w:sz w:val="20"/>
        <w:szCs w:val="20"/>
      </w:rPr>
      <w:t>1</w:t>
    </w:r>
    <w:r w:rsidR="00425274">
      <w:rPr>
        <w:rFonts w:ascii="Arial" w:hAnsi="Arial" w:cs="Arial"/>
        <w:i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A67" w:rsidRDefault="00FE4A67" w:rsidP="00F50E14">
    <w:pPr>
      <w:pStyle w:val="Encabezado"/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A90E857" wp14:editId="742E17CF">
          <wp:simplePos x="0" y="0"/>
          <wp:positionH relativeFrom="column">
            <wp:posOffset>3396615</wp:posOffset>
          </wp:positionH>
          <wp:positionV relativeFrom="paragraph">
            <wp:posOffset>48260</wp:posOffset>
          </wp:positionV>
          <wp:extent cx="1661795" cy="892175"/>
          <wp:effectExtent l="0" t="0" r="0" b="3175"/>
          <wp:wrapNone/>
          <wp:docPr id="4" name="Imagen 4" descr="ISO_9001 BV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SO_9001 BV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E4A67" w:rsidRDefault="00FE4A67">
    <w:pPr>
      <w:pStyle w:val="Encabezado"/>
    </w:pPr>
    <w:r>
      <w:rPr>
        <w:noProof/>
      </w:rPr>
      <w:drawing>
        <wp:inline distT="0" distB="0" distL="0" distR="0" wp14:anchorId="275467F9" wp14:editId="6C257407">
          <wp:extent cx="2026920" cy="640080"/>
          <wp:effectExtent l="0" t="0" r="0" b="7620"/>
          <wp:docPr id="5" name="Imagen 5" descr="LOGO FONCE NUEV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FONCE NUEVO 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28B"/>
    <w:multiLevelType w:val="hybridMultilevel"/>
    <w:tmpl w:val="7C4A8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36D3"/>
    <w:multiLevelType w:val="hybridMultilevel"/>
    <w:tmpl w:val="FBB27BF6"/>
    <w:lvl w:ilvl="0" w:tplc="A7ACE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8501C"/>
    <w:multiLevelType w:val="hybridMultilevel"/>
    <w:tmpl w:val="1D06E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A29D4"/>
    <w:multiLevelType w:val="hybridMultilevel"/>
    <w:tmpl w:val="745087F0"/>
    <w:lvl w:ilvl="0" w:tplc="E8BE85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A448A8"/>
    <w:multiLevelType w:val="hybridMultilevel"/>
    <w:tmpl w:val="29423826"/>
    <w:lvl w:ilvl="0" w:tplc="FC9EEC0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74CFE"/>
    <w:multiLevelType w:val="hybridMultilevel"/>
    <w:tmpl w:val="BCEC49D2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>
    <w:nsid w:val="183F6C80"/>
    <w:multiLevelType w:val="hybridMultilevel"/>
    <w:tmpl w:val="F1166988"/>
    <w:lvl w:ilvl="0" w:tplc="0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B6241DB"/>
    <w:multiLevelType w:val="hybridMultilevel"/>
    <w:tmpl w:val="71540D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E3862"/>
    <w:multiLevelType w:val="hybridMultilevel"/>
    <w:tmpl w:val="2A80D54C"/>
    <w:lvl w:ilvl="0" w:tplc="6D2CD1A2">
      <w:start w:val="6"/>
      <w:numFmt w:val="bullet"/>
      <w:lvlText w:val=""/>
      <w:lvlJc w:val="left"/>
      <w:pPr>
        <w:tabs>
          <w:tab w:val="num" w:pos="870"/>
        </w:tabs>
        <w:ind w:left="870" w:hanging="510"/>
      </w:pPr>
      <w:rPr>
        <w:rFonts w:ascii="Wingdings" w:eastAsia="Times New Roman" w:hAnsi="Wingdings" w:cs="Arial" w:hint="default"/>
        <w:b/>
        <w:color w:val="008080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9359AD"/>
    <w:multiLevelType w:val="hybridMultilevel"/>
    <w:tmpl w:val="0E6815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0A2636"/>
    <w:multiLevelType w:val="hybridMultilevel"/>
    <w:tmpl w:val="550AF64A"/>
    <w:lvl w:ilvl="0" w:tplc="3C889600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9F02AD"/>
    <w:multiLevelType w:val="hybridMultilevel"/>
    <w:tmpl w:val="D6ECB216"/>
    <w:lvl w:ilvl="0" w:tplc="FC9EEC0C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8E6070"/>
    <w:multiLevelType w:val="hybridMultilevel"/>
    <w:tmpl w:val="BAAAAE16"/>
    <w:lvl w:ilvl="0" w:tplc="3C889600">
      <w:start w:val="1"/>
      <w:numFmt w:val="bullet"/>
      <w:lvlText w:val="o"/>
      <w:lvlJc w:val="left"/>
      <w:pPr>
        <w:tabs>
          <w:tab w:val="num" w:pos="320"/>
        </w:tabs>
        <w:ind w:left="320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6D3D7B"/>
    <w:multiLevelType w:val="hybridMultilevel"/>
    <w:tmpl w:val="AAD2CF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B324D3"/>
    <w:multiLevelType w:val="hybridMultilevel"/>
    <w:tmpl w:val="BB0411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74285F"/>
    <w:multiLevelType w:val="hybridMultilevel"/>
    <w:tmpl w:val="0FDA614C"/>
    <w:lvl w:ilvl="0" w:tplc="99025298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E04F7E"/>
    <w:multiLevelType w:val="hybridMultilevel"/>
    <w:tmpl w:val="A29A8BB6"/>
    <w:lvl w:ilvl="0" w:tplc="5FF825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9F742D"/>
    <w:multiLevelType w:val="hybridMultilevel"/>
    <w:tmpl w:val="7C8EEA96"/>
    <w:lvl w:ilvl="0" w:tplc="707EEB38"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867C33"/>
    <w:multiLevelType w:val="hybridMultilevel"/>
    <w:tmpl w:val="24D695C2"/>
    <w:lvl w:ilvl="0" w:tplc="74D6CF9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7"/>
  </w:num>
  <w:num w:numId="5">
    <w:abstractNumId w:val="11"/>
  </w:num>
  <w:num w:numId="6">
    <w:abstractNumId w:val="14"/>
  </w:num>
  <w:num w:numId="7">
    <w:abstractNumId w:val="4"/>
  </w:num>
  <w:num w:numId="8">
    <w:abstractNumId w:val="13"/>
  </w:num>
  <w:num w:numId="9">
    <w:abstractNumId w:val="3"/>
  </w:num>
  <w:num w:numId="10">
    <w:abstractNumId w:val="18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  <w:num w:numId="15">
    <w:abstractNumId w:val="6"/>
  </w:num>
  <w:num w:numId="16">
    <w:abstractNumId w:val="1"/>
  </w:num>
  <w:num w:numId="17">
    <w:abstractNumId w:val="16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32"/>
    <w:rsid w:val="00000978"/>
    <w:rsid w:val="00000C2D"/>
    <w:rsid w:val="00001DA6"/>
    <w:rsid w:val="00002474"/>
    <w:rsid w:val="00006E47"/>
    <w:rsid w:val="00007FF1"/>
    <w:rsid w:val="0001077D"/>
    <w:rsid w:val="000107EF"/>
    <w:rsid w:val="00011358"/>
    <w:rsid w:val="0001195C"/>
    <w:rsid w:val="00016CCE"/>
    <w:rsid w:val="00016DCA"/>
    <w:rsid w:val="00017E82"/>
    <w:rsid w:val="00026095"/>
    <w:rsid w:val="00027735"/>
    <w:rsid w:val="00030249"/>
    <w:rsid w:val="000302C9"/>
    <w:rsid w:val="0003182D"/>
    <w:rsid w:val="00032BE7"/>
    <w:rsid w:val="00034FEB"/>
    <w:rsid w:val="00036EE3"/>
    <w:rsid w:val="00036FCD"/>
    <w:rsid w:val="000371FE"/>
    <w:rsid w:val="00040F07"/>
    <w:rsid w:val="00040FD5"/>
    <w:rsid w:val="00043B51"/>
    <w:rsid w:val="000445CA"/>
    <w:rsid w:val="00044BC8"/>
    <w:rsid w:val="00045722"/>
    <w:rsid w:val="00052A7A"/>
    <w:rsid w:val="0005337C"/>
    <w:rsid w:val="00053B77"/>
    <w:rsid w:val="00054BFD"/>
    <w:rsid w:val="00056B92"/>
    <w:rsid w:val="00057A7C"/>
    <w:rsid w:val="00057BEF"/>
    <w:rsid w:val="0006391E"/>
    <w:rsid w:val="00064AE6"/>
    <w:rsid w:val="00066390"/>
    <w:rsid w:val="00066562"/>
    <w:rsid w:val="00067F3F"/>
    <w:rsid w:val="0007094B"/>
    <w:rsid w:val="000715C6"/>
    <w:rsid w:val="000733B1"/>
    <w:rsid w:val="000748E2"/>
    <w:rsid w:val="00077F76"/>
    <w:rsid w:val="00080830"/>
    <w:rsid w:val="00081236"/>
    <w:rsid w:val="00083D8D"/>
    <w:rsid w:val="00084A3E"/>
    <w:rsid w:val="00093FD3"/>
    <w:rsid w:val="000A16E5"/>
    <w:rsid w:val="000A33BE"/>
    <w:rsid w:val="000A3641"/>
    <w:rsid w:val="000A47C9"/>
    <w:rsid w:val="000A56C5"/>
    <w:rsid w:val="000A67BF"/>
    <w:rsid w:val="000B0BB3"/>
    <w:rsid w:val="000B131B"/>
    <w:rsid w:val="000B42F0"/>
    <w:rsid w:val="000B5A3A"/>
    <w:rsid w:val="000B6104"/>
    <w:rsid w:val="000C361A"/>
    <w:rsid w:val="000C4315"/>
    <w:rsid w:val="000C58E7"/>
    <w:rsid w:val="000C647E"/>
    <w:rsid w:val="000D0FC9"/>
    <w:rsid w:val="000D23E7"/>
    <w:rsid w:val="000D70EA"/>
    <w:rsid w:val="000D7729"/>
    <w:rsid w:val="000E0A4C"/>
    <w:rsid w:val="000E1A88"/>
    <w:rsid w:val="000E41C0"/>
    <w:rsid w:val="000E4338"/>
    <w:rsid w:val="000E4519"/>
    <w:rsid w:val="000E557B"/>
    <w:rsid w:val="000E6398"/>
    <w:rsid w:val="000F0976"/>
    <w:rsid w:val="000F2669"/>
    <w:rsid w:val="000F43D8"/>
    <w:rsid w:val="000F4949"/>
    <w:rsid w:val="000F65F9"/>
    <w:rsid w:val="000F7573"/>
    <w:rsid w:val="00100EDA"/>
    <w:rsid w:val="00100FE0"/>
    <w:rsid w:val="00101403"/>
    <w:rsid w:val="00106416"/>
    <w:rsid w:val="001106D9"/>
    <w:rsid w:val="00111DBF"/>
    <w:rsid w:val="00112FBC"/>
    <w:rsid w:val="001171CF"/>
    <w:rsid w:val="00117271"/>
    <w:rsid w:val="001203F2"/>
    <w:rsid w:val="00123670"/>
    <w:rsid w:val="001248BF"/>
    <w:rsid w:val="001257C4"/>
    <w:rsid w:val="0013046A"/>
    <w:rsid w:val="00131647"/>
    <w:rsid w:val="001319DC"/>
    <w:rsid w:val="00132024"/>
    <w:rsid w:val="001326AB"/>
    <w:rsid w:val="00132FD7"/>
    <w:rsid w:val="00134B26"/>
    <w:rsid w:val="001358BE"/>
    <w:rsid w:val="00140AF1"/>
    <w:rsid w:val="00141B97"/>
    <w:rsid w:val="001421C2"/>
    <w:rsid w:val="00144C0A"/>
    <w:rsid w:val="001532ED"/>
    <w:rsid w:val="001536A7"/>
    <w:rsid w:val="001555CE"/>
    <w:rsid w:val="001614D8"/>
    <w:rsid w:val="00161C5D"/>
    <w:rsid w:val="001663C3"/>
    <w:rsid w:val="001745CD"/>
    <w:rsid w:val="00175C42"/>
    <w:rsid w:val="00180A2C"/>
    <w:rsid w:val="00181AF0"/>
    <w:rsid w:val="001821F5"/>
    <w:rsid w:val="0018348B"/>
    <w:rsid w:val="00184D46"/>
    <w:rsid w:val="001903B1"/>
    <w:rsid w:val="00192AA7"/>
    <w:rsid w:val="00193DA4"/>
    <w:rsid w:val="00194070"/>
    <w:rsid w:val="0019497B"/>
    <w:rsid w:val="001A09FB"/>
    <w:rsid w:val="001A5B5E"/>
    <w:rsid w:val="001A5F5A"/>
    <w:rsid w:val="001A6140"/>
    <w:rsid w:val="001A79B1"/>
    <w:rsid w:val="001B049B"/>
    <w:rsid w:val="001B08BF"/>
    <w:rsid w:val="001B146D"/>
    <w:rsid w:val="001B19FE"/>
    <w:rsid w:val="001B28D9"/>
    <w:rsid w:val="001B3586"/>
    <w:rsid w:val="001B4995"/>
    <w:rsid w:val="001B4D1E"/>
    <w:rsid w:val="001B5C92"/>
    <w:rsid w:val="001B799B"/>
    <w:rsid w:val="001C1B4A"/>
    <w:rsid w:val="001C3016"/>
    <w:rsid w:val="001C4014"/>
    <w:rsid w:val="001C4200"/>
    <w:rsid w:val="001C6312"/>
    <w:rsid w:val="001E163D"/>
    <w:rsid w:val="001E22E6"/>
    <w:rsid w:val="001E3CD3"/>
    <w:rsid w:val="001E4F0C"/>
    <w:rsid w:val="001E50C5"/>
    <w:rsid w:val="001E6BA7"/>
    <w:rsid w:val="001E72B0"/>
    <w:rsid w:val="001E7873"/>
    <w:rsid w:val="001F0CAE"/>
    <w:rsid w:val="001F22FD"/>
    <w:rsid w:val="001F32E3"/>
    <w:rsid w:val="001F3F1A"/>
    <w:rsid w:val="001F7BE1"/>
    <w:rsid w:val="002005F5"/>
    <w:rsid w:val="00200E4C"/>
    <w:rsid w:val="0021039E"/>
    <w:rsid w:val="002129B0"/>
    <w:rsid w:val="0021451B"/>
    <w:rsid w:val="00215B58"/>
    <w:rsid w:val="00216CE0"/>
    <w:rsid w:val="00217CCD"/>
    <w:rsid w:val="0022043F"/>
    <w:rsid w:val="00220753"/>
    <w:rsid w:val="002218F8"/>
    <w:rsid w:val="00222583"/>
    <w:rsid w:val="00223B52"/>
    <w:rsid w:val="0022411C"/>
    <w:rsid w:val="00230FC1"/>
    <w:rsid w:val="002315D3"/>
    <w:rsid w:val="00231C87"/>
    <w:rsid w:val="002361F2"/>
    <w:rsid w:val="0024322E"/>
    <w:rsid w:val="00244FB4"/>
    <w:rsid w:val="00246DF6"/>
    <w:rsid w:val="00246F4A"/>
    <w:rsid w:val="002470F7"/>
    <w:rsid w:val="00250267"/>
    <w:rsid w:val="00254335"/>
    <w:rsid w:val="002555B8"/>
    <w:rsid w:val="00255E4D"/>
    <w:rsid w:val="00256104"/>
    <w:rsid w:val="0026297F"/>
    <w:rsid w:val="00264419"/>
    <w:rsid w:val="00265809"/>
    <w:rsid w:val="0027029C"/>
    <w:rsid w:val="0027113E"/>
    <w:rsid w:val="002762A4"/>
    <w:rsid w:val="00280656"/>
    <w:rsid w:val="002810D9"/>
    <w:rsid w:val="00281737"/>
    <w:rsid w:val="00282B38"/>
    <w:rsid w:val="002867BD"/>
    <w:rsid w:val="00290B10"/>
    <w:rsid w:val="002925A1"/>
    <w:rsid w:val="00293243"/>
    <w:rsid w:val="00293326"/>
    <w:rsid w:val="002934F4"/>
    <w:rsid w:val="002954B5"/>
    <w:rsid w:val="00295CD8"/>
    <w:rsid w:val="002A2628"/>
    <w:rsid w:val="002A32AF"/>
    <w:rsid w:val="002A505A"/>
    <w:rsid w:val="002A727D"/>
    <w:rsid w:val="002A7565"/>
    <w:rsid w:val="002B30BC"/>
    <w:rsid w:val="002B40BE"/>
    <w:rsid w:val="002B533D"/>
    <w:rsid w:val="002B6859"/>
    <w:rsid w:val="002C6093"/>
    <w:rsid w:val="002C63E8"/>
    <w:rsid w:val="002D017F"/>
    <w:rsid w:val="002D02D0"/>
    <w:rsid w:val="002D6E2B"/>
    <w:rsid w:val="002D6F0C"/>
    <w:rsid w:val="002D780A"/>
    <w:rsid w:val="002E17EC"/>
    <w:rsid w:val="002E2105"/>
    <w:rsid w:val="002E2E18"/>
    <w:rsid w:val="002E30F3"/>
    <w:rsid w:val="002E4834"/>
    <w:rsid w:val="002F1EAD"/>
    <w:rsid w:val="002F47F8"/>
    <w:rsid w:val="002F4839"/>
    <w:rsid w:val="00300195"/>
    <w:rsid w:val="00300C8C"/>
    <w:rsid w:val="00302BBF"/>
    <w:rsid w:val="00305E07"/>
    <w:rsid w:val="00307674"/>
    <w:rsid w:val="00310DE7"/>
    <w:rsid w:val="003151F9"/>
    <w:rsid w:val="00315A7D"/>
    <w:rsid w:val="00316EE1"/>
    <w:rsid w:val="00320ED3"/>
    <w:rsid w:val="0032162A"/>
    <w:rsid w:val="003216D0"/>
    <w:rsid w:val="003242C6"/>
    <w:rsid w:val="00325C0E"/>
    <w:rsid w:val="0032766B"/>
    <w:rsid w:val="00330162"/>
    <w:rsid w:val="00330760"/>
    <w:rsid w:val="00331592"/>
    <w:rsid w:val="0033324D"/>
    <w:rsid w:val="00333579"/>
    <w:rsid w:val="00333595"/>
    <w:rsid w:val="003343DB"/>
    <w:rsid w:val="00336EF5"/>
    <w:rsid w:val="003410F4"/>
    <w:rsid w:val="0034293A"/>
    <w:rsid w:val="003446FD"/>
    <w:rsid w:val="00344CF6"/>
    <w:rsid w:val="00347718"/>
    <w:rsid w:val="003519C6"/>
    <w:rsid w:val="00357251"/>
    <w:rsid w:val="00361CC7"/>
    <w:rsid w:val="003630F9"/>
    <w:rsid w:val="0036390A"/>
    <w:rsid w:val="0036466B"/>
    <w:rsid w:val="00365C16"/>
    <w:rsid w:val="003662CE"/>
    <w:rsid w:val="00366395"/>
    <w:rsid w:val="00367204"/>
    <w:rsid w:val="0037175E"/>
    <w:rsid w:val="00372412"/>
    <w:rsid w:val="00374C7B"/>
    <w:rsid w:val="003754D9"/>
    <w:rsid w:val="00377212"/>
    <w:rsid w:val="00377B81"/>
    <w:rsid w:val="00377CC6"/>
    <w:rsid w:val="00380D9E"/>
    <w:rsid w:val="00381267"/>
    <w:rsid w:val="00383976"/>
    <w:rsid w:val="00384237"/>
    <w:rsid w:val="0039528B"/>
    <w:rsid w:val="003A058C"/>
    <w:rsid w:val="003A0993"/>
    <w:rsid w:val="003A257B"/>
    <w:rsid w:val="003A6F40"/>
    <w:rsid w:val="003A7960"/>
    <w:rsid w:val="003B01B9"/>
    <w:rsid w:val="003B111D"/>
    <w:rsid w:val="003B12CD"/>
    <w:rsid w:val="003B3D85"/>
    <w:rsid w:val="003C0961"/>
    <w:rsid w:val="003C1160"/>
    <w:rsid w:val="003C21C9"/>
    <w:rsid w:val="003C5BA8"/>
    <w:rsid w:val="003C7934"/>
    <w:rsid w:val="003D0677"/>
    <w:rsid w:val="003D35B5"/>
    <w:rsid w:val="003D458C"/>
    <w:rsid w:val="003D7C19"/>
    <w:rsid w:val="003E00D2"/>
    <w:rsid w:val="003E1255"/>
    <w:rsid w:val="003E4F57"/>
    <w:rsid w:val="003E5AA5"/>
    <w:rsid w:val="003E5BDE"/>
    <w:rsid w:val="003E5C16"/>
    <w:rsid w:val="003F1AFE"/>
    <w:rsid w:val="003F21D0"/>
    <w:rsid w:val="003F3A87"/>
    <w:rsid w:val="003F3FB5"/>
    <w:rsid w:val="003F5623"/>
    <w:rsid w:val="00401295"/>
    <w:rsid w:val="004016E9"/>
    <w:rsid w:val="004052D4"/>
    <w:rsid w:val="004075D2"/>
    <w:rsid w:val="004119F3"/>
    <w:rsid w:val="00412512"/>
    <w:rsid w:val="004164A6"/>
    <w:rsid w:val="00417D6F"/>
    <w:rsid w:val="004226EB"/>
    <w:rsid w:val="00425171"/>
    <w:rsid w:val="00425274"/>
    <w:rsid w:val="00427381"/>
    <w:rsid w:val="00436A15"/>
    <w:rsid w:val="00436B60"/>
    <w:rsid w:val="0044079E"/>
    <w:rsid w:val="004423AD"/>
    <w:rsid w:val="00443C7D"/>
    <w:rsid w:val="0044402C"/>
    <w:rsid w:val="00444FA8"/>
    <w:rsid w:val="0044508C"/>
    <w:rsid w:val="004450E6"/>
    <w:rsid w:val="004464D9"/>
    <w:rsid w:val="00447CAA"/>
    <w:rsid w:val="00447F0C"/>
    <w:rsid w:val="004541C3"/>
    <w:rsid w:val="00465AE9"/>
    <w:rsid w:val="00467642"/>
    <w:rsid w:val="0047030B"/>
    <w:rsid w:val="004723F3"/>
    <w:rsid w:val="00473D23"/>
    <w:rsid w:val="00474148"/>
    <w:rsid w:val="0047431D"/>
    <w:rsid w:val="004751C0"/>
    <w:rsid w:val="00480D53"/>
    <w:rsid w:val="0048325B"/>
    <w:rsid w:val="00483324"/>
    <w:rsid w:val="00483AAC"/>
    <w:rsid w:val="00483FED"/>
    <w:rsid w:val="0049237C"/>
    <w:rsid w:val="004924DC"/>
    <w:rsid w:val="0049404F"/>
    <w:rsid w:val="004941C3"/>
    <w:rsid w:val="00494A78"/>
    <w:rsid w:val="00494BF2"/>
    <w:rsid w:val="00494DF5"/>
    <w:rsid w:val="00497086"/>
    <w:rsid w:val="004A5649"/>
    <w:rsid w:val="004A6EBE"/>
    <w:rsid w:val="004B279C"/>
    <w:rsid w:val="004B6256"/>
    <w:rsid w:val="004B7032"/>
    <w:rsid w:val="004B71CB"/>
    <w:rsid w:val="004C23DB"/>
    <w:rsid w:val="004C2707"/>
    <w:rsid w:val="004C280F"/>
    <w:rsid w:val="004C6CB8"/>
    <w:rsid w:val="004C6F8E"/>
    <w:rsid w:val="004C793D"/>
    <w:rsid w:val="004D02EE"/>
    <w:rsid w:val="004D28BE"/>
    <w:rsid w:val="004D2DFB"/>
    <w:rsid w:val="004D3510"/>
    <w:rsid w:val="004D4A01"/>
    <w:rsid w:val="004D53C9"/>
    <w:rsid w:val="004D59BD"/>
    <w:rsid w:val="004D621D"/>
    <w:rsid w:val="004E0894"/>
    <w:rsid w:val="004E1D30"/>
    <w:rsid w:val="004E5347"/>
    <w:rsid w:val="004E5C7B"/>
    <w:rsid w:val="004E66F4"/>
    <w:rsid w:val="004E69DF"/>
    <w:rsid w:val="004E7D24"/>
    <w:rsid w:val="004F2194"/>
    <w:rsid w:val="004F262B"/>
    <w:rsid w:val="004F4B9F"/>
    <w:rsid w:val="004F5543"/>
    <w:rsid w:val="004F7E8F"/>
    <w:rsid w:val="00506A0A"/>
    <w:rsid w:val="00506C64"/>
    <w:rsid w:val="00510615"/>
    <w:rsid w:val="005108B8"/>
    <w:rsid w:val="00511912"/>
    <w:rsid w:val="005119DA"/>
    <w:rsid w:val="00514BB1"/>
    <w:rsid w:val="00516F99"/>
    <w:rsid w:val="00520808"/>
    <w:rsid w:val="00520F87"/>
    <w:rsid w:val="005253ED"/>
    <w:rsid w:val="005258A1"/>
    <w:rsid w:val="00530184"/>
    <w:rsid w:val="005311F5"/>
    <w:rsid w:val="005314B3"/>
    <w:rsid w:val="005315A9"/>
    <w:rsid w:val="0053199B"/>
    <w:rsid w:val="00534232"/>
    <w:rsid w:val="00535988"/>
    <w:rsid w:val="00535AB5"/>
    <w:rsid w:val="0054192A"/>
    <w:rsid w:val="00543F54"/>
    <w:rsid w:val="005451AB"/>
    <w:rsid w:val="005460EA"/>
    <w:rsid w:val="00550ECB"/>
    <w:rsid w:val="0055496C"/>
    <w:rsid w:val="005564E6"/>
    <w:rsid w:val="00561443"/>
    <w:rsid w:val="005619A4"/>
    <w:rsid w:val="00562CA4"/>
    <w:rsid w:val="00565B03"/>
    <w:rsid w:val="00566A18"/>
    <w:rsid w:val="00567AA8"/>
    <w:rsid w:val="005720A6"/>
    <w:rsid w:val="005726B8"/>
    <w:rsid w:val="00573C7C"/>
    <w:rsid w:val="005751F6"/>
    <w:rsid w:val="00577BD1"/>
    <w:rsid w:val="00577FC1"/>
    <w:rsid w:val="00580D83"/>
    <w:rsid w:val="005819A7"/>
    <w:rsid w:val="0058204F"/>
    <w:rsid w:val="005826B6"/>
    <w:rsid w:val="005855D6"/>
    <w:rsid w:val="00587927"/>
    <w:rsid w:val="00587F33"/>
    <w:rsid w:val="00587F48"/>
    <w:rsid w:val="00590AE9"/>
    <w:rsid w:val="00591330"/>
    <w:rsid w:val="00591C26"/>
    <w:rsid w:val="005979FF"/>
    <w:rsid w:val="005A3DEC"/>
    <w:rsid w:val="005A4925"/>
    <w:rsid w:val="005B203F"/>
    <w:rsid w:val="005B6E0A"/>
    <w:rsid w:val="005C2041"/>
    <w:rsid w:val="005C258E"/>
    <w:rsid w:val="005C4B8F"/>
    <w:rsid w:val="005C7E46"/>
    <w:rsid w:val="005D5449"/>
    <w:rsid w:val="005D5A37"/>
    <w:rsid w:val="005D62E4"/>
    <w:rsid w:val="005D67DF"/>
    <w:rsid w:val="005D6C1F"/>
    <w:rsid w:val="005D6FA8"/>
    <w:rsid w:val="005E301F"/>
    <w:rsid w:val="005E4A05"/>
    <w:rsid w:val="005E4F47"/>
    <w:rsid w:val="005F0D66"/>
    <w:rsid w:val="005F13D1"/>
    <w:rsid w:val="005F6128"/>
    <w:rsid w:val="00602AF8"/>
    <w:rsid w:val="00605B5A"/>
    <w:rsid w:val="006071D4"/>
    <w:rsid w:val="006074F1"/>
    <w:rsid w:val="00610049"/>
    <w:rsid w:val="006121A7"/>
    <w:rsid w:val="00613B1D"/>
    <w:rsid w:val="006179FB"/>
    <w:rsid w:val="00620BA4"/>
    <w:rsid w:val="006216D3"/>
    <w:rsid w:val="00622F5A"/>
    <w:rsid w:val="006232D1"/>
    <w:rsid w:val="00623304"/>
    <w:rsid w:val="00626A80"/>
    <w:rsid w:val="00631FEF"/>
    <w:rsid w:val="006327D0"/>
    <w:rsid w:val="00633764"/>
    <w:rsid w:val="00637702"/>
    <w:rsid w:val="00640684"/>
    <w:rsid w:val="00642C54"/>
    <w:rsid w:val="00643DD6"/>
    <w:rsid w:val="00645F28"/>
    <w:rsid w:val="006516E0"/>
    <w:rsid w:val="006541FA"/>
    <w:rsid w:val="00655EDB"/>
    <w:rsid w:val="0066045A"/>
    <w:rsid w:val="00661A91"/>
    <w:rsid w:val="00663F32"/>
    <w:rsid w:val="00665E4F"/>
    <w:rsid w:val="00666751"/>
    <w:rsid w:val="0066733F"/>
    <w:rsid w:val="0067035E"/>
    <w:rsid w:val="00671C8A"/>
    <w:rsid w:val="00671D27"/>
    <w:rsid w:val="00672489"/>
    <w:rsid w:val="006752D1"/>
    <w:rsid w:val="0067626E"/>
    <w:rsid w:val="006766D4"/>
    <w:rsid w:val="0068291E"/>
    <w:rsid w:val="00684D02"/>
    <w:rsid w:val="006906D2"/>
    <w:rsid w:val="006952E1"/>
    <w:rsid w:val="006969D4"/>
    <w:rsid w:val="006969DB"/>
    <w:rsid w:val="00697325"/>
    <w:rsid w:val="006A033B"/>
    <w:rsid w:val="006A10FB"/>
    <w:rsid w:val="006A39F0"/>
    <w:rsid w:val="006A5F9C"/>
    <w:rsid w:val="006B071A"/>
    <w:rsid w:val="006B22F1"/>
    <w:rsid w:val="006B2688"/>
    <w:rsid w:val="006B3FCA"/>
    <w:rsid w:val="006B7E0C"/>
    <w:rsid w:val="006C0FB2"/>
    <w:rsid w:val="006C39DB"/>
    <w:rsid w:val="006C57EF"/>
    <w:rsid w:val="006C7A3D"/>
    <w:rsid w:val="006D2DC5"/>
    <w:rsid w:val="006D37D5"/>
    <w:rsid w:val="006D5224"/>
    <w:rsid w:val="006D6898"/>
    <w:rsid w:val="006E16A1"/>
    <w:rsid w:val="006F0F5B"/>
    <w:rsid w:val="006F1B9F"/>
    <w:rsid w:val="00700C15"/>
    <w:rsid w:val="00701328"/>
    <w:rsid w:val="00701421"/>
    <w:rsid w:val="00701822"/>
    <w:rsid w:val="00702455"/>
    <w:rsid w:val="007029FB"/>
    <w:rsid w:val="0070515D"/>
    <w:rsid w:val="0070558C"/>
    <w:rsid w:val="00707EE6"/>
    <w:rsid w:val="007101D3"/>
    <w:rsid w:val="0071272F"/>
    <w:rsid w:val="00712EAD"/>
    <w:rsid w:val="00715AD2"/>
    <w:rsid w:val="007165FD"/>
    <w:rsid w:val="00720451"/>
    <w:rsid w:val="007226B5"/>
    <w:rsid w:val="00723CF2"/>
    <w:rsid w:val="00727854"/>
    <w:rsid w:val="00727C21"/>
    <w:rsid w:val="007305A0"/>
    <w:rsid w:val="00730A9E"/>
    <w:rsid w:val="007312F9"/>
    <w:rsid w:val="00733225"/>
    <w:rsid w:val="00733CD0"/>
    <w:rsid w:val="00734EE8"/>
    <w:rsid w:val="00737A78"/>
    <w:rsid w:val="007417FB"/>
    <w:rsid w:val="007434DA"/>
    <w:rsid w:val="00745CC2"/>
    <w:rsid w:val="007477CD"/>
    <w:rsid w:val="00750390"/>
    <w:rsid w:val="007516B7"/>
    <w:rsid w:val="00754EA7"/>
    <w:rsid w:val="00756E2A"/>
    <w:rsid w:val="00762922"/>
    <w:rsid w:val="00763ABA"/>
    <w:rsid w:val="007671B6"/>
    <w:rsid w:val="0076735F"/>
    <w:rsid w:val="007717DD"/>
    <w:rsid w:val="00771F68"/>
    <w:rsid w:val="0077594D"/>
    <w:rsid w:val="00776024"/>
    <w:rsid w:val="007760A3"/>
    <w:rsid w:val="00777726"/>
    <w:rsid w:val="007800F5"/>
    <w:rsid w:val="007819AB"/>
    <w:rsid w:val="0078204C"/>
    <w:rsid w:val="00785025"/>
    <w:rsid w:val="007866F0"/>
    <w:rsid w:val="007907CB"/>
    <w:rsid w:val="00793751"/>
    <w:rsid w:val="007938F7"/>
    <w:rsid w:val="007A35A1"/>
    <w:rsid w:val="007A65D0"/>
    <w:rsid w:val="007A70E2"/>
    <w:rsid w:val="007A735C"/>
    <w:rsid w:val="007B18CF"/>
    <w:rsid w:val="007B1C76"/>
    <w:rsid w:val="007B3CCD"/>
    <w:rsid w:val="007B41EE"/>
    <w:rsid w:val="007B61D9"/>
    <w:rsid w:val="007B6DFA"/>
    <w:rsid w:val="007B74A8"/>
    <w:rsid w:val="007C19A5"/>
    <w:rsid w:val="007C54C9"/>
    <w:rsid w:val="007D09C0"/>
    <w:rsid w:val="007D2BD4"/>
    <w:rsid w:val="007D2EA3"/>
    <w:rsid w:val="007D5805"/>
    <w:rsid w:val="007D78F5"/>
    <w:rsid w:val="007E01A5"/>
    <w:rsid w:val="007E108F"/>
    <w:rsid w:val="007E58BE"/>
    <w:rsid w:val="007E5A28"/>
    <w:rsid w:val="007E646C"/>
    <w:rsid w:val="007E6D79"/>
    <w:rsid w:val="007F09B6"/>
    <w:rsid w:val="007F1D11"/>
    <w:rsid w:val="007F27F1"/>
    <w:rsid w:val="007F33FE"/>
    <w:rsid w:val="007F4156"/>
    <w:rsid w:val="007F5697"/>
    <w:rsid w:val="007F6836"/>
    <w:rsid w:val="007F6A68"/>
    <w:rsid w:val="007F77BE"/>
    <w:rsid w:val="007F7BEA"/>
    <w:rsid w:val="00800200"/>
    <w:rsid w:val="00801D53"/>
    <w:rsid w:val="008030D7"/>
    <w:rsid w:val="00803604"/>
    <w:rsid w:val="00805617"/>
    <w:rsid w:val="008127CB"/>
    <w:rsid w:val="008135BA"/>
    <w:rsid w:val="00813B5A"/>
    <w:rsid w:val="0081489D"/>
    <w:rsid w:val="008155DF"/>
    <w:rsid w:val="00815811"/>
    <w:rsid w:val="008175C8"/>
    <w:rsid w:val="00822DA1"/>
    <w:rsid w:val="00824D96"/>
    <w:rsid w:val="008316D1"/>
    <w:rsid w:val="008318EE"/>
    <w:rsid w:val="00834B1C"/>
    <w:rsid w:val="008350E0"/>
    <w:rsid w:val="0083556A"/>
    <w:rsid w:val="00835A73"/>
    <w:rsid w:val="00836A8A"/>
    <w:rsid w:val="00837CF7"/>
    <w:rsid w:val="00840241"/>
    <w:rsid w:val="00842EBB"/>
    <w:rsid w:val="00847760"/>
    <w:rsid w:val="008509FE"/>
    <w:rsid w:val="00851ACE"/>
    <w:rsid w:val="0085321D"/>
    <w:rsid w:val="00853378"/>
    <w:rsid w:val="00855610"/>
    <w:rsid w:val="008560A4"/>
    <w:rsid w:val="00856C0E"/>
    <w:rsid w:val="008572C3"/>
    <w:rsid w:val="00857BC0"/>
    <w:rsid w:val="00860BD0"/>
    <w:rsid w:val="00861665"/>
    <w:rsid w:val="00862A0D"/>
    <w:rsid w:val="00863F97"/>
    <w:rsid w:val="00864221"/>
    <w:rsid w:val="00864311"/>
    <w:rsid w:val="00870B27"/>
    <w:rsid w:val="00870F4B"/>
    <w:rsid w:val="00874294"/>
    <w:rsid w:val="00877E5D"/>
    <w:rsid w:val="008810F3"/>
    <w:rsid w:val="00881B9B"/>
    <w:rsid w:val="0088588A"/>
    <w:rsid w:val="00885D4A"/>
    <w:rsid w:val="00886148"/>
    <w:rsid w:val="00886C77"/>
    <w:rsid w:val="00890327"/>
    <w:rsid w:val="00890724"/>
    <w:rsid w:val="00890B9E"/>
    <w:rsid w:val="00891FD5"/>
    <w:rsid w:val="008923C4"/>
    <w:rsid w:val="00892803"/>
    <w:rsid w:val="008952DC"/>
    <w:rsid w:val="00895572"/>
    <w:rsid w:val="008A2174"/>
    <w:rsid w:val="008A4282"/>
    <w:rsid w:val="008A472B"/>
    <w:rsid w:val="008A5C60"/>
    <w:rsid w:val="008A65FC"/>
    <w:rsid w:val="008A6AC3"/>
    <w:rsid w:val="008A6C9A"/>
    <w:rsid w:val="008A7E09"/>
    <w:rsid w:val="008B2485"/>
    <w:rsid w:val="008B47AE"/>
    <w:rsid w:val="008B4A6F"/>
    <w:rsid w:val="008B4DDE"/>
    <w:rsid w:val="008B62E3"/>
    <w:rsid w:val="008B70D3"/>
    <w:rsid w:val="008C258C"/>
    <w:rsid w:val="008C3549"/>
    <w:rsid w:val="008C4364"/>
    <w:rsid w:val="008C44AB"/>
    <w:rsid w:val="008C4B7D"/>
    <w:rsid w:val="008C5DCD"/>
    <w:rsid w:val="008C684B"/>
    <w:rsid w:val="008D503C"/>
    <w:rsid w:val="008D53D4"/>
    <w:rsid w:val="008D7780"/>
    <w:rsid w:val="008E0580"/>
    <w:rsid w:val="008E465B"/>
    <w:rsid w:val="008E495D"/>
    <w:rsid w:val="008E5C1F"/>
    <w:rsid w:val="008E652B"/>
    <w:rsid w:val="008F1277"/>
    <w:rsid w:val="008F2366"/>
    <w:rsid w:val="008F4603"/>
    <w:rsid w:val="008F4DEB"/>
    <w:rsid w:val="008F6326"/>
    <w:rsid w:val="00904CC7"/>
    <w:rsid w:val="0090518B"/>
    <w:rsid w:val="00910D08"/>
    <w:rsid w:val="009119F5"/>
    <w:rsid w:val="009137D3"/>
    <w:rsid w:val="00914599"/>
    <w:rsid w:val="0091490D"/>
    <w:rsid w:val="00914E55"/>
    <w:rsid w:val="00915518"/>
    <w:rsid w:val="00915A0B"/>
    <w:rsid w:val="009166BD"/>
    <w:rsid w:val="009172BF"/>
    <w:rsid w:val="0092059E"/>
    <w:rsid w:val="00927131"/>
    <w:rsid w:val="00930302"/>
    <w:rsid w:val="00930B64"/>
    <w:rsid w:val="009332BA"/>
    <w:rsid w:val="009370E1"/>
    <w:rsid w:val="0093715D"/>
    <w:rsid w:val="00937B32"/>
    <w:rsid w:val="00941BA8"/>
    <w:rsid w:val="00942094"/>
    <w:rsid w:val="00943831"/>
    <w:rsid w:val="00943E5E"/>
    <w:rsid w:val="0094615C"/>
    <w:rsid w:val="009464A6"/>
    <w:rsid w:val="009465BA"/>
    <w:rsid w:val="0094771F"/>
    <w:rsid w:val="00947EC7"/>
    <w:rsid w:val="0095027E"/>
    <w:rsid w:val="00951DBA"/>
    <w:rsid w:val="00952B58"/>
    <w:rsid w:val="00955661"/>
    <w:rsid w:val="0095774D"/>
    <w:rsid w:val="00960BF8"/>
    <w:rsid w:val="00960CE8"/>
    <w:rsid w:val="009613F0"/>
    <w:rsid w:val="00961774"/>
    <w:rsid w:val="009631F9"/>
    <w:rsid w:val="0096432C"/>
    <w:rsid w:val="0096502D"/>
    <w:rsid w:val="009702B2"/>
    <w:rsid w:val="00971DBF"/>
    <w:rsid w:val="009720DB"/>
    <w:rsid w:val="009722DB"/>
    <w:rsid w:val="0097237D"/>
    <w:rsid w:val="00975E12"/>
    <w:rsid w:val="009770F6"/>
    <w:rsid w:val="00980120"/>
    <w:rsid w:val="00981AD9"/>
    <w:rsid w:val="009909E5"/>
    <w:rsid w:val="00992A87"/>
    <w:rsid w:val="0099343F"/>
    <w:rsid w:val="009942D7"/>
    <w:rsid w:val="00994D44"/>
    <w:rsid w:val="009965C1"/>
    <w:rsid w:val="009A04CD"/>
    <w:rsid w:val="009A09D0"/>
    <w:rsid w:val="009A15F6"/>
    <w:rsid w:val="009B0418"/>
    <w:rsid w:val="009B0712"/>
    <w:rsid w:val="009B6161"/>
    <w:rsid w:val="009B799D"/>
    <w:rsid w:val="009B7A25"/>
    <w:rsid w:val="009C4D2E"/>
    <w:rsid w:val="009C555C"/>
    <w:rsid w:val="009C5698"/>
    <w:rsid w:val="009C5911"/>
    <w:rsid w:val="009C6669"/>
    <w:rsid w:val="009C7A73"/>
    <w:rsid w:val="009D0676"/>
    <w:rsid w:val="009D163F"/>
    <w:rsid w:val="009D28E9"/>
    <w:rsid w:val="009D2A16"/>
    <w:rsid w:val="009D5434"/>
    <w:rsid w:val="009E28F5"/>
    <w:rsid w:val="009E2B01"/>
    <w:rsid w:val="009E3BD5"/>
    <w:rsid w:val="009E3DE9"/>
    <w:rsid w:val="009E4099"/>
    <w:rsid w:val="009E52B4"/>
    <w:rsid w:val="009E577F"/>
    <w:rsid w:val="009F3FEB"/>
    <w:rsid w:val="009F419B"/>
    <w:rsid w:val="00A0092B"/>
    <w:rsid w:val="00A055DA"/>
    <w:rsid w:val="00A05C40"/>
    <w:rsid w:val="00A071EE"/>
    <w:rsid w:val="00A12263"/>
    <w:rsid w:val="00A142C2"/>
    <w:rsid w:val="00A15415"/>
    <w:rsid w:val="00A15CD7"/>
    <w:rsid w:val="00A20867"/>
    <w:rsid w:val="00A20BAB"/>
    <w:rsid w:val="00A26E6D"/>
    <w:rsid w:val="00A27FC8"/>
    <w:rsid w:val="00A301FC"/>
    <w:rsid w:val="00A31493"/>
    <w:rsid w:val="00A32F4F"/>
    <w:rsid w:val="00A350ED"/>
    <w:rsid w:val="00A3605E"/>
    <w:rsid w:val="00A41002"/>
    <w:rsid w:val="00A41F99"/>
    <w:rsid w:val="00A51608"/>
    <w:rsid w:val="00A51B7E"/>
    <w:rsid w:val="00A51C9C"/>
    <w:rsid w:val="00A55461"/>
    <w:rsid w:val="00A55CC4"/>
    <w:rsid w:val="00A56069"/>
    <w:rsid w:val="00A60538"/>
    <w:rsid w:val="00A61EF2"/>
    <w:rsid w:val="00A62A6F"/>
    <w:rsid w:val="00A675C3"/>
    <w:rsid w:val="00A70039"/>
    <w:rsid w:val="00A72043"/>
    <w:rsid w:val="00A74019"/>
    <w:rsid w:val="00A774C8"/>
    <w:rsid w:val="00A835DB"/>
    <w:rsid w:val="00A844B6"/>
    <w:rsid w:val="00A84DB4"/>
    <w:rsid w:val="00A86996"/>
    <w:rsid w:val="00A92911"/>
    <w:rsid w:val="00A92C5B"/>
    <w:rsid w:val="00A94057"/>
    <w:rsid w:val="00A953C4"/>
    <w:rsid w:val="00AA0590"/>
    <w:rsid w:val="00AA0919"/>
    <w:rsid w:val="00AA2A1D"/>
    <w:rsid w:val="00AA3F0A"/>
    <w:rsid w:val="00AA7A3E"/>
    <w:rsid w:val="00AB4CF4"/>
    <w:rsid w:val="00AB600E"/>
    <w:rsid w:val="00AB7B0E"/>
    <w:rsid w:val="00AC04AC"/>
    <w:rsid w:val="00AC29B4"/>
    <w:rsid w:val="00AC3272"/>
    <w:rsid w:val="00AC41CE"/>
    <w:rsid w:val="00AC458A"/>
    <w:rsid w:val="00AC58DE"/>
    <w:rsid w:val="00AD0135"/>
    <w:rsid w:val="00AD3EB9"/>
    <w:rsid w:val="00AD4B88"/>
    <w:rsid w:val="00AD4BE2"/>
    <w:rsid w:val="00AD5159"/>
    <w:rsid w:val="00AE112D"/>
    <w:rsid w:val="00AE11DD"/>
    <w:rsid w:val="00AE2653"/>
    <w:rsid w:val="00AE28F7"/>
    <w:rsid w:val="00AE65FF"/>
    <w:rsid w:val="00AE6A4F"/>
    <w:rsid w:val="00AE6E6F"/>
    <w:rsid w:val="00AE6F25"/>
    <w:rsid w:val="00AF1FEC"/>
    <w:rsid w:val="00AF259F"/>
    <w:rsid w:val="00AF3175"/>
    <w:rsid w:val="00AF3D19"/>
    <w:rsid w:val="00AF7D04"/>
    <w:rsid w:val="00B0429D"/>
    <w:rsid w:val="00B045BC"/>
    <w:rsid w:val="00B04CED"/>
    <w:rsid w:val="00B05059"/>
    <w:rsid w:val="00B106AF"/>
    <w:rsid w:val="00B11C0F"/>
    <w:rsid w:val="00B1241B"/>
    <w:rsid w:val="00B1409F"/>
    <w:rsid w:val="00B269E8"/>
    <w:rsid w:val="00B30223"/>
    <w:rsid w:val="00B32416"/>
    <w:rsid w:val="00B333F1"/>
    <w:rsid w:val="00B33881"/>
    <w:rsid w:val="00B33972"/>
    <w:rsid w:val="00B33A4B"/>
    <w:rsid w:val="00B34A60"/>
    <w:rsid w:val="00B37583"/>
    <w:rsid w:val="00B377B5"/>
    <w:rsid w:val="00B4090B"/>
    <w:rsid w:val="00B43080"/>
    <w:rsid w:val="00B547DA"/>
    <w:rsid w:val="00B600EE"/>
    <w:rsid w:val="00B70206"/>
    <w:rsid w:val="00B709A3"/>
    <w:rsid w:val="00B72269"/>
    <w:rsid w:val="00B73347"/>
    <w:rsid w:val="00B768EE"/>
    <w:rsid w:val="00B77E0C"/>
    <w:rsid w:val="00B80586"/>
    <w:rsid w:val="00B84C2E"/>
    <w:rsid w:val="00B84CD0"/>
    <w:rsid w:val="00B85654"/>
    <w:rsid w:val="00B85D1E"/>
    <w:rsid w:val="00B874D0"/>
    <w:rsid w:val="00B91EC8"/>
    <w:rsid w:val="00B929A8"/>
    <w:rsid w:val="00B958DC"/>
    <w:rsid w:val="00B96174"/>
    <w:rsid w:val="00B97AB6"/>
    <w:rsid w:val="00BA4318"/>
    <w:rsid w:val="00BA4F52"/>
    <w:rsid w:val="00BA7822"/>
    <w:rsid w:val="00BB3122"/>
    <w:rsid w:val="00BB4AA0"/>
    <w:rsid w:val="00BB6D05"/>
    <w:rsid w:val="00BC135F"/>
    <w:rsid w:val="00BC3C5A"/>
    <w:rsid w:val="00BC5C4B"/>
    <w:rsid w:val="00BC7384"/>
    <w:rsid w:val="00BD1C26"/>
    <w:rsid w:val="00BD27AA"/>
    <w:rsid w:val="00BD7132"/>
    <w:rsid w:val="00BE022E"/>
    <w:rsid w:val="00BF1196"/>
    <w:rsid w:val="00BF4504"/>
    <w:rsid w:val="00BF7C68"/>
    <w:rsid w:val="00C03726"/>
    <w:rsid w:val="00C03BED"/>
    <w:rsid w:val="00C0538D"/>
    <w:rsid w:val="00C13F69"/>
    <w:rsid w:val="00C16905"/>
    <w:rsid w:val="00C16ED7"/>
    <w:rsid w:val="00C17937"/>
    <w:rsid w:val="00C2072B"/>
    <w:rsid w:val="00C22E67"/>
    <w:rsid w:val="00C244CE"/>
    <w:rsid w:val="00C27E09"/>
    <w:rsid w:val="00C31830"/>
    <w:rsid w:val="00C32867"/>
    <w:rsid w:val="00C32C0D"/>
    <w:rsid w:val="00C35595"/>
    <w:rsid w:val="00C3580F"/>
    <w:rsid w:val="00C36FCE"/>
    <w:rsid w:val="00C3728E"/>
    <w:rsid w:val="00C37D1A"/>
    <w:rsid w:val="00C4144B"/>
    <w:rsid w:val="00C41C9D"/>
    <w:rsid w:val="00C41F80"/>
    <w:rsid w:val="00C42D8A"/>
    <w:rsid w:val="00C50A78"/>
    <w:rsid w:val="00C52EA9"/>
    <w:rsid w:val="00C53190"/>
    <w:rsid w:val="00C53F8B"/>
    <w:rsid w:val="00C57908"/>
    <w:rsid w:val="00C60927"/>
    <w:rsid w:val="00C6123F"/>
    <w:rsid w:val="00C70F77"/>
    <w:rsid w:val="00C72768"/>
    <w:rsid w:val="00C76BBD"/>
    <w:rsid w:val="00C81D9A"/>
    <w:rsid w:val="00C81E89"/>
    <w:rsid w:val="00C85097"/>
    <w:rsid w:val="00C906A1"/>
    <w:rsid w:val="00C90AA9"/>
    <w:rsid w:val="00C91720"/>
    <w:rsid w:val="00C95B52"/>
    <w:rsid w:val="00CA039E"/>
    <w:rsid w:val="00CA0D80"/>
    <w:rsid w:val="00CA3C7A"/>
    <w:rsid w:val="00CA5FE7"/>
    <w:rsid w:val="00CA695F"/>
    <w:rsid w:val="00CB4517"/>
    <w:rsid w:val="00CB5464"/>
    <w:rsid w:val="00CB6323"/>
    <w:rsid w:val="00CB7BAB"/>
    <w:rsid w:val="00CC0BA9"/>
    <w:rsid w:val="00CC0E41"/>
    <w:rsid w:val="00CC2F20"/>
    <w:rsid w:val="00CC53B4"/>
    <w:rsid w:val="00CC7ED3"/>
    <w:rsid w:val="00CD069E"/>
    <w:rsid w:val="00CD09DC"/>
    <w:rsid w:val="00CD2093"/>
    <w:rsid w:val="00CD3882"/>
    <w:rsid w:val="00CD7AE2"/>
    <w:rsid w:val="00CE049E"/>
    <w:rsid w:val="00CE06FB"/>
    <w:rsid w:val="00CE1F75"/>
    <w:rsid w:val="00CE755B"/>
    <w:rsid w:val="00CE7775"/>
    <w:rsid w:val="00CF13C9"/>
    <w:rsid w:val="00CF5DB2"/>
    <w:rsid w:val="00D00DA5"/>
    <w:rsid w:val="00D03661"/>
    <w:rsid w:val="00D036CC"/>
    <w:rsid w:val="00D04D7D"/>
    <w:rsid w:val="00D0591A"/>
    <w:rsid w:val="00D11B95"/>
    <w:rsid w:val="00D126B8"/>
    <w:rsid w:val="00D159C2"/>
    <w:rsid w:val="00D159EE"/>
    <w:rsid w:val="00D21565"/>
    <w:rsid w:val="00D22608"/>
    <w:rsid w:val="00D247EA"/>
    <w:rsid w:val="00D266E1"/>
    <w:rsid w:val="00D27CDC"/>
    <w:rsid w:val="00D31475"/>
    <w:rsid w:val="00D3281F"/>
    <w:rsid w:val="00D3296B"/>
    <w:rsid w:val="00D33228"/>
    <w:rsid w:val="00D36231"/>
    <w:rsid w:val="00D40B8C"/>
    <w:rsid w:val="00D417DB"/>
    <w:rsid w:val="00D434C5"/>
    <w:rsid w:val="00D45F18"/>
    <w:rsid w:val="00D46328"/>
    <w:rsid w:val="00D50ED9"/>
    <w:rsid w:val="00D51817"/>
    <w:rsid w:val="00D5264C"/>
    <w:rsid w:val="00D52803"/>
    <w:rsid w:val="00D559CE"/>
    <w:rsid w:val="00D55CC9"/>
    <w:rsid w:val="00D55EDF"/>
    <w:rsid w:val="00D564E3"/>
    <w:rsid w:val="00D573AF"/>
    <w:rsid w:val="00D5767F"/>
    <w:rsid w:val="00D578B7"/>
    <w:rsid w:val="00D5792E"/>
    <w:rsid w:val="00D61A09"/>
    <w:rsid w:val="00D61B50"/>
    <w:rsid w:val="00D641F7"/>
    <w:rsid w:val="00D71FB7"/>
    <w:rsid w:val="00D742FA"/>
    <w:rsid w:val="00D74F36"/>
    <w:rsid w:val="00D756C3"/>
    <w:rsid w:val="00D758DE"/>
    <w:rsid w:val="00D75D8A"/>
    <w:rsid w:val="00D7765B"/>
    <w:rsid w:val="00D77AE4"/>
    <w:rsid w:val="00D83B7C"/>
    <w:rsid w:val="00D83F98"/>
    <w:rsid w:val="00D84B5C"/>
    <w:rsid w:val="00D93FFF"/>
    <w:rsid w:val="00D957DF"/>
    <w:rsid w:val="00D95E06"/>
    <w:rsid w:val="00D97116"/>
    <w:rsid w:val="00DB1128"/>
    <w:rsid w:val="00DB138B"/>
    <w:rsid w:val="00DB1426"/>
    <w:rsid w:val="00DB5AA0"/>
    <w:rsid w:val="00DB6E77"/>
    <w:rsid w:val="00DC1456"/>
    <w:rsid w:val="00DC226B"/>
    <w:rsid w:val="00DC27F4"/>
    <w:rsid w:val="00DC4A32"/>
    <w:rsid w:val="00DC791D"/>
    <w:rsid w:val="00DD0D0D"/>
    <w:rsid w:val="00DD2546"/>
    <w:rsid w:val="00DD2B3A"/>
    <w:rsid w:val="00DD4F72"/>
    <w:rsid w:val="00DD7355"/>
    <w:rsid w:val="00DE09CE"/>
    <w:rsid w:val="00DE0DFF"/>
    <w:rsid w:val="00DE27F7"/>
    <w:rsid w:val="00DE3394"/>
    <w:rsid w:val="00DE37B2"/>
    <w:rsid w:val="00DE3E28"/>
    <w:rsid w:val="00DE6CB2"/>
    <w:rsid w:val="00DE7A0D"/>
    <w:rsid w:val="00DF1585"/>
    <w:rsid w:val="00DF34B1"/>
    <w:rsid w:val="00DF583B"/>
    <w:rsid w:val="00DF5EFF"/>
    <w:rsid w:val="00E013AF"/>
    <w:rsid w:val="00E03973"/>
    <w:rsid w:val="00E055D1"/>
    <w:rsid w:val="00E0647C"/>
    <w:rsid w:val="00E12680"/>
    <w:rsid w:val="00E219DF"/>
    <w:rsid w:val="00E21D0D"/>
    <w:rsid w:val="00E234DE"/>
    <w:rsid w:val="00E27342"/>
    <w:rsid w:val="00E30124"/>
    <w:rsid w:val="00E3027B"/>
    <w:rsid w:val="00E30E62"/>
    <w:rsid w:val="00E3146E"/>
    <w:rsid w:val="00E34016"/>
    <w:rsid w:val="00E34D92"/>
    <w:rsid w:val="00E41DD5"/>
    <w:rsid w:val="00E47454"/>
    <w:rsid w:val="00E51ED4"/>
    <w:rsid w:val="00E577EB"/>
    <w:rsid w:val="00E61164"/>
    <w:rsid w:val="00E62A85"/>
    <w:rsid w:val="00E63D44"/>
    <w:rsid w:val="00E640EB"/>
    <w:rsid w:val="00E64AD8"/>
    <w:rsid w:val="00E66A8F"/>
    <w:rsid w:val="00E72A9D"/>
    <w:rsid w:val="00E75362"/>
    <w:rsid w:val="00E7635F"/>
    <w:rsid w:val="00E76F4F"/>
    <w:rsid w:val="00E774C0"/>
    <w:rsid w:val="00E80CBD"/>
    <w:rsid w:val="00E81BE6"/>
    <w:rsid w:val="00E82726"/>
    <w:rsid w:val="00E85761"/>
    <w:rsid w:val="00E85A15"/>
    <w:rsid w:val="00E86190"/>
    <w:rsid w:val="00E869A5"/>
    <w:rsid w:val="00EA0C44"/>
    <w:rsid w:val="00EA497B"/>
    <w:rsid w:val="00EA49BC"/>
    <w:rsid w:val="00EA5AB7"/>
    <w:rsid w:val="00EA6455"/>
    <w:rsid w:val="00EB2C59"/>
    <w:rsid w:val="00EC112A"/>
    <w:rsid w:val="00EC6C87"/>
    <w:rsid w:val="00ED04EA"/>
    <w:rsid w:val="00ED0675"/>
    <w:rsid w:val="00ED2573"/>
    <w:rsid w:val="00ED4869"/>
    <w:rsid w:val="00ED5680"/>
    <w:rsid w:val="00ED6928"/>
    <w:rsid w:val="00ED6F4A"/>
    <w:rsid w:val="00EE00BA"/>
    <w:rsid w:val="00EE7C41"/>
    <w:rsid w:val="00EF0803"/>
    <w:rsid w:val="00EF3586"/>
    <w:rsid w:val="00EF3734"/>
    <w:rsid w:val="00EF3E87"/>
    <w:rsid w:val="00EF609D"/>
    <w:rsid w:val="00EF6450"/>
    <w:rsid w:val="00EF73C3"/>
    <w:rsid w:val="00F01674"/>
    <w:rsid w:val="00F0168A"/>
    <w:rsid w:val="00F01BA9"/>
    <w:rsid w:val="00F02A69"/>
    <w:rsid w:val="00F02FED"/>
    <w:rsid w:val="00F12DA1"/>
    <w:rsid w:val="00F12E53"/>
    <w:rsid w:val="00F16041"/>
    <w:rsid w:val="00F17AB5"/>
    <w:rsid w:val="00F20A31"/>
    <w:rsid w:val="00F2236D"/>
    <w:rsid w:val="00F22391"/>
    <w:rsid w:val="00F22646"/>
    <w:rsid w:val="00F22C62"/>
    <w:rsid w:val="00F22EDA"/>
    <w:rsid w:val="00F23722"/>
    <w:rsid w:val="00F27AA5"/>
    <w:rsid w:val="00F30F3E"/>
    <w:rsid w:val="00F319CE"/>
    <w:rsid w:val="00F34C41"/>
    <w:rsid w:val="00F35894"/>
    <w:rsid w:val="00F3683E"/>
    <w:rsid w:val="00F40D76"/>
    <w:rsid w:val="00F4399D"/>
    <w:rsid w:val="00F4451A"/>
    <w:rsid w:val="00F46878"/>
    <w:rsid w:val="00F47F67"/>
    <w:rsid w:val="00F50A6D"/>
    <w:rsid w:val="00F50DF1"/>
    <w:rsid w:val="00F50E14"/>
    <w:rsid w:val="00F513A9"/>
    <w:rsid w:val="00F5178E"/>
    <w:rsid w:val="00F54795"/>
    <w:rsid w:val="00F54F39"/>
    <w:rsid w:val="00F552AC"/>
    <w:rsid w:val="00F56A34"/>
    <w:rsid w:val="00F604AB"/>
    <w:rsid w:val="00F60FFE"/>
    <w:rsid w:val="00F61B59"/>
    <w:rsid w:val="00F61C34"/>
    <w:rsid w:val="00F62D09"/>
    <w:rsid w:val="00F6424D"/>
    <w:rsid w:val="00F71955"/>
    <w:rsid w:val="00F731BF"/>
    <w:rsid w:val="00F77EFB"/>
    <w:rsid w:val="00F80DB2"/>
    <w:rsid w:val="00F83591"/>
    <w:rsid w:val="00F851CE"/>
    <w:rsid w:val="00F85B23"/>
    <w:rsid w:val="00F86145"/>
    <w:rsid w:val="00F900FB"/>
    <w:rsid w:val="00F903E0"/>
    <w:rsid w:val="00F906B8"/>
    <w:rsid w:val="00F91133"/>
    <w:rsid w:val="00F91472"/>
    <w:rsid w:val="00F9411A"/>
    <w:rsid w:val="00FA040D"/>
    <w:rsid w:val="00FA3813"/>
    <w:rsid w:val="00FA5A26"/>
    <w:rsid w:val="00FA6065"/>
    <w:rsid w:val="00FB0660"/>
    <w:rsid w:val="00FB0719"/>
    <w:rsid w:val="00FB1DAF"/>
    <w:rsid w:val="00FB3900"/>
    <w:rsid w:val="00FB60A0"/>
    <w:rsid w:val="00FB6EEE"/>
    <w:rsid w:val="00FC24D3"/>
    <w:rsid w:val="00FC38CF"/>
    <w:rsid w:val="00FC46D5"/>
    <w:rsid w:val="00FD1462"/>
    <w:rsid w:val="00FD1856"/>
    <w:rsid w:val="00FD639B"/>
    <w:rsid w:val="00FD7D31"/>
    <w:rsid w:val="00FE04B8"/>
    <w:rsid w:val="00FE4A67"/>
    <w:rsid w:val="00FE5F35"/>
    <w:rsid w:val="00FE76A6"/>
    <w:rsid w:val="00FF007B"/>
    <w:rsid w:val="00FF4105"/>
    <w:rsid w:val="00FF4AA6"/>
    <w:rsid w:val="00FF4FF5"/>
    <w:rsid w:val="00FF5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B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0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16905"/>
    <w:rPr>
      <w:color w:val="0000FF"/>
      <w:u w:val="single"/>
    </w:rPr>
  </w:style>
  <w:style w:type="paragraph" w:styleId="Encabezado">
    <w:name w:val="header"/>
    <w:basedOn w:val="Normal"/>
    <w:rsid w:val="00BA43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431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543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01DA6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32C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A7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7BD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00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16905"/>
    <w:rPr>
      <w:color w:val="0000FF"/>
      <w:u w:val="single"/>
    </w:rPr>
  </w:style>
  <w:style w:type="paragraph" w:styleId="Encabezado">
    <w:name w:val="header"/>
    <w:basedOn w:val="Normal"/>
    <w:rsid w:val="00BA431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4318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25433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001DA6"/>
    <w:pPr>
      <w:spacing w:before="100" w:beforeAutospacing="1" w:after="100" w:afterAutospacing="1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432C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A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991">
      <w:bodyDiv w:val="1"/>
      <w:marLeft w:val="878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aciononce.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ufsfundosa\Grupos\CONVENIOS\5.01.0%20COMISI&#211;N%20PERMANENTE,%20bi%20anual\2016\2.1%20MES%20DE%20JUNIO%20de%202016\a%20CIERRE%20CUEST%202015%20items%20resultados\2015%20Puntuaciones%20medias%20Cierre%20ON%20LINE%20201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GRAFICOS!$B$8:$B$9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GRAFICOS!$C$8:$C$9</c:f>
              <c:numCache>
                <c:formatCode>0%</c:formatCode>
                <c:ptCount val="2"/>
                <c:pt idx="0">
                  <c:v>0.69</c:v>
                </c:pt>
                <c:pt idx="1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solidFill>
          <a:schemeClr val="bg1">
            <a:lumMod val="95000"/>
          </a:schemeClr>
        </a:solidFill>
      </c:spPr>
    </c:plotArea>
    <c:legend>
      <c:legendPos val="r"/>
      <c:layout>
        <c:manualLayout>
          <c:xMode val="edge"/>
          <c:yMode val="edge"/>
          <c:x val="0.75816797900262456"/>
          <c:y val="0.4116531787693205"/>
          <c:w val="0.20572090988626418"/>
          <c:h val="0.37576771653543306"/>
        </c:manualLayout>
      </c:layout>
      <c:overlay val="0"/>
      <c:txPr>
        <a:bodyPr/>
        <a:lstStyle/>
        <a:p>
          <a:pPr rtl="0">
            <a:defRPr sz="1200"/>
          </a:pPr>
          <a:endParaRPr lang="es-E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>
      <a:solidFill>
        <a:schemeClr val="accent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GRAFICOS!$B$8:$B$9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GRAFICOS!$C$8:$C$9</c:f>
              <c:numCache>
                <c:formatCode>0%</c:formatCode>
                <c:ptCount val="2"/>
                <c:pt idx="0">
                  <c:v>0.39</c:v>
                </c:pt>
                <c:pt idx="1">
                  <c:v>0.61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5816797900262456"/>
          <c:y val="0.4116531787693205"/>
          <c:w val="0.20572090988626418"/>
          <c:h val="0.37576771653543306"/>
        </c:manualLayout>
      </c:layout>
      <c:overlay val="0"/>
      <c:txPr>
        <a:bodyPr/>
        <a:lstStyle/>
        <a:p>
          <a:pPr rtl="0">
            <a:defRPr sz="1200"/>
          </a:pPr>
          <a:endParaRPr lang="es-E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>
      <a:solidFill>
        <a:schemeClr val="accent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cat>
            <c:strRef>
              <c:f>GRAFICOS!$B$8:$B$9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GRAFICOS!$C$8:$C$9</c:f>
              <c:numCache>
                <c:formatCode>0%</c:formatCode>
                <c:ptCount val="2"/>
                <c:pt idx="0">
                  <c:v>0.69</c:v>
                </c:pt>
                <c:pt idx="1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75816797900262456"/>
          <c:y val="0.4116531787693205"/>
          <c:w val="0.20572090988626418"/>
          <c:h val="0.37576771653543306"/>
        </c:manualLayout>
      </c:layout>
      <c:overlay val="0"/>
      <c:txPr>
        <a:bodyPr/>
        <a:lstStyle/>
        <a:p>
          <a:pPr rtl="0">
            <a:defRPr sz="1200"/>
          </a:pPr>
          <a:endParaRPr lang="es-E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>
      <a:solidFill>
        <a:schemeClr val="accent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F4606-8BDF-4FEE-BE48-89920749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1381</Words>
  <Characters>7027</Characters>
  <Application>Microsoft Office Word</Application>
  <DocSecurity>4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CUESTIONARIOS DE CALIDAD 2006</vt:lpstr>
    </vt:vector>
  </TitlesOfParts>
  <Company>Fundacion Once</Company>
  <LinksUpToDate>false</LinksUpToDate>
  <CharactersWithSpaces>8392</CharactersWithSpaces>
  <SharedDoc>false</SharedDoc>
  <HLinks>
    <vt:vector size="6" baseType="variant">
      <vt:variant>
        <vt:i4>262172</vt:i4>
      </vt:variant>
      <vt:variant>
        <vt:i4>9</vt:i4>
      </vt:variant>
      <vt:variant>
        <vt:i4>0</vt:i4>
      </vt:variant>
      <vt:variant>
        <vt:i4>5</vt:i4>
      </vt:variant>
      <vt:variant>
        <vt:lpwstr>http://www.fundaciononce.es/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CUESTIONARIOS DE CALIDAD 2006</dc:title>
  <dc:creator>Jose Luis de Rosario</dc:creator>
  <cp:lastModifiedBy>ONCE</cp:lastModifiedBy>
  <cp:revision>2</cp:revision>
  <cp:lastPrinted>2016-06-24T07:22:00Z</cp:lastPrinted>
  <dcterms:created xsi:type="dcterms:W3CDTF">2016-08-29T12:23:00Z</dcterms:created>
  <dcterms:modified xsi:type="dcterms:W3CDTF">2016-08-29T12:23:00Z</dcterms:modified>
</cp:coreProperties>
</file>