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2B" w:rsidRPr="00036D09" w:rsidRDefault="00C1172B" w:rsidP="00C1172B">
      <w:pPr>
        <w:suppressAutoHyphens/>
        <w:spacing w:before="2400"/>
        <w:jc w:val="both"/>
        <w:rPr>
          <w:rFonts w:ascii="Georgia" w:hAnsi="Georgia" w:cs="Arial"/>
          <w:b/>
          <w:sz w:val="22"/>
          <w:szCs w:val="22"/>
        </w:rPr>
      </w:pPr>
      <w:r w:rsidRPr="00036D09">
        <w:rPr>
          <w:rFonts w:ascii="Georgia" w:hAnsi="Georgia" w:cs="Arial"/>
          <w:b/>
          <w:sz w:val="22"/>
          <w:szCs w:val="22"/>
        </w:rPr>
        <w:t>Fundación ONCE para la Cooperación e Inclusión Social de Personas con Discapacidad y Entidades Dependientes.</w:t>
      </w:r>
    </w:p>
    <w:p w:rsidR="00C1172B" w:rsidRPr="00036D09" w:rsidRDefault="00C1172B" w:rsidP="00C1172B">
      <w:pPr>
        <w:suppressAutoHyphens/>
        <w:rPr>
          <w:rFonts w:ascii="Georgia" w:hAnsi="Georgia" w:cs="Arial"/>
          <w:b/>
          <w:sz w:val="22"/>
          <w:szCs w:val="22"/>
        </w:rPr>
      </w:pPr>
      <w:r w:rsidRPr="00036D09">
        <w:rPr>
          <w:rFonts w:ascii="Georgia" w:hAnsi="Georgia" w:cs="Arial"/>
          <w:b/>
          <w:sz w:val="22"/>
          <w:szCs w:val="22"/>
        </w:rPr>
        <w:t>(Fundación ONCE)</w:t>
      </w:r>
    </w:p>
    <w:p w:rsidR="00C1172B" w:rsidRPr="00036D09" w:rsidRDefault="00C1172B" w:rsidP="00C1172B">
      <w:pPr>
        <w:suppressAutoHyphens/>
        <w:rPr>
          <w:rFonts w:ascii="Georgia" w:hAnsi="Georgia" w:cs="Arial"/>
          <w:sz w:val="22"/>
          <w:szCs w:val="22"/>
        </w:rPr>
      </w:pPr>
    </w:p>
    <w:p w:rsidR="00C1172B" w:rsidRPr="00036D09" w:rsidRDefault="00C1172B" w:rsidP="00C1172B">
      <w:pPr>
        <w:rPr>
          <w:rFonts w:ascii="Georgia" w:hAnsi="Georgia" w:cs="Arial"/>
          <w:sz w:val="22"/>
          <w:szCs w:val="22"/>
        </w:rPr>
      </w:pPr>
      <w:r w:rsidRPr="00036D09">
        <w:rPr>
          <w:rFonts w:ascii="Georgia" w:hAnsi="Georgia" w:cs="Arial"/>
          <w:sz w:val="22"/>
          <w:szCs w:val="22"/>
        </w:rPr>
        <w:t>Informe en base a procedimientos acordados correspondiente</w:t>
      </w:r>
      <w:r w:rsidR="00772062" w:rsidRPr="00036D09">
        <w:rPr>
          <w:rFonts w:ascii="Georgia" w:hAnsi="Georgia" w:cs="Arial"/>
          <w:sz w:val="22"/>
          <w:szCs w:val="22"/>
        </w:rPr>
        <w:t xml:space="preserve"> a la verificación de las cifras de empleo, plazas ocupacionales  y formación de la </w:t>
      </w:r>
      <w:r w:rsidRPr="00036D09">
        <w:rPr>
          <w:rFonts w:ascii="Georgia" w:hAnsi="Georgia" w:cs="Arial"/>
          <w:sz w:val="22"/>
          <w:szCs w:val="22"/>
        </w:rPr>
        <w:t xml:space="preserve"> Fundación ONCE y Entidades Dependientes.</w:t>
      </w:r>
    </w:p>
    <w:p w:rsidR="00804B84" w:rsidRPr="00036D09" w:rsidRDefault="00772062" w:rsidP="00C1172B">
      <w:pPr>
        <w:rPr>
          <w:rFonts w:ascii="Georgia" w:hAnsi="Georgia" w:cs="Arial"/>
          <w:sz w:val="22"/>
          <w:szCs w:val="22"/>
        </w:rPr>
        <w:sectPr w:rsidR="00804B84" w:rsidRPr="00036D09" w:rsidSect="00804B84">
          <w:headerReference w:type="default" r:id="rId8"/>
          <w:footerReference w:type="default" r:id="rId9"/>
          <w:headerReference w:type="first" r:id="rId10"/>
          <w:footnotePr>
            <w:numFmt w:val="chicago"/>
          </w:footnotePr>
          <w:pgSz w:w="11906" w:h="16838"/>
          <w:pgMar w:top="1871" w:right="1701" w:bottom="1418" w:left="1701" w:header="709" w:footer="709" w:gutter="0"/>
          <w:pgNumType w:start="1"/>
          <w:cols w:space="708"/>
          <w:titlePg/>
          <w:docGrid w:linePitch="360"/>
        </w:sectPr>
      </w:pPr>
      <w:r w:rsidRPr="00036D09">
        <w:rPr>
          <w:rFonts w:ascii="Georgia" w:hAnsi="Georgia" w:cs="Arial"/>
          <w:sz w:val="22"/>
          <w:szCs w:val="22"/>
        </w:rPr>
        <w:t xml:space="preserve">Actividad ejercicio </w:t>
      </w:r>
      <w:r w:rsidR="00804B84" w:rsidRPr="00036D09">
        <w:rPr>
          <w:rFonts w:ascii="Georgia" w:hAnsi="Georgia" w:cs="Arial"/>
          <w:sz w:val="22"/>
          <w:szCs w:val="22"/>
        </w:rPr>
        <w:t>201</w:t>
      </w:r>
      <w:r w:rsidR="003D1A0B">
        <w:rPr>
          <w:rFonts w:ascii="Georgia" w:hAnsi="Georgia" w:cs="Arial"/>
          <w:sz w:val="22"/>
          <w:szCs w:val="22"/>
        </w:rPr>
        <w:t>4</w:t>
      </w:r>
    </w:p>
    <w:p w:rsidR="00F725FC" w:rsidRPr="00036D09" w:rsidRDefault="001C2E5D" w:rsidP="001C2E5D">
      <w:pPr>
        <w:tabs>
          <w:tab w:val="left" w:pos="4140"/>
          <w:tab w:val="right" w:pos="8640"/>
        </w:tabs>
        <w:spacing w:line="276" w:lineRule="auto"/>
        <w:rPr>
          <w:rFonts w:ascii="Georgia" w:hAnsi="Georgia" w:cs="Arial"/>
          <w:b/>
          <w:sz w:val="22"/>
          <w:szCs w:val="22"/>
        </w:rPr>
      </w:pPr>
      <w:r w:rsidRPr="00036D09">
        <w:rPr>
          <w:rFonts w:ascii="Georgia" w:hAnsi="Georgia" w:cs="Arial"/>
          <w:b/>
          <w:sz w:val="22"/>
          <w:szCs w:val="22"/>
        </w:rPr>
        <w:lastRenderedPageBreak/>
        <w:tab/>
      </w:r>
    </w:p>
    <w:p w:rsidR="00F725FC" w:rsidRPr="00036D09" w:rsidRDefault="00F725FC" w:rsidP="00592457">
      <w:pPr>
        <w:tabs>
          <w:tab w:val="left" w:pos="4140"/>
          <w:tab w:val="right" w:pos="8640"/>
        </w:tabs>
        <w:spacing w:line="276" w:lineRule="auto"/>
        <w:rPr>
          <w:rFonts w:ascii="Georgia" w:hAnsi="Georgia" w:cs="Arial"/>
          <w:b/>
          <w:sz w:val="22"/>
          <w:szCs w:val="22"/>
          <w:u w:val="single"/>
        </w:rPr>
      </w:pPr>
      <w:r w:rsidRPr="00036D09">
        <w:rPr>
          <w:rFonts w:ascii="Georgia" w:hAnsi="Georgia" w:cs="Arial"/>
          <w:b/>
          <w:sz w:val="22"/>
          <w:szCs w:val="22"/>
        </w:rPr>
        <w:tab/>
      </w:r>
    </w:p>
    <w:p w:rsidR="00592457" w:rsidRPr="00036D09" w:rsidRDefault="00592457" w:rsidP="00592457">
      <w:pPr>
        <w:tabs>
          <w:tab w:val="left" w:pos="4140"/>
          <w:tab w:val="right" w:pos="8640"/>
        </w:tabs>
        <w:spacing w:line="276" w:lineRule="auto"/>
        <w:rPr>
          <w:rFonts w:ascii="Georgia" w:hAnsi="Georgia" w:cs="Arial"/>
          <w:b/>
          <w:sz w:val="22"/>
          <w:szCs w:val="22"/>
          <w:u w:val="single"/>
        </w:rPr>
      </w:pPr>
    </w:p>
    <w:tbl>
      <w:tblPr>
        <w:tblW w:w="8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tblPr>
      <w:tblGrid>
        <w:gridCol w:w="709"/>
        <w:gridCol w:w="6575"/>
        <w:gridCol w:w="1500"/>
      </w:tblGrid>
      <w:tr w:rsidR="00F725FC" w:rsidRPr="00036D09" w:rsidTr="0095770B">
        <w:tc>
          <w:tcPr>
            <w:tcW w:w="709" w:type="dxa"/>
          </w:tcPr>
          <w:p w:rsidR="00F725FC" w:rsidRPr="00036D09" w:rsidRDefault="00F725FC" w:rsidP="0095770B">
            <w:pPr>
              <w:pStyle w:val="Estndar"/>
              <w:spacing w:line="272" w:lineRule="atLeast"/>
              <w:jc w:val="center"/>
              <w:rPr>
                <w:rFonts w:ascii="Georgia" w:hAnsi="Georgia" w:cs="Arial"/>
                <w:sz w:val="22"/>
                <w:szCs w:val="22"/>
              </w:rPr>
            </w:pPr>
            <w:r w:rsidRPr="00036D09">
              <w:rPr>
                <w:rFonts w:ascii="Georgia" w:hAnsi="Georgia" w:cs="Arial"/>
                <w:sz w:val="22"/>
                <w:szCs w:val="22"/>
              </w:rPr>
              <w:br w:type="page"/>
            </w:r>
          </w:p>
        </w:tc>
        <w:tc>
          <w:tcPr>
            <w:tcW w:w="6575" w:type="dxa"/>
          </w:tcPr>
          <w:p w:rsidR="00592457" w:rsidRPr="00036D09" w:rsidRDefault="00592457" w:rsidP="0095770B">
            <w:pPr>
              <w:pStyle w:val="Estndar"/>
              <w:spacing w:line="272" w:lineRule="atLeast"/>
              <w:rPr>
                <w:rFonts w:ascii="Georgia" w:hAnsi="Georgia" w:cs="Arial"/>
                <w:b/>
                <w:sz w:val="22"/>
                <w:szCs w:val="22"/>
              </w:rPr>
            </w:pP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Índice</w:t>
            </w:r>
          </w:p>
          <w:p w:rsidR="00592457" w:rsidRPr="00036D09" w:rsidRDefault="00592457" w:rsidP="0095770B">
            <w:pPr>
              <w:pStyle w:val="Estndar"/>
              <w:spacing w:line="272" w:lineRule="atLeast"/>
              <w:rPr>
                <w:rFonts w:ascii="Georgia" w:hAnsi="Georgia" w:cs="Arial"/>
                <w:sz w:val="22"/>
                <w:szCs w:val="22"/>
              </w:rPr>
            </w:pPr>
          </w:p>
        </w:tc>
        <w:tc>
          <w:tcPr>
            <w:tcW w:w="1500" w:type="dxa"/>
          </w:tcPr>
          <w:p w:rsidR="00592457" w:rsidRPr="00036D09" w:rsidRDefault="00592457"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sz w:val="22"/>
                <w:szCs w:val="22"/>
              </w:rPr>
            </w:pPr>
            <w:r w:rsidRPr="00036D09">
              <w:rPr>
                <w:rFonts w:ascii="Georgia" w:hAnsi="Georgia" w:cs="Arial"/>
                <w:b/>
                <w:sz w:val="22"/>
                <w:szCs w:val="22"/>
              </w:rPr>
              <w:t>Página</w:t>
            </w:r>
          </w:p>
        </w:tc>
      </w:tr>
      <w:tr w:rsidR="00F725FC" w:rsidRPr="00036D09" w:rsidTr="0095770B">
        <w:trPr>
          <w:trHeight w:val="6622"/>
        </w:trPr>
        <w:tc>
          <w:tcPr>
            <w:tcW w:w="709" w:type="dxa"/>
          </w:tcPr>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1.</w:t>
            </w:r>
          </w:p>
          <w:p w:rsidR="00F725FC" w:rsidRPr="00036D09" w:rsidRDefault="00F725FC" w:rsidP="0095770B">
            <w:pPr>
              <w:pStyle w:val="Estndar"/>
              <w:spacing w:line="272" w:lineRule="atLeast"/>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2.</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3.</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4.</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 xml:space="preserve">5. </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r w:rsidRPr="00036D09">
              <w:rPr>
                <w:rFonts w:ascii="Georgia" w:hAnsi="Georgia" w:cs="Arial"/>
                <w:b/>
                <w:sz w:val="22"/>
                <w:szCs w:val="22"/>
                <w:lang w:val="en-US"/>
              </w:rPr>
              <w:t>6.</w:t>
            </w: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p w:rsidR="00F725FC" w:rsidRPr="00036D09" w:rsidRDefault="00F725FC" w:rsidP="0095770B">
            <w:pPr>
              <w:pStyle w:val="Estndar"/>
              <w:spacing w:line="272" w:lineRule="atLeast"/>
              <w:jc w:val="center"/>
              <w:rPr>
                <w:rFonts w:ascii="Georgia" w:hAnsi="Georgia" w:cs="Arial"/>
                <w:b/>
                <w:sz w:val="22"/>
                <w:szCs w:val="22"/>
                <w:lang w:val="en-US"/>
              </w:rPr>
            </w:pPr>
          </w:p>
        </w:tc>
        <w:tc>
          <w:tcPr>
            <w:tcW w:w="6575" w:type="dxa"/>
          </w:tcPr>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592457"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Introducción</w:t>
            </w:r>
          </w:p>
          <w:p w:rsidR="00F725FC" w:rsidRPr="00036D09" w:rsidRDefault="00F725FC" w:rsidP="0095770B">
            <w:pPr>
              <w:pStyle w:val="Estndar"/>
              <w:spacing w:line="272" w:lineRule="atLeast"/>
              <w:rPr>
                <w:rFonts w:ascii="Georgia" w:hAnsi="Georgia" w:cs="Arial"/>
                <w:sz w:val="22"/>
                <w:szCs w:val="22"/>
              </w:rPr>
            </w:pPr>
          </w:p>
          <w:p w:rsidR="00F725FC" w:rsidRPr="00036D09" w:rsidRDefault="00F725FC" w:rsidP="0095770B">
            <w:pPr>
              <w:pStyle w:val="Estndar"/>
              <w:spacing w:line="272" w:lineRule="atLeast"/>
              <w:rPr>
                <w:rFonts w:ascii="Georgia" w:hAnsi="Georgia" w:cs="Arial"/>
                <w:sz w:val="22"/>
                <w:szCs w:val="22"/>
              </w:rPr>
            </w:pPr>
            <w:r w:rsidRPr="00036D09">
              <w:rPr>
                <w:rFonts w:ascii="Georgia" w:hAnsi="Georgia" w:cs="Arial"/>
                <w:b/>
                <w:sz w:val="22"/>
                <w:szCs w:val="22"/>
              </w:rPr>
              <w:t>Objeto del trabajo realizado</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color w:val="auto"/>
                <w:sz w:val="22"/>
                <w:szCs w:val="22"/>
              </w:rPr>
            </w:pPr>
            <w:r w:rsidRPr="00036D09">
              <w:rPr>
                <w:rFonts w:ascii="Georgia" w:hAnsi="Georgia" w:cs="Arial"/>
                <w:b/>
                <w:sz w:val="22"/>
                <w:szCs w:val="22"/>
              </w:rPr>
              <w:t>Alcance del trabajo realizado</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3.1. E</w:t>
            </w:r>
            <w:r w:rsidR="00F725FC" w:rsidRPr="00036D09">
              <w:rPr>
                <w:rFonts w:ascii="Georgia" w:hAnsi="Georgia" w:cs="Arial"/>
                <w:b/>
                <w:sz w:val="22"/>
                <w:szCs w:val="22"/>
              </w:rPr>
              <w:t>mpleo</w:t>
            </w: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3.2. P</w:t>
            </w:r>
            <w:r w:rsidR="00F725FC" w:rsidRPr="00036D09">
              <w:rPr>
                <w:rFonts w:ascii="Georgia" w:hAnsi="Georgia" w:cs="Arial"/>
                <w:b/>
                <w:sz w:val="22"/>
                <w:szCs w:val="22"/>
              </w:rPr>
              <w:t>lazas ocupacionales</w:t>
            </w:r>
          </w:p>
          <w:p w:rsidR="00F725FC" w:rsidRPr="00036D09" w:rsidRDefault="00592457" w:rsidP="0095770B">
            <w:pPr>
              <w:pStyle w:val="Estndar"/>
              <w:spacing w:line="272" w:lineRule="atLeast"/>
              <w:rPr>
                <w:rFonts w:ascii="Georgia" w:hAnsi="Georgia" w:cs="Arial"/>
                <w:b/>
                <w:sz w:val="22"/>
                <w:szCs w:val="22"/>
              </w:rPr>
            </w:pPr>
            <w:r w:rsidRPr="00036D09">
              <w:rPr>
                <w:rFonts w:ascii="Georgia" w:hAnsi="Georgia" w:cs="Arial"/>
                <w:b/>
                <w:sz w:val="22"/>
                <w:szCs w:val="22"/>
              </w:rPr>
              <w:t>3.3. F</w:t>
            </w:r>
            <w:r w:rsidR="00F725FC" w:rsidRPr="00036D09">
              <w:rPr>
                <w:rFonts w:ascii="Georgia" w:hAnsi="Georgia" w:cs="Arial"/>
                <w:b/>
                <w:sz w:val="22"/>
                <w:szCs w:val="22"/>
              </w:rPr>
              <w:t xml:space="preserve">ormación </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r w:rsidRPr="00036D09">
              <w:rPr>
                <w:rFonts w:ascii="Georgia" w:hAnsi="Georgia" w:cs="Arial"/>
                <w:b/>
                <w:sz w:val="22"/>
                <w:szCs w:val="22"/>
              </w:rPr>
              <w:t xml:space="preserve">Matizaciones al alcance del trabajo </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jc w:val="both"/>
              <w:rPr>
                <w:rFonts w:ascii="Georgia" w:hAnsi="Georgia" w:cs="Arial"/>
                <w:sz w:val="22"/>
                <w:szCs w:val="22"/>
              </w:rPr>
            </w:pPr>
            <w:r w:rsidRPr="00036D09">
              <w:rPr>
                <w:rFonts w:ascii="Georgia" w:hAnsi="Georgia" w:cs="Arial"/>
                <w:b/>
                <w:sz w:val="22"/>
                <w:szCs w:val="22"/>
              </w:rPr>
              <w:t>Conclusiones</w:t>
            </w:r>
            <w:r w:rsidR="005C05EB">
              <w:rPr>
                <w:rFonts w:ascii="Georgia" w:hAnsi="Georgia" w:cs="Arial"/>
                <w:b/>
                <w:sz w:val="22"/>
                <w:szCs w:val="22"/>
              </w:rPr>
              <w:t xml:space="preserve"> del trabajo realizado</w:t>
            </w:r>
          </w:p>
          <w:p w:rsidR="00F725FC" w:rsidRPr="00036D09" w:rsidRDefault="00F725FC" w:rsidP="0095770B">
            <w:pPr>
              <w:pStyle w:val="Estndar"/>
              <w:spacing w:line="272" w:lineRule="atLeast"/>
              <w:rPr>
                <w:rFonts w:ascii="Georgia" w:hAnsi="Georgia" w:cs="Arial"/>
                <w:sz w:val="22"/>
                <w:szCs w:val="22"/>
              </w:rPr>
            </w:pPr>
          </w:p>
          <w:p w:rsidR="00F725FC" w:rsidRPr="00036D09" w:rsidRDefault="00F725FC" w:rsidP="0095770B">
            <w:pPr>
              <w:pStyle w:val="Estndar"/>
              <w:spacing w:line="272" w:lineRule="atLeast"/>
              <w:rPr>
                <w:rFonts w:ascii="Georgia" w:hAnsi="Georgia" w:cs="Arial"/>
                <w:b/>
                <w:sz w:val="22"/>
                <w:szCs w:val="22"/>
              </w:rPr>
            </w:pPr>
            <w:r w:rsidRPr="00036D09">
              <w:rPr>
                <w:rFonts w:ascii="Georgia" w:hAnsi="Georgia" w:cs="Arial"/>
                <w:b/>
                <w:sz w:val="22"/>
                <w:szCs w:val="22"/>
              </w:rPr>
              <w:t>Delimitación de uso de este informe</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338AF" w:rsidP="0095770B">
            <w:pPr>
              <w:pStyle w:val="Estndar"/>
              <w:spacing w:line="272" w:lineRule="atLeast"/>
              <w:rPr>
                <w:rFonts w:ascii="Georgia" w:hAnsi="Georgia" w:cs="Arial"/>
                <w:b/>
                <w:sz w:val="22"/>
                <w:szCs w:val="22"/>
              </w:rPr>
            </w:pPr>
            <w:r w:rsidRPr="00036D09">
              <w:rPr>
                <w:rFonts w:ascii="Georgia" w:hAnsi="Georgia" w:cs="Arial"/>
                <w:b/>
                <w:sz w:val="22"/>
                <w:szCs w:val="22"/>
              </w:rPr>
              <w:t>Anexo 1: P</w:t>
            </w:r>
            <w:r w:rsidR="00F725FC" w:rsidRPr="00036D09">
              <w:rPr>
                <w:rFonts w:ascii="Georgia" w:hAnsi="Georgia" w:cs="Arial"/>
                <w:b/>
                <w:sz w:val="22"/>
                <w:szCs w:val="22"/>
              </w:rPr>
              <w:t>rocedimientos acordados</w:t>
            </w: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p w:rsidR="00F725FC" w:rsidRPr="00036D09" w:rsidRDefault="00F725FC" w:rsidP="0095770B">
            <w:pPr>
              <w:pStyle w:val="Estndar"/>
              <w:spacing w:line="272" w:lineRule="atLeast"/>
              <w:rPr>
                <w:rFonts w:ascii="Georgia" w:hAnsi="Georgia" w:cs="Arial"/>
                <w:b/>
                <w:sz w:val="22"/>
                <w:szCs w:val="22"/>
              </w:rPr>
            </w:pPr>
          </w:p>
        </w:tc>
        <w:tc>
          <w:tcPr>
            <w:tcW w:w="1500" w:type="dxa"/>
          </w:tcPr>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5C05EB" w:rsidRDefault="0090717D"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1</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445F37"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2</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90717D"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3</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445F37"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5</w:t>
            </w: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7</w:t>
            </w: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8</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9</w:t>
            </w:r>
          </w:p>
          <w:p w:rsidR="00F725FC" w:rsidRPr="005C05EB" w:rsidRDefault="00F725FC" w:rsidP="0095770B">
            <w:pPr>
              <w:pStyle w:val="Estndar"/>
              <w:spacing w:line="272" w:lineRule="atLeast"/>
              <w:jc w:val="center"/>
              <w:rPr>
                <w:rFonts w:ascii="Georgia" w:hAnsi="Georgia" w:cs="Arial"/>
                <w:b/>
                <w:sz w:val="22"/>
                <w:szCs w:val="22"/>
              </w:rPr>
            </w:pPr>
          </w:p>
          <w:p w:rsidR="00F725FC" w:rsidRPr="005C05EB" w:rsidRDefault="00F725FC" w:rsidP="0095770B">
            <w:pPr>
              <w:pStyle w:val="Estndar"/>
              <w:spacing w:line="272" w:lineRule="atLeast"/>
              <w:jc w:val="center"/>
              <w:rPr>
                <w:rFonts w:ascii="Georgia" w:hAnsi="Georgia" w:cs="Arial"/>
                <w:b/>
                <w:sz w:val="22"/>
                <w:szCs w:val="22"/>
              </w:rPr>
            </w:pPr>
          </w:p>
          <w:p w:rsidR="00F725FC" w:rsidRPr="00036D09" w:rsidRDefault="00302D72" w:rsidP="0095770B">
            <w:pPr>
              <w:pStyle w:val="Estndar"/>
              <w:spacing w:line="272" w:lineRule="atLeast"/>
              <w:jc w:val="center"/>
              <w:rPr>
                <w:rFonts w:ascii="Georgia" w:hAnsi="Georgia" w:cs="Arial"/>
                <w:b/>
                <w:sz w:val="22"/>
                <w:szCs w:val="22"/>
              </w:rPr>
            </w:pPr>
            <w:r w:rsidRPr="005C05EB">
              <w:rPr>
                <w:rFonts w:ascii="Georgia" w:hAnsi="Georgia" w:cs="Arial"/>
                <w:b/>
                <w:sz w:val="22"/>
                <w:szCs w:val="22"/>
              </w:rPr>
              <w:t>10</w:t>
            </w: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sz w:val="22"/>
                <w:szCs w:val="22"/>
              </w:rPr>
            </w:pPr>
          </w:p>
          <w:p w:rsidR="00F725FC" w:rsidRPr="00036D09" w:rsidRDefault="00F725FC" w:rsidP="0095770B">
            <w:pPr>
              <w:pStyle w:val="Estndar"/>
              <w:spacing w:line="272" w:lineRule="atLeast"/>
              <w:jc w:val="center"/>
              <w:rPr>
                <w:rFonts w:ascii="Georgia" w:hAnsi="Georgia" w:cs="Arial"/>
                <w:b/>
                <w:sz w:val="22"/>
                <w:szCs w:val="22"/>
              </w:rPr>
            </w:pPr>
          </w:p>
          <w:p w:rsidR="00F725FC" w:rsidRPr="00036D09" w:rsidRDefault="00F725FC" w:rsidP="0095770B">
            <w:pPr>
              <w:pStyle w:val="Estndar"/>
              <w:spacing w:line="272" w:lineRule="atLeast"/>
              <w:jc w:val="center"/>
              <w:rPr>
                <w:rFonts w:ascii="Georgia" w:hAnsi="Georgia" w:cs="Arial"/>
                <w:b/>
                <w:sz w:val="22"/>
                <w:szCs w:val="22"/>
              </w:rPr>
            </w:pPr>
          </w:p>
        </w:tc>
      </w:tr>
    </w:tbl>
    <w:p w:rsidR="006F0C05" w:rsidRPr="00036D09" w:rsidRDefault="006F0C05" w:rsidP="001C2E5D">
      <w:pPr>
        <w:suppressAutoHyphens/>
        <w:spacing w:before="240" w:after="240"/>
        <w:rPr>
          <w:rFonts w:ascii="Georgia" w:hAnsi="Georgia" w:cs="Arial"/>
          <w:b/>
          <w:sz w:val="22"/>
          <w:szCs w:val="22"/>
        </w:rPr>
      </w:pPr>
    </w:p>
    <w:p w:rsidR="006F0C05" w:rsidRPr="00036D09" w:rsidRDefault="006F0C05">
      <w:pPr>
        <w:rPr>
          <w:rFonts w:ascii="Georgia" w:hAnsi="Georgia" w:cs="Arial"/>
          <w:b/>
          <w:sz w:val="22"/>
          <w:szCs w:val="22"/>
        </w:rPr>
      </w:pPr>
      <w:r w:rsidRPr="00036D09">
        <w:rPr>
          <w:rFonts w:ascii="Georgia" w:hAnsi="Georgia" w:cs="Arial"/>
          <w:b/>
          <w:sz w:val="22"/>
          <w:szCs w:val="22"/>
        </w:rPr>
        <w:br w:type="page"/>
      </w:r>
    </w:p>
    <w:p w:rsidR="00F725FC" w:rsidRPr="00036D09" w:rsidRDefault="00F725FC" w:rsidP="001C2E5D">
      <w:pPr>
        <w:suppressAutoHyphens/>
        <w:spacing w:before="240" w:after="240"/>
        <w:rPr>
          <w:rFonts w:ascii="Georgia" w:hAnsi="Georgia" w:cs="Arial"/>
          <w:b/>
          <w:sz w:val="22"/>
          <w:szCs w:val="22"/>
        </w:rPr>
      </w:pPr>
    </w:p>
    <w:p w:rsidR="00F725FC" w:rsidRPr="00036D09" w:rsidRDefault="00F725FC" w:rsidP="001C2E5D">
      <w:pPr>
        <w:suppressAutoHyphens/>
        <w:spacing w:before="240" w:after="240"/>
        <w:rPr>
          <w:rFonts w:ascii="Georgia" w:hAnsi="Georgia" w:cs="Arial"/>
          <w:b/>
          <w:sz w:val="22"/>
          <w:szCs w:val="22"/>
        </w:rPr>
      </w:pPr>
    </w:p>
    <w:p w:rsidR="001C2E5D" w:rsidRPr="00036D09" w:rsidRDefault="001C2E5D" w:rsidP="00396D17">
      <w:pPr>
        <w:suppressAutoHyphens/>
        <w:spacing w:before="240" w:after="240"/>
        <w:rPr>
          <w:rFonts w:ascii="Georgia" w:hAnsi="Georgia" w:cs="Arial"/>
          <w:sz w:val="22"/>
          <w:szCs w:val="22"/>
        </w:rPr>
      </w:pPr>
    </w:p>
    <w:p w:rsidR="00644F5F" w:rsidRPr="00036D09" w:rsidRDefault="004417D5" w:rsidP="00644F5F">
      <w:pPr>
        <w:widowControl w:val="0"/>
        <w:tabs>
          <w:tab w:val="left" w:pos="567"/>
          <w:tab w:val="left" w:pos="1134"/>
          <w:tab w:val="left" w:pos="1588"/>
        </w:tabs>
        <w:rPr>
          <w:rFonts w:ascii="Georgia" w:hAnsi="Georgia" w:cs="Arial"/>
          <w:sz w:val="22"/>
          <w:szCs w:val="22"/>
        </w:rPr>
      </w:pPr>
      <w:r>
        <w:rPr>
          <w:rFonts w:ascii="Georgia" w:hAnsi="Georgia" w:cs="Arial"/>
          <w:sz w:val="22"/>
          <w:szCs w:val="22"/>
        </w:rPr>
        <w:t>20</w:t>
      </w:r>
      <w:r w:rsidR="003D1A0B">
        <w:rPr>
          <w:rFonts w:ascii="Georgia" w:hAnsi="Georgia" w:cs="Arial"/>
          <w:sz w:val="22"/>
          <w:szCs w:val="22"/>
        </w:rPr>
        <w:t xml:space="preserve"> de marzo de 2015</w:t>
      </w:r>
      <w:r w:rsidR="00F725FC" w:rsidRPr="00036D09">
        <w:rPr>
          <w:rFonts w:ascii="Georgia" w:hAnsi="Georgia" w:cs="Arial"/>
          <w:sz w:val="22"/>
          <w:szCs w:val="22"/>
        </w:rPr>
        <w:t xml:space="preserve"> </w:t>
      </w: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 xml:space="preserve">Fundación </w:t>
      </w:r>
      <w:r w:rsidR="00F725FC" w:rsidRPr="00036D09">
        <w:rPr>
          <w:rFonts w:ascii="Georgia" w:hAnsi="Georgia" w:cs="Arial"/>
          <w:sz w:val="22"/>
          <w:szCs w:val="22"/>
        </w:rPr>
        <w:t>ONCE</w:t>
      </w:r>
    </w:p>
    <w:p w:rsidR="00644F5F" w:rsidRPr="00036D09" w:rsidRDefault="00F725FC"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C/ Sebastián Herrera, 15</w:t>
      </w:r>
    </w:p>
    <w:p w:rsidR="00F725FC" w:rsidRPr="00036D09" w:rsidRDefault="00F725FC"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28012, Madrid</w:t>
      </w:r>
    </w:p>
    <w:p w:rsidR="00F725FC" w:rsidRPr="00036D09" w:rsidRDefault="00F725FC" w:rsidP="00644F5F">
      <w:pPr>
        <w:widowControl w:val="0"/>
        <w:tabs>
          <w:tab w:val="left" w:pos="567"/>
          <w:tab w:val="left" w:pos="1134"/>
          <w:tab w:val="left" w:pos="1588"/>
        </w:tabs>
        <w:rPr>
          <w:rFonts w:ascii="Georgia" w:hAnsi="Georgia" w:cs="Arial"/>
          <w:sz w:val="22"/>
          <w:szCs w:val="22"/>
        </w:rPr>
      </w:pPr>
    </w:p>
    <w:p w:rsidR="00644F5F" w:rsidRPr="00036D09" w:rsidRDefault="00F725FC" w:rsidP="00644F5F">
      <w:pPr>
        <w:widowControl w:val="0"/>
        <w:tabs>
          <w:tab w:val="left" w:pos="567"/>
          <w:tab w:val="left" w:pos="1134"/>
          <w:tab w:val="left" w:pos="1588"/>
        </w:tabs>
        <w:rPr>
          <w:rFonts w:ascii="Georgia" w:hAnsi="Georgia" w:cs="Arial"/>
          <w:sz w:val="22"/>
          <w:szCs w:val="22"/>
          <w:u w:val="single"/>
        </w:rPr>
      </w:pPr>
      <w:r w:rsidRPr="00036D09">
        <w:rPr>
          <w:rFonts w:ascii="Georgia" w:hAnsi="Georgia" w:cs="Arial"/>
          <w:sz w:val="22"/>
          <w:szCs w:val="22"/>
          <w:u w:val="single"/>
        </w:rPr>
        <w:t>A la atención del Patronato de Fundación ONCE</w:t>
      </w:r>
      <w:r w:rsidR="00B81C41" w:rsidRPr="00036D09">
        <w:rPr>
          <w:rFonts w:ascii="Georgia" w:hAnsi="Georgia" w:cs="Arial"/>
          <w:sz w:val="22"/>
          <w:szCs w:val="22"/>
          <w:u w:val="single"/>
        </w:rPr>
        <w:t xml:space="preserve"> para la Cooperación e Inclusión Social de Personas con Discapacidad</w:t>
      </w: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r w:rsidRPr="00036D09">
        <w:rPr>
          <w:rFonts w:ascii="Georgia" w:hAnsi="Georgia" w:cs="Arial"/>
          <w:sz w:val="22"/>
          <w:szCs w:val="22"/>
        </w:rPr>
        <w:t>Muy señores nuestros:</w:t>
      </w:r>
    </w:p>
    <w:p w:rsidR="00644F5F" w:rsidRPr="00036D09" w:rsidRDefault="00644F5F" w:rsidP="00F725FC">
      <w:pPr>
        <w:widowControl w:val="0"/>
        <w:tabs>
          <w:tab w:val="left" w:pos="567"/>
          <w:tab w:val="left" w:pos="1134"/>
          <w:tab w:val="left" w:pos="1588"/>
        </w:tabs>
        <w:jc w:val="both"/>
        <w:rPr>
          <w:rFonts w:ascii="Georgia" w:hAnsi="Georgia" w:cs="Arial"/>
          <w:sz w:val="22"/>
          <w:szCs w:val="22"/>
        </w:rPr>
      </w:pPr>
    </w:p>
    <w:p w:rsidR="00772062" w:rsidRPr="00036D09" w:rsidRDefault="00B81C41" w:rsidP="009D6341">
      <w:pPr>
        <w:jc w:val="both"/>
        <w:rPr>
          <w:rFonts w:ascii="Georgia" w:hAnsi="Georgia" w:cs="Arial"/>
          <w:sz w:val="22"/>
          <w:szCs w:val="22"/>
        </w:rPr>
      </w:pPr>
      <w:r w:rsidRPr="00036D09">
        <w:rPr>
          <w:rFonts w:ascii="Georgia" w:hAnsi="Georgia" w:cs="Arial"/>
          <w:sz w:val="22"/>
          <w:szCs w:val="22"/>
        </w:rPr>
        <w:t xml:space="preserve">Adjunto les enviamos dos ejemplares del </w:t>
      </w:r>
      <w:r w:rsidRPr="00036D09">
        <w:rPr>
          <w:rFonts w:ascii="Georgia" w:hAnsi="Georgia" w:cs="Arial"/>
          <w:bCs/>
          <w:sz w:val="22"/>
          <w:szCs w:val="22"/>
        </w:rPr>
        <w:t>Informe r</w:t>
      </w:r>
      <w:r w:rsidRPr="00036D09">
        <w:rPr>
          <w:rFonts w:ascii="Georgia" w:hAnsi="Georgia" w:cs="Arial"/>
          <w:sz w:val="22"/>
          <w:szCs w:val="22"/>
        </w:rPr>
        <w:t xml:space="preserve">ealizado en base a procedimientos acordados </w:t>
      </w:r>
      <w:r w:rsidR="005C05EB">
        <w:rPr>
          <w:rFonts w:ascii="Georgia" w:hAnsi="Georgia" w:cs="Arial"/>
          <w:sz w:val="22"/>
          <w:szCs w:val="22"/>
        </w:rPr>
        <w:t xml:space="preserve">correspondiente a </w:t>
      </w:r>
      <w:r w:rsidR="00772062" w:rsidRPr="00036D09">
        <w:rPr>
          <w:rFonts w:ascii="Georgia" w:hAnsi="Georgia" w:cs="Arial"/>
          <w:sz w:val="22"/>
          <w:szCs w:val="22"/>
        </w:rPr>
        <w:t>la verificación de las cifras de empleo, plazas oc</w:t>
      </w:r>
      <w:r w:rsidR="009D6341" w:rsidRPr="00036D09">
        <w:rPr>
          <w:rFonts w:ascii="Georgia" w:hAnsi="Georgia" w:cs="Arial"/>
          <w:sz w:val="22"/>
          <w:szCs w:val="22"/>
        </w:rPr>
        <w:t xml:space="preserve">upacionales  y formación de la </w:t>
      </w:r>
      <w:r w:rsidR="00772062" w:rsidRPr="00036D09">
        <w:rPr>
          <w:rFonts w:ascii="Georgia" w:hAnsi="Georgia" w:cs="Arial"/>
          <w:sz w:val="22"/>
          <w:szCs w:val="22"/>
        </w:rPr>
        <w:t>Fundación ONCE y Entidades Dependientes, respecto a</w:t>
      </w:r>
      <w:r w:rsidR="003D1A0B">
        <w:rPr>
          <w:rFonts w:ascii="Georgia" w:hAnsi="Georgia" w:cs="Arial"/>
          <w:sz w:val="22"/>
          <w:szCs w:val="22"/>
        </w:rPr>
        <w:t xml:space="preserve"> la actividad del ejercicio 2014</w:t>
      </w:r>
      <w:r w:rsidR="00772062" w:rsidRPr="00036D09">
        <w:rPr>
          <w:rFonts w:ascii="Georgia" w:hAnsi="Georgia" w:cs="Arial"/>
          <w:sz w:val="22"/>
          <w:szCs w:val="22"/>
        </w:rPr>
        <w:t>.</w:t>
      </w:r>
    </w:p>
    <w:p w:rsidR="00B81C41" w:rsidRPr="00036D09" w:rsidRDefault="00B81C41" w:rsidP="00A4297B">
      <w:pPr>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0"/>
        </w:rPr>
      </w:pPr>
    </w:p>
    <w:p w:rsidR="00644F5F" w:rsidRPr="00036D09" w:rsidRDefault="00644F5F" w:rsidP="00644F5F">
      <w:pPr>
        <w:widowControl w:val="0"/>
        <w:tabs>
          <w:tab w:val="left" w:pos="567"/>
          <w:tab w:val="left" w:pos="1134"/>
          <w:tab w:val="left" w:pos="1588"/>
        </w:tabs>
        <w:rPr>
          <w:rFonts w:ascii="Georgia" w:hAnsi="Georgia" w:cs="Arial"/>
          <w:sz w:val="22"/>
          <w:szCs w:val="22"/>
        </w:rPr>
      </w:pPr>
      <w:r w:rsidRPr="00036D09">
        <w:rPr>
          <w:rFonts w:ascii="Georgia" w:hAnsi="Georgia" w:cs="Arial"/>
          <w:sz w:val="22"/>
          <w:szCs w:val="22"/>
        </w:rPr>
        <w:t>Atentamente les saludamos,</w:t>
      </w:r>
    </w:p>
    <w:p w:rsidR="00644F5F" w:rsidRDefault="00644F5F" w:rsidP="00644F5F">
      <w:pPr>
        <w:widowControl w:val="0"/>
        <w:tabs>
          <w:tab w:val="left" w:pos="567"/>
          <w:tab w:val="left" w:pos="1134"/>
          <w:tab w:val="left" w:pos="1588"/>
        </w:tabs>
        <w:rPr>
          <w:rFonts w:ascii="Georgia" w:hAnsi="Georgia" w:cs="Arial"/>
          <w:noProof/>
          <w:sz w:val="22"/>
          <w:szCs w:val="22"/>
          <w:lang w:eastAsia="es-ES"/>
        </w:rPr>
      </w:pPr>
    </w:p>
    <w:p w:rsidR="00BC2F9B" w:rsidRPr="00036D09" w:rsidRDefault="00BC2F9B"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noProof/>
          <w:sz w:val="22"/>
          <w:szCs w:val="22"/>
          <w:lang w:eastAsia="es-ES"/>
        </w:rPr>
      </w:pPr>
    </w:p>
    <w:p w:rsidR="009667FD" w:rsidRDefault="009667FD" w:rsidP="00644F5F">
      <w:pPr>
        <w:widowControl w:val="0"/>
        <w:tabs>
          <w:tab w:val="left" w:pos="567"/>
          <w:tab w:val="left" w:pos="1134"/>
          <w:tab w:val="left" w:pos="1588"/>
        </w:tabs>
        <w:rPr>
          <w:rFonts w:ascii="Georgia" w:hAnsi="Georgia" w:cs="Arial"/>
          <w:noProof/>
          <w:sz w:val="22"/>
          <w:szCs w:val="22"/>
        </w:rPr>
      </w:pPr>
    </w:p>
    <w:p w:rsidR="00D202C7" w:rsidRPr="00D202C7" w:rsidRDefault="00D202C7" w:rsidP="00644F5F">
      <w:pPr>
        <w:widowControl w:val="0"/>
        <w:tabs>
          <w:tab w:val="left" w:pos="567"/>
          <w:tab w:val="left" w:pos="1134"/>
          <w:tab w:val="left" w:pos="1588"/>
        </w:tabs>
        <w:rPr>
          <w:rFonts w:ascii="Georgia" w:hAnsi="Georgia" w:cs="Arial"/>
          <w:sz w:val="22"/>
          <w:szCs w:val="22"/>
        </w:rPr>
      </w:pPr>
    </w:p>
    <w:p w:rsidR="00644F5F" w:rsidRPr="00036D09" w:rsidRDefault="00644F5F" w:rsidP="00644F5F">
      <w:pPr>
        <w:widowControl w:val="0"/>
        <w:tabs>
          <w:tab w:val="left" w:pos="567"/>
          <w:tab w:val="left" w:pos="1134"/>
          <w:tab w:val="left" w:pos="1588"/>
        </w:tabs>
        <w:rPr>
          <w:rFonts w:ascii="Georgia" w:hAnsi="Georgia" w:cs="Arial"/>
          <w:sz w:val="22"/>
          <w:szCs w:val="22"/>
        </w:rPr>
      </w:pPr>
    </w:p>
    <w:p w:rsidR="000A3878" w:rsidRPr="00036D09" w:rsidRDefault="000A3878" w:rsidP="00644F5F">
      <w:pPr>
        <w:widowControl w:val="0"/>
        <w:tabs>
          <w:tab w:val="left" w:pos="567"/>
          <w:tab w:val="left" w:pos="1134"/>
          <w:tab w:val="left" w:pos="1588"/>
        </w:tabs>
        <w:rPr>
          <w:rFonts w:ascii="Georgia" w:hAnsi="Georgia" w:cs="Arial"/>
          <w:sz w:val="22"/>
          <w:szCs w:val="22"/>
        </w:rPr>
      </w:pPr>
    </w:p>
    <w:p w:rsidR="001A63CE" w:rsidRPr="00036D09" w:rsidRDefault="001A63CE" w:rsidP="00644F5F">
      <w:pPr>
        <w:widowControl w:val="0"/>
        <w:tabs>
          <w:tab w:val="left" w:pos="567"/>
          <w:tab w:val="left" w:pos="1134"/>
          <w:tab w:val="left" w:pos="1588"/>
        </w:tabs>
        <w:rPr>
          <w:rFonts w:ascii="Georgia" w:hAnsi="Georgia" w:cs="Arial"/>
          <w:sz w:val="22"/>
          <w:szCs w:val="22"/>
        </w:rPr>
      </w:pPr>
    </w:p>
    <w:p w:rsidR="00644F5F" w:rsidRPr="00036D09" w:rsidRDefault="00E52AB3" w:rsidP="00644F5F">
      <w:pPr>
        <w:widowControl w:val="0"/>
        <w:tabs>
          <w:tab w:val="left" w:pos="567"/>
          <w:tab w:val="left" w:pos="1134"/>
          <w:tab w:val="left" w:pos="1588"/>
        </w:tabs>
        <w:rPr>
          <w:rFonts w:ascii="Georgia" w:hAnsi="Georgia" w:cs="Arial"/>
          <w:sz w:val="22"/>
          <w:szCs w:val="22"/>
        </w:rPr>
      </w:pPr>
      <w:r>
        <w:rPr>
          <w:rFonts w:ascii="Georgia" w:hAnsi="Georgia" w:cs="Arial"/>
          <w:sz w:val="22"/>
          <w:szCs w:val="22"/>
        </w:rPr>
        <w:t xml:space="preserve">María Isabel Morillo </w:t>
      </w:r>
      <w:r w:rsidR="00644F5F" w:rsidRPr="00036D09">
        <w:rPr>
          <w:rFonts w:ascii="Georgia" w:hAnsi="Georgia" w:cs="Arial"/>
          <w:sz w:val="22"/>
          <w:szCs w:val="22"/>
        </w:rPr>
        <w:t>Caballero</w:t>
      </w:r>
    </w:p>
    <w:p w:rsidR="00644F5F" w:rsidRDefault="00644F5F" w:rsidP="00396D17">
      <w:pPr>
        <w:suppressAutoHyphens/>
        <w:spacing w:before="240" w:after="240"/>
        <w:rPr>
          <w:rFonts w:ascii="Georgia" w:hAnsi="Georgia" w:cs="Arial"/>
          <w:sz w:val="22"/>
          <w:szCs w:val="22"/>
        </w:rPr>
      </w:pPr>
    </w:p>
    <w:p w:rsidR="004417D5" w:rsidRPr="00036D09" w:rsidRDefault="004417D5" w:rsidP="00396D17">
      <w:pPr>
        <w:suppressAutoHyphens/>
        <w:spacing w:before="240" w:after="240"/>
        <w:rPr>
          <w:rFonts w:ascii="Georgia" w:hAnsi="Georgia" w:cs="Arial"/>
          <w:sz w:val="22"/>
          <w:szCs w:val="22"/>
        </w:rPr>
      </w:pPr>
    </w:p>
    <w:p w:rsidR="00644F5F" w:rsidRDefault="00644F5F" w:rsidP="00396D17">
      <w:pPr>
        <w:suppressAutoHyphens/>
        <w:spacing w:before="240" w:after="240"/>
        <w:rPr>
          <w:rFonts w:ascii="Georgia" w:hAnsi="Georgia" w:cs="Arial"/>
          <w:sz w:val="22"/>
          <w:szCs w:val="22"/>
        </w:rPr>
      </w:pPr>
    </w:p>
    <w:p w:rsidR="00585910" w:rsidRPr="00036D09" w:rsidRDefault="00585910" w:rsidP="00396D17">
      <w:pPr>
        <w:suppressAutoHyphens/>
        <w:spacing w:before="240" w:after="240"/>
        <w:rPr>
          <w:rFonts w:ascii="Georgia" w:hAnsi="Georgia" w:cs="Arial"/>
          <w:sz w:val="22"/>
          <w:szCs w:val="22"/>
        </w:rPr>
      </w:pPr>
    </w:p>
    <w:p w:rsidR="00644F5F" w:rsidRPr="00036D09" w:rsidRDefault="007215F6" w:rsidP="00396D17">
      <w:pPr>
        <w:suppressAutoHyphens/>
        <w:spacing w:before="240" w:after="240"/>
        <w:rPr>
          <w:rFonts w:ascii="Georgia" w:hAnsi="Georgia" w:cs="Arial"/>
          <w:sz w:val="22"/>
          <w:szCs w:val="22"/>
        </w:rPr>
      </w:pPr>
      <w:r>
        <w:rPr>
          <w:rFonts w:ascii="Georgia" w:hAnsi="Georgia" w:cs="Arial"/>
          <w:noProof/>
          <w:sz w:val="22"/>
          <w:szCs w:val="22"/>
          <w:lang w:eastAsia="es-ES"/>
        </w:rPr>
        <w:pict>
          <v:shape id="Freeform 2" o:spid="_x0000_s1026" style="position:absolute;margin-left:73.6pt;margin-top:658.55pt;width:465pt;height:1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" path="m,228l,,9301,e" filled="f" strokecolor="#e0301e" strokeweight="1pt">
            <v:stroke dashstyle="1 1" endcap="round"/>
            <v:path arrowok="t" o:connecttype="custom" o:connectlocs="0,144145;0,0;5905500,0" o:connectangles="0,0,0"/>
            <o:lock v:ext="edit" aspectratio="t"/>
            <w10:wrap anchorx="page" anchory="page"/>
            <w10:anchorlock/>
          </v:shape>
        </w:pict>
      </w:r>
    </w:p>
    <w:p w:rsidR="00525BFB" w:rsidRPr="00036D09" w:rsidRDefault="00525BFB"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es-ES"/>
        </w:rPr>
      </w:pPr>
    </w:p>
    <w:p w:rsidR="00644F5F" w:rsidRPr="00036D09" w:rsidRDefault="00644F5F"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es-ES"/>
        </w:rPr>
      </w:pPr>
      <w:proofErr w:type="spellStart"/>
      <w:r w:rsidRPr="00036D09">
        <w:rPr>
          <w:rFonts w:ascii="Georgia" w:eastAsia="Calibri" w:hAnsi="Georgia"/>
          <w:i/>
          <w:sz w:val="18"/>
          <w:szCs w:val="22"/>
          <w:lang w:val="es-ES"/>
        </w:rPr>
        <w:t>PricewaterhouseCoopers</w:t>
      </w:r>
      <w:proofErr w:type="spellEnd"/>
      <w:r w:rsidRPr="00036D09">
        <w:rPr>
          <w:rFonts w:ascii="Georgia" w:eastAsia="Calibri" w:hAnsi="Georgia"/>
          <w:i/>
          <w:sz w:val="18"/>
          <w:szCs w:val="22"/>
          <w:lang w:val="es-ES"/>
        </w:rPr>
        <w:t xml:space="preserve"> Auditores, S.L., Paseo de la </w:t>
      </w:r>
      <w:r w:rsidR="00134367" w:rsidRPr="00036D09">
        <w:rPr>
          <w:rFonts w:ascii="Georgia" w:eastAsia="Calibri" w:hAnsi="Georgia"/>
          <w:i/>
          <w:sz w:val="18"/>
          <w:szCs w:val="22"/>
          <w:lang w:val="es-ES"/>
        </w:rPr>
        <w:t>Castellana, 259-B</w:t>
      </w:r>
      <w:r w:rsidR="00C256FD">
        <w:rPr>
          <w:rFonts w:ascii="Georgia" w:eastAsia="Calibri" w:hAnsi="Georgia"/>
          <w:i/>
          <w:sz w:val="18"/>
          <w:szCs w:val="22"/>
          <w:lang w:val="es-ES"/>
        </w:rPr>
        <w:t xml:space="preserve">, 28046 Madrid, </w:t>
      </w:r>
      <w:r w:rsidRPr="00036D09">
        <w:rPr>
          <w:rFonts w:ascii="Georgia" w:eastAsia="Calibri" w:hAnsi="Georgia"/>
          <w:i/>
          <w:sz w:val="18"/>
          <w:szCs w:val="22"/>
          <w:lang w:val="es-ES"/>
        </w:rPr>
        <w:t>España</w:t>
      </w:r>
    </w:p>
    <w:p w:rsidR="00644F5F" w:rsidRPr="00036D09" w:rsidRDefault="00644F5F" w:rsidP="00772062">
      <w:pPr>
        <w:pStyle w:val="Address"/>
        <w:framePr w:w="0" w:hRule="auto" w:hSpace="0" w:vSpace="0" w:wrap="auto" w:hAnchor="text" w:xAlign="left" w:yAlign="inline"/>
        <w:pBdr>
          <w:left w:val="single" w:sz="4" w:space="8" w:color="auto"/>
        </w:pBdr>
        <w:rPr>
          <w:rFonts w:ascii="Georgia" w:eastAsia="Calibri" w:hAnsi="Georgia"/>
          <w:i/>
          <w:sz w:val="18"/>
          <w:szCs w:val="22"/>
          <w:lang w:val="fr-FR"/>
        </w:rPr>
      </w:pPr>
      <w:r w:rsidRPr="00036D09">
        <w:rPr>
          <w:rFonts w:ascii="Georgia" w:eastAsia="Calibri" w:hAnsi="Georgia"/>
          <w:i/>
          <w:sz w:val="18"/>
          <w:szCs w:val="22"/>
          <w:lang w:val="fr-FR"/>
        </w:rPr>
        <w:t>T: +34 915 684 400 F: +34 913 083 566</w:t>
      </w:r>
      <w:r w:rsidRPr="00036D09">
        <w:rPr>
          <w:lang w:val="fr-FR"/>
        </w:rPr>
        <w:t xml:space="preserve">, </w:t>
      </w:r>
      <w:r w:rsidRPr="00036D09">
        <w:rPr>
          <w:rFonts w:ascii="Georgia" w:eastAsia="Calibri" w:hAnsi="Georgia"/>
          <w:i/>
          <w:sz w:val="18"/>
          <w:szCs w:val="22"/>
          <w:lang w:val="fr-FR"/>
        </w:rPr>
        <w:t>www.pwc.com/es</w:t>
      </w:r>
    </w:p>
    <w:p w:rsidR="00644F5F" w:rsidRPr="00036D09" w:rsidRDefault="00644F5F" w:rsidP="00772062">
      <w:pPr>
        <w:pStyle w:val="Address"/>
        <w:framePr w:w="0" w:hRule="auto" w:hSpace="0" w:vSpace="0" w:wrap="auto" w:hAnchor="text" w:xAlign="left" w:yAlign="inline"/>
        <w:pBdr>
          <w:left w:val="single" w:sz="4" w:space="8" w:color="auto"/>
        </w:pBdr>
        <w:rPr>
          <w:lang w:val="fr-FR"/>
        </w:rPr>
      </w:pPr>
    </w:p>
    <w:p w:rsidR="00644F5F" w:rsidRPr="00036D09" w:rsidRDefault="00644F5F" w:rsidP="00644F5F">
      <w:pPr>
        <w:spacing w:line="120" w:lineRule="exact"/>
        <w:rPr>
          <w:rFonts w:ascii="Georgia" w:hAnsi="Georgia"/>
          <w:sz w:val="12"/>
          <w:lang w:val="fr-FR"/>
        </w:rPr>
      </w:pPr>
    </w:p>
    <w:p w:rsidR="00C1076B" w:rsidRPr="00036D09" w:rsidRDefault="00644F5F" w:rsidP="00644F5F">
      <w:pPr>
        <w:pStyle w:val="Disclaimer"/>
        <w:rPr>
          <w:lang w:val="es-ES"/>
        </w:rPr>
        <w:sectPr w:rsidR="00C1076B" w:rsidRPr="00036D09" w:rsidSect="00804B84">
          <w:headerReference w:type="default" r:id="rId11"/>
          <w:footerReference w:type="default" r:id="rId12"/>
          <w:footnotePr>
            <w:numFmt w:val="chicago"/>
          </w:footnotePr>
          <w:pgSz w:w="11906" w:h="16838"/>
          <w:pgMar w:top="1871" w:right="1701" w:bottom="1418" w:left="1701" w:header="709" w:footer="709" w:gutter="0"/>
          <w:pgNumType w:start="1"/>
          <w:cols w:space="708"/>
          <w:docGrid w:linePitch="360"/>
        </w:sectPr>
      </w:pPr>
      <w:r w:rsidRPr="00036D09">
        <w:rPr>
          <w:lang w:val="es-ES"/>
        </w:rPr>
        <w:t>R. M. Madrid, hoja 87.250-1, folio 75, tomo 9.267, libro 8.054, sección 3ª. Inscrita en el R.O.A.C. con el número S0242 - CIF: B-79 031290</w:t>
      </w:r>
    </w:p>
    <w:p w:rsidR="00804B84" w:rsidRPr="00036D09" w:rsidRDefault="00804B84" w:rsidP="00644F5F">
      <w:pPr>
        <w:pStyle w:val="Disclaimer"/>
        <w:rPr>
          <w:lang w:val="es-ES"/>
        </w:rPr>
      </w:pPr>
    </w:p>
    <w:p w:rsidR="00644F5F" w:rsidRPr="00036D09" w:rsidRDefault="00644F5F" w:rsidP="00804B84">
      <w:pPr>
        <w:rPr>
          <w:rFonts w:ascii="Arial" w:hAnsi="Arial"/>
          <w:noProof/>
          <w:sz w:val="12"/>
          <w:szCs w:val="20"/>
        </w:rPr>
      </w:pPr>
    </w:p>
    <w:p w:rsidR="006F0C05" w:rsidRPr="00036D09" w:rsidRDefault="006F0C05" w:rsidP="006F0C05">
      <w:pPr>
        <w:pStyle w:val="Textoindependiente"/>
        <w:tabs>
          <w:tab w:val="clear" w:pos="567"/>
          <w:tab w:val="clear" w:pos="1134"/>
          <w:tab w:val="clear" w:pos="1588"/>
        </w:tabs>
        <w:spacing w:before="240" w:after="240"/>
        <w:rPr>
          <w:rFonts w:ascii="Georgia" w:hAnsi="Georgia" w:cs="Arial"/>
          <w:b/>
        </w:rPr>
      </w:pPr>
    </w:p>
    <w:p w:rsidR="006F0C05" w:rsidRPr="00036D09" w:rsidRDefault="0035509D" w:rsidP="00776B39">
      <w:pPr>
        <w:pStyle w:val="Textoindependiente"/>
        <w:numPr>
          <w:ilvl w:val="0"/>
          <w:numId w:val="45"/>
        </w:numPr>
        <w:tabs>
          <w:tab w:val="clear" w:pos="567"/>
          <w:tab w:val="clear" w:pos="1134"/>
          <w:tab w:val="clear" w:pos="1588"/>
        </w:tabs>
        <w:spacing w:before="240" w:after="240"/>
        <w:rPr>
          <w:rFonts w:ascii="Georgia" w:hAnsi="Georgia" w:cs="Arial"/>
          <w:b/>
        </w:rPr>
      </w:pPr>
      <w:r w:rsidRPr="00036D09">
        <w:rPr>
          <w:rFonts w:ascii="Georgia" w:hAnsi="Georgia" w:cs="Arial"/>
          <w:b/>
        </w:rPr>
        <w:t>Introducción</w:t>
      </w:r>
    </w:p>
    <w:p w:rsidR="0035509D" w:rsidRPr="00036D09" w:rsidRDefault="0035509D" w:rsidP="0035509D">
      <w:pPr>
        <w:pStyle w:val="Piedepgina"/>
        <w:jc w:val="both"/>
        <w:rPr>
          <w:rFonts w:ascii="Georgia" w:hAnsi="Georgia"/>
          <w:sz w:val="22"/>
          <w:szCs w:val="22"/>
        </w:rPr>
      </w:pPr>
      <w:r w:rsidRPr="00036D09">
        <w:rPr>
          <w:rFonts w:ascii="Georgia" w:hAnsi="Georgia" w:cs="Arial"/>
          <w:sz w:val="22"/>
          <w:szCs w:val="22"/>
        </w:rPr>
        <w:t xml:space="preserve">El Consejo General de la Organización Nacional de Ciegos Españoles (en adelante </w:t>
      </w:r>
      <w:r w:rsidR="00B81C41" w:rsidRPr="00036D09">
        <w:rPr>
          <w:rFonts w:ascii="Georgia" w:hAnsi="Georgia" w:cs="Arial"/>
          <w:sz w:val="22"/>
          <w:szCs w:val="22"/>
        </w:rPr>
        <w:t>la ONCE) acordó, en el P</w:t>
      </w:r>
      <w:r w:rsidRPr="00036D09">
        <w:rPr>
          <w:rFonts w:ascii="Georgia" w:hAnsi="Georgia" w:cs="Arial"/>
          <w:sz w:val="22"/>
          <w:szCs w:val="22"/>
        </w:rPr>
        <w:t xml:space="preserve">leno celebrado el 28 de marzo de 2012, </w:t>
      </w:r>
      <w:r w:rsidR="00134367" w:rsidRPr="00036D09">
        <w:rPr>
          <w:rFonts w:ascii="Georgia" w:hAnsi="Georgia" w:cs="Arial"/>
          <w:sz w:val="22"/>
          <w:szCs w:val="22"/>
        </w:rPr>
        <w:t>la aprobación d</w:t>
      </w:r>
      <w:r w:rsidRPr="00036D09">
        <w:rPr>
          <w:rFonts w:ascii="Georgia" w:hAnsi="Georgia" w:cs="Arial"/>
          <w:sz w:val="22"/>
          <w:szCs w:val="22"/>
        </w:rPr>
        <w:t xml:space="preserve">el </w:t>
      </w:r>
      <w:r w:rsidRPr="00036D09">
        <w:rPr>
          <w:rFonts w:ascii="Georgia" w:hAnsi="Georgia"/>
          <w:sz w:val="22"/>
          <w:szCs w:val="22"/>
        </w:rPr>
        <w:t xml:space="preserve">Plan  15.000/30.000 de la ONCE y su </w:t>
      </w:r>
      <w:r w:rsidRPr="005D7C2C">
        <w:rPr>
          <w:rFonts w:ascii="Georgia" w:hAnsi="Georgia"/>
          <w:sz w:val="22"/>
          <w:szCs w:val="22"/>
        </w:rPr>
        <w:t>Fundación, de empleo y formación para personas con discapaci</w:t>
      </w:r>
      <w:r w:rsidR="00FA2E57" w:rsidRPr="005D7C2C">
        <w:rPr>
          <w:rFonts w:ascii="Georgia" w:hAnsi="Georgia"/>
          <w:sz w:val="22"/>
          <w:szCs w:val="22"/>
        </w:rPr>
        <w:t xml:space="preserve">dad, </w:t>
      </w:r>
      <w:r w:rsidR="00F56FF1" w:rsidRPr="005D7C2C">
        <w:rPr>
          <w:rFonts w:ascii="Georgia" w:hAnsi="Georgia"/>
          <w:sz w:val="22"/>
          <w:szCs w:val="22"/>
        </w:rPr>
        <w:t xml:space="preserve">para el período 2012-2021. </w:t>
      </w:r>
      <w:r w:rsidR="005D7C2C" w:rsidRPr="005D7C2C">
        <w:rPr>
          <w:rFonts w:ascii="Georgia" w:hAnsi="Georgia"/>
          <w:sz w:val="22"/>
          <w:szCs w:val="22"/>
        </w:rPr>
        <w:t xml:space="preserve">En el </w:t>
      </w:r>
      <w:r w:rsidR="00776B39" w:rsidRPr="00776B39">
        <w:rPr>
          <w:rFonts w:ascii="Georgia" w:hAnsi="Georgia"/>
          <w:sz w:val="22"/>
        </w:rPr>
        <w:t xml:space="preserve">Acuerdo </w:t>
      </w:r>
      <w:r w:rsidR="005D7C2C" w:rsidRPr="00776B39">
        <w:rPr>
          <w:rFonts w:ascii="Georgia" w:hAnsi="Georgia"/>
          <w:sz w:val="22"/>
        </w:rPr>
        <w:t>4/2013-2.1</w:t>
      </w:r>
      <w:r w:rsidR="005D7C2C" w:rsidRPr="00776B39">
        <w:rPr>
          <w:sz w:val="22"/>
        </w:rPr>
        <w:t xml:space="preserve">, </w:t>
      </w:r>
      <w:r w:rsidR="005D7C2C" w:rsidRPr="005D7C2C">
        <w:t>de 18 de diciembre</w:t>
      </w:r>
      <w:r w:rsidR="005D7C2C" w:rsidRPr="005D7C2C">
        <w:rPr>
          <w:rFonts w:ascii="Georgia" w:hAnsi="Georgia"/>
          <w:sz w:val="22"/>
          <w:szCs w:val="22"/>
        </w:rPr>
        <w:t xml:space="preserve">  se fijaron</w:t>
      </w:r>
      <w:r w:rsidR="00FA2E57" w:rsidRPr="005D7C2C">
        <w:rPr>
          <w:rFonts w:ascii="Georgia" w:hAnsi="Georgia"/>
          <w:sz w:val="22"/>
          <w:szCs w:val="22"/>
        </w:rPr>
        <w:t xml:space="preserve"> los </w:t>
      </w:r>
      <w:r w:rsidR="005D7C2C" w:rsidRPr="005D7C2C">
        <w:rPr>
          <w:rFonts w:ascii="Georgia" w:hAnsi="Georgia"/>
          <w:sz w:val="22"/>
          <w:szCs w:val="22"/>
        </w:rPr>
        <w:t>objetivos para el ejercicio 2014</w:t>
      </w:r>
      <w:r w:rsidR="00FA2E57" w:rsidRPr="005D7C2C">
        <w:rPr>
          <w:rFonts w:ascii="Georgia" w:hAnsi="Georgia"/>
          <w:sz w:val="22"/>
          <w:szCs w:val="22"/>
        </w:rPr>
        <w:t>.</w:t>
      </w:r>
      <w:r w:rsidR="00B81C41" w:rsidRPr="00036D09">
        <w:rPr>
          <w:rFonts w:ascii="Georgia" w:hAnsi="Georgia"/>
          <w:sz w:val="22"/>
          <w:szCs w:val="22"/>
        </w:rPr>
        <w:t xml:space="preserve"> </w:t>
      </w:r>
    </w:p>
    <w:p w:rsidR="00901829" w:rsidRPr="00036D09" w:rsidRDefault="00901829" w:rsidP="00901829">
      <w:pPr>
        <w:tabs>
          <w:tab w:val="left" w:pos="567"/>
          <w:tab w:val="left" w:pos="1134"/>
          <w:tab w:val="left" w:pos="1588"/>
        </w:tabs>
        <w:jc w:val="both"/>
        <w:rPr>
          <w:rFonts w:ascii="Georgia" w:hAnsi="Georgia" w:cs="Arial"/>
          <w:sz w:val="22"/>
          <w:szCs w:val="22"/>
        </w:rPr>
      </w:pPr>
    </w:p>
    <w:p w:rsidR="00901829" w:rsidRPr="00036D09" w:rsidRDefault="00901829" w:rsidP="00901829">
      <w:pPr>
        <w:tabs>
          <w:tab w:val="left" w:pos="567"/>
          <w:tab w:val="left" w:pos="1134"/>
          <w:tab w:val="left" w:pos="1588"/>
        </w:tabs>
        <w:jc w:val="both"/>
        <w:rPr>
          <w:rFonts w:ascii="Georgia" w:hAnsi="Georgia" w:cs="Arial"/>
          <w:sz w:val="22"/>
          <w:szCs w:val="22"/>
        </w:rPr>
      </w:pPr>
      <w:r w:rsidRPr="00036D09">
        <w:rPr>
          <w:rFonts w:ascii="Georgia" w:hAnsi="Georgia" w:cs="Arial"/>
          <w:sz w:val="22"/>
          <w:szCs w:val="22"/>
        </w:rPr>
        <w:t>Los objetivos generales del Plan 15.000/30.000 son los siguientes:</w:t>
      </w:r>
    </w:p>
    <w:p w:rsidR="00901829" w:rsidRPr="00036D09" w:rsidRDefault="00901829" w:rsidP="00901829">
      <w:pPr>
        <w:tabs>
          <w:tab w:val="left" w:pos="567"/>
          <w:tab w:val="left" w:pos="1134"/>
          <w:tab w:val="left" w:pos="1588"/>
        </w:tabs>
        <w:jc w:val="both"/>
        <w:rPr>
          <w:rFonts w:ascii="Georgia" w:hAnsi="Georgia" w:cs="Arial"/>
          <w:sz w:val="22"/>
          <w:szCs w:val="22"/>
        </w:rPr>
      </w:pPr>
    </w:p>
    <w:p w:rsidR="00901829" w:rsidRPr="00036D09" w:rsidRDefault="00901829" w:rsidP="00901829">
      <w:pPr>
        <w:numPr>
          <w:ilvl w:val="0"/>
          <w:numId w:val="34"/>
        </w:numPr>
        <w:jc w:val="both"/>
        <w:rPr>
          <w:rFonts w:ascii="Georgia" w:hAnsi="Georgia"/>
          <w:sz w:val="22"/>
          <w:szCs w:val="22"/>
        </w:rPr>
      </w:pPr>
      <w:r w:rsidRPr="00036D09">
        <w:rPr>
          <w:rFonts w:ascii="Georgia" w:hAnsi="Georgia"/>
          <w:sz w:val="22"/>
          <w:szCs w:val="22"/>
        </w:rPr>
        <w:t>La ONCE y la Fundación ONCE consideran que la formación y el empleo de las personas con discapacidad son los mejores instrumentos para conseguir su desarrollo personal, autonomía económica e inclusión social, con arreglo a una línea de actuación basada en las políticas activas.</w:t>
      </w:r>
    </w:p>
    <w:p w:rsidR="0035509D" w:rsidRPr="00036D09" w:rsidRDefault="0035509D" w:rsidP="0035509D">
      <w:pPr>
        <w:tabs>
          <w:tab w:val="num" w:pos="426"/>
        </w:tabs>
        <w:jc w:val="both"/>
        <w:rPr>
          <w:rFonts w:ascii="Georgia" w:hAnsi="Georgia"/>
          <w:sz w:val="22"/>
          <w:szCs w:val="22"/>
        </w:rPr>
      </w:pPr>
    </w:p>
    <w:p w:rsidR="0035509D" w:rsidRPr="00036D09" w:rsidRDefault="0035509D" w:rsidP="0035509D">
      <w:pPr>
        <w:numPr>
          <w:ilvl w:val="0"/>
          <w:numId w:val="34"/>
        </w:numPr>
        <w:jc w:val="both"/>
        <w:rPr>
          <w:rFonts w:ascii="Georgia" w:hAnsi="Georgia"/>
          <w:sz w:val="22"/>
          <w:szCs w:val="22"/>
        </w:rPr>
      </w:pPr>
      <w:r w:rsidRPr="00036D09">
        <w:rPr>
          <w:rFonts w:ascii="Georgia" w:hAnsi="Georgia"/>
          <w:sz w:val="22"/>
          <w:szCs w:val="22"/>
        </w:rPr>
        <w:t>En el período 2012-2021, la ONCE y la Fundación ONCE se comprometen a crear, preferentemente en las empresas de carácter ordinario a través de la intermediación laboral, y en las empresas dependientes de la ONCE y de la Fundación ONCE, 15.000 nuevos puestos de trabajo para personas con discapacidad y plazas ocupacionales; a un promedio de 1.500 al año,</w:t>
      </w:r>
      <w:r w:rsidR="005A2CAE" w:rsidRPr="00036D09">
        <w:rPr>
          <w:rFonts w:ascii="Georgia" w:hAnsi="Georgia"/>
          <w:sz w:val="22"/>
          <w:szCs w:val="22"/>
        </w:rPr>
        <w:t xml:space="preserve"> de los que al menos un 60% se</w:t>
      </w:r>
      <w:r w:rsidR="00901829" w:rsidRPr="00036D09">
        <w:rPr>
          <w:rFonts w:ascii="Georgia" w:hAnsi="Georgia"/>
          <w:sz w:val="22"/>
          <w:szCs w:val="22"/>
        </w:rPr>
        <w:t>rá</w:t>
      </w:r>
      <w:r w:rsidRPr="00036D09">
        <w:rPr>
          <w:rFonts w:ascii="Georgia" w:hAnsi="Georgia"/>
          <w:sz w:val="22"/>
          <w:szCs w:val="22"/>
        </w:rPr>
        <w:t xml:space="preserve">n puestos de trabajo. </w:t>
      </w:r>
    </w:p>
    <w:p w:rsidR="0035509D" w:rsidRPr="00036D09" w:rsidRDefault="0035509D" w:rsidP="0035509D">
      <w:pPr>
        <w:tabs>
          <w:tab w:val="num" w:pos="426"/>
        </w:tabs>
        <w:ind w:left="426" w:hanging="426"/>
        <w:jc w:val="both"/>
        <w:rPr>
          <w:rFonts w:ascii="Georgia" w:hAnsi="Georgia"/>
          <w:b/>
          <w:sz w:val="22"/>
          <w:szCs w:val="22"/>
        </w:rPr>
      </w:pPr>
    </w:p>
    <w:p w:rsidR="0035509D" w:rsidRPr="00036D09" w:rsidRDefault="0035509D" w:rsidP="0035509D">
      <w:pPr>
        <w:numPr>
          <w:ilvl w:val="0"/>
          <w:numId w:val="34"/>
        </w:numPr>
        <w:jc w:val="both"/>
        <w:rPr>
          <w:rFonts w:ascii="Georgia" w:hAnsi="Georgia"/>
          <w:sz w:val="22"/>
          <w:szCs w:val="22"/>
        </w:rPr>
      </w:pPr>
      <w:r w:rsidRPr="00036D09">
        <w:rPr>
          <w:rFonts w:ascii="Georgia" w:hAnsi="Georgia"/>
          <w:sz w:val="22"/>
          <w:szCs w:val="22"/>
        </w:rPr>
        <w:t xml:space="preserve">Asimismo, en el mencionado período, la ONCE y la Fundación ONCE se comprometen a impulsar y desarrollar cursos de formación a favor de 30.000 personas </w:t>
      </w:r>
      <w:r w:rsidR="00A549DF">
        <w:rPr>
          <w:rFonts w:ascii="Georgia" w:hAnsi="Georgia"/>
          <w:sz w:val="22"/>
          <w:szCs w:val="22"/>
        </w:rPr>
        <w:t xml:space="preserve">con </w:t>
      </w:r>
      <w:proofErr w:type="gramStart"/>
      <w:r w:rsidR="00A549DF">
        <w:rPr>
          <w:rFonts w:ascii="Georgia" w:hAnsi="Georgia"/>
          <w:sz w:val="22"/>
          <w:szCs w:val="22"/>
        </w:rPr>
        <w:t>discapacidad beneficiarias</w:t>
      </w:r>
      <w:proofErr w:type="gramEnd"/>
      <w:r w:rsidR="00A549DF">
        <w:rPr>
          <w:rFonts w:ascii="Georgia" w:hAnsi="Georgia"/>
          <w:sz w:val="22"/>
          <w:szCs w:val="22"/>
        </w:rPr>
        <w:t xml:space="preserve">; </w:t>
      </w:r>
      <w:r w:rsidRPr="00036D09">
        <w:rPr>
          <w:rFonts w:ascii="Georgia" w:hAnsi="Georgia"/>
          <w:sz w:val="22"/>
          <w:szCs w:val="22"/>
        </w:rPr>
        <w:t>a un prom</w:t>
      </w:r>
      <w:r w:rsidR="00A549DF">
        <w:rPr>
          <w:rFonts w:ascii="Georgia" w:hAnsi="Georgia"/>
          <w:sz w:val="22"/>
          <w:szCs w:val="22"/>
        </w:rPr>
        <w:t xml:space="preserve">edio estimado de 3.000 por año, </w:t>
      </w:r>
      <w:r w:rsidRPr="00036D09">
        <w:rPr>
          <w:rFonts w:ascii="Georgia" w:hAnsi="Georgia"/>
          <w:sz w:val="22"/>
          <w:szCs w:val="22"/>
        </w:rPr>
        <w:t>potenciando la formación ocupacional.</w:t>
      </w:r>
    </w:p>
    <w:p w:rsidR="0035509D" w:rsidRPr="00036D09" w:rsidRDefault="0035509D" w:rsidP="0035509D">
      <w:pPr>
        <w:tabs>
          <w:tab w:val="num" w:pos="426"/>
        </w:tabs>
        <w:ind w:left="426" w:hanging="426"/>
        <w:jc w:val="both"/>
        <w:rPr>
          <w:szCs w:val="20"/>
        </w:rPr>
      </w:pPr>
    </w:p>
    <w:p w:rsidR="00053B56" w:rsidRPr="00036D09" w:rsidRDefault="0035509D" w:rsidP="0035509D">
      <w:pPr>
        <w:pStyle w:val="Textoindependiente2"/>
        <w:tabs>
          <w:tab w:val="clear" w:pos="567"/>
          <w:tab w:val="clear" w:pos="1134"/>
          <w:tab w:val="clear" w:pos="1588"/>
        </w:tabs>
        <w:spacing w:before="120" w:after="240"/>
        <w:rPr>
          <w:rFonts w:ascii="Georgia" w:hAnsi="Georgia"/>
        </w:rPr>
      </w:pPr>
      <w:r w:rsidRPr="00786BB1">
        <w:rPr>
          <w:rFonts w:ascii="Georgia" w:hAnsi="Georgia"/>
        </w:rPr>
        <w:t>Los objetivos de cumpl</w:t>
      </w:r>
      <w:r w:rsidR="003D1A0B" w:rsidRPr="00786BB1">
        <w:rPr>
          <w:rFonts w:ascii="Georgia" w:hAnsi="Georgia"/>
        </w:rPr>
        <w:t>imiento fijados para el año 2014</w:t>
      </w:r>
      <w:r w:rsidRPr="00786BB1">
        <w:rPr>
          <w:rFonts w:ascii="Georgia" w:hAnsi="Georgia"/>
        </w:rPr>
        <w:t xml:space="preserve"> correspondientes al área de Fund</w:t>
      </w:r>
      <w:r w:rsidR="00901829" w:rsidRPr="00786BB1">
        <w:rPr>
          <w:rFonts w:ascii="Georgia" w:hAnsi="Georgia"/>
        </w:rPr>
        <w:t xml:space="preserve">ación ONCE, entendiendo como tal el área de </w:t>
      </w:r>
      <w:r w:rsidR="00901829" w:rsidRPr="00786BB1">
        <w:rPr>
          <w:rFonts w:ascii="Georgia" w:hAnsi="Georgia" w:cs="Arial"/>
          <w:szCs w:val="22"/>
        </w:rPr>
        <w:t xml:space="preserve">la Fundación ONCE </w:t>
      </w:r>
      <w:r w:rsidR="00772062" w:rsidRPr="00786BB1">
        <w:rPr>
          <w:rFonts w:ascii="Georgia" w:hAnsi="Georgia" w:cs="Arial"/>
          <w:szCs w:val="22"/>
        </w:rPr>
        <w:t xml:space="preserve"> y sus entidades d</w:t>
      </w:r>
      <w:r w:rsidR="00901829" w:rsidRPr="00786BB1">
        <w:rPr>
          <w:rFonts w:ascii="Georgia" w:hAnsi="Georgia" w:cs="Arial"/>
          <w:szCs w:val="22"/>
        </w:rPr>
        <w:t xml:space="preserve">ependientes, </w:t>
      </w:r>
      <w:r w:rsidRPr="00786BB1">
        <w:rPr>
          <w:rFonts w:ascii="Georgia" w:hAnsi="Georgia"/>
        </w:rPr>
        <w:t xml:space="preserve">se concretan en </w:t>
      </w:r>
      <w:r w:rsidR="002D616E" w:rsidRPr="00786BB1">
        <w:rPr>
          <w:rFonts w:ascii="Georgia" w:hAnsi="Georgia"/>
        </w:rPr>
        <w:t>1.500</w:t>
      </w:r>
      <w:r w:rsidRPr="00786BB1">
        <w:rPr>
          <w:rFonts w:ascii="Georgia" w:hAnsi="Georgia"/>
        </w:rPr>
        <w:t xml:space="preserve"> puestos de trabajo y </w:t>
      </w:r>
      <w:r w:rsidR="00B3144F" w:rsidRPr="00786BB1">
        <w:rPr>
          <w:rFonts w:ascii="Georgia" w:hAnsi="Georgia"/>
        </w:rPr>
        <w:t>250</w:t>
      </w:r>
      <w:r w:rsidRPr="00786BB1">
        <w:rPr>
          <w:rFonts w:ascii="Georgia" w:hAnsi="Georgia"/>
        </w:rPr>
        <w:t xml:space="preserve">  plazas ocupacionales, así como la realización de acciones formativas para </w:t>
      </w:r>
      <w:r w:rsidR="005D7C2C" w:rsidRPr="00786BB1">
        <w:rPr>
          <w:rFonts w:ascii="Georgia" w:hAnsi="Georgia"/>
        </w:rPr>
        <w:t>2.7</w:t>
      </w:r>
      <w:r w:rsidR="00B3144F" w:rsidRPr="00786BB1">
        <w:rPr>
          <w:rFonts w:ascii="Georgia" w:hAnsi="Georgia"/>
        </w:rPr>
        <w:t>00</w:t>
      </w:r>
      <w:r w:rsidRPr="00786BB1">
        <w:rPr>
          <w:rFonts w:ascii="Georgia" w:hAnsi="Georgia"/>
        </w:rPr>
        <w:t xml:space="preserve"> beneficiarios (</w:t>
      </w:r>
      <w:r w:rsidR="00B3144F" w:rsidRPr="00786BB1">
        <w:rPr>
          <w:rFonts w:ascii="Georgia" w:hAnsi="Georgia"/>
        </w:rPr>
        <w:t>2.500</w:t>
      </w:r>
      <w:r w:rsidRPr="00786BB1">
        <w:rPr>
          <w:rFonts w:ascii="Georgia" w:hAnsi="Georgia"/>
        </w:rPr>
        <w:t xml:space="preserve"> de formación ocupacional y </w:t>
      </w:r>
      <w:r w:rsidR="005D7C2C" w:rsidRPr="00786BB1">
        <w:rPr>
          <w:rFonts w:ascii="Georgia" w:hAnsi="Georgia"/>
        </w:rPr>
        <w:t>200</w:t>
      </w:r>
      <w:r w:rsidRPr="00786BB1">
        <w:rPr>
          <w:rFonts w:ascii="Georgia" w:hAnsi="Georgia"/>
        </w:rPr>
        <w:t xml:space="preserve"> de formación continua).</w:t>
      </w:r>
    </w:p>
    <w:p w:rsidR="00F900FF" w:rsidRDefault="00772062" w:rsidP="0035509D">
      <w:pPr>
        <w:pStyle w:val="Textoindependiente2"/>
        <w:tabs>
          <w:tab w:val="clear" w:pos="567"/>
          <w:tab w:val="clear" w:pos="1134"/>
          <w:tab w:val="clear" w:pos="1588"/>
        </w:tabs>
        <w:spacing w:before="120" w:after="240"/>
        <w:rPr>
          <w:rFonts w:ascii="Georgia" w:hAnsi="Georgia"/>
        </w:rPr>
      </w:pPr>
      <w:r w:rsidRPr="00036D09">
        <w:rPr>
          <w:rFonts w:ascii="Georgia" w:hAnsi="Georgia"/>
        </w:rPr>
        <w:t>A conti</w:t>
      </w:r>
      <w:r w:rsidR="00A549DF">
        <w:rPr>
          <w:rFonts w:ascii="Georgia" w:hAnsi="Georgia"/>
        </w:rPr>
        <w:t>nuación se detallan los datos</w:t>
      </w:r>
      <w:r w:rsidRPr="00036D09">
        <w:rPr>
          <w:rFonts w:ascii="Georgia" w:hAnsi="Georgia"/>
        </w:rPr>
        <w:t xml:space="preserve"> correspondientes a la cifra total de empleo, plazas ocupacionales y formación computada por </w:t>
      </w:r>
      <w:r w:rsidR="00FF2841" w:rsidRPr="00036D09">
        <w:rPr>
          <w:rFonts w:ascii="Georgia" w:hAnsi="Georgia"/>
        </w:rPr>
        <w:t xml:space="preserve"> el área de </w:t>
      </w:r>
      <w:r w:rsidRPr="00036D09">
        <w:rPr>
          <w:rFonts w:ascii="Georgia" w:hAnsi="Georgia"/>
        </w:rPr>
        <w:t xml:space="preserve">Fundación ONCE en su actividad global. Los datos de empleo, plazas ocupacionales y formación de la Fundación ONCE que han sido computados como resultados del Plan 15.000-30.000 en el año </w:t>
      </w:r>
      <w:r w:rsidR="003D1A0B">
        <w:rPr>
          <w:rFonts w:ascii="Georgia" w:hAnsi="Georgia"/>
        </w:rPr>
        <w:t>2014</w:t>
      </w:r>
      <w:r w:rsidRPr="00036D09">
        <w:rPr>
          <w:rFonts w:ascii="Georgia" w:hAnsi="Georgia"/>
        </w:rPr>
        <w:t xml:space="preserve"> se han obtenido de esta cifra global, teniendo en cuenta los requisitos establecidos por el Acuerdo con el Gobierno para su correcta imputación al Plan.</w:t>
      </w: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Default="000D18A7" w:rsidP="0035509D">
      <w:pPr>
        <w:pStyle w:val="Textoindependiente2"/>
        <w:tabs>
          <w:tab w:val="clear" w:pos="567"/>
          <w:tab w:val="clear" w:pos="1134"/>
          <w:tab w:val="clear" w:pos="1588"/>
        </w:tabs>
        <w:spacing w:before="120" w:after="240"/>
        <w:rPr>
          <w:rFonts w:ascii="Georgia" w:hAnsi="Georgia"/>
        </w:rPr>
      </w:pPr>
    </w:p>
    <w:p w:rsidR="000D18A7" w:rsidRPr="00036D09" w:rsidRDefault="000D18A7" w:rsidP="0035509D">
      <w:pPr>
        <w:pStyle w:val="Textoindependiente2"/>
        <w:tabs>
          <w:tab w:val="clear" w:pos="567"/>
          <w:tab w:val="clear" w:pos="1134"/>
          <w:tab w:val="clear" w:pos="1588"/>
        </w:tabs>
        <w:spacing w:before="120" w:after="240"/>
        <w:rPr>
          <w:rFonts w:ascii="Georgia" w:hAnsi="Georgia"/>
        </w:rPr>
      </w:pPr>
    </w:p>
    <w:p w:rsidR="005A2CAE" w:rsidRPr="000D18A7" w:rsidRDefault="005A2CAE" w:rsidP="00776B39">
      <w:pPr>
        <w:pStyle w:val="Textoindependiente"/>
        <w:numPr>
          <w:ilvl w:val="0"/>
          <w:numId w:val="45"/>
        </w:numPr>
        <w:tabs>
          <w:tab w:val="clear" w:pos="567"/>
          <w:tab w:val="clear" w:pos="1134"/>
          <w:tab w:val="clear" w:pos="1588"/>
        </w:tabs>
        <w:spacing w:before="240" w:after="240"/>
        <w:rPr>
          <w:rFonts w:ascii="Georgia" w:hAnsi="Georgia" w:cs="Arial"/>
          <w:b/>
          <w:szCs w:val="22"/>
        </w:rPr>
      </w:pPr>
      <w:r w:rsidRPr="000D18A7">
        <w:rPr>
          <w:rFonts w:ascii="Georgia" w:hAnsi="Georgia" w:cs="Arial"/>
          <w:b/>
        </w:rPr>
        <w:t>Objeto del trabajo realizado</w:t>
      </w:r>
    </w:p>
    <w:p w:rsidR="009B5994" w:rsidRPr="00036D09" w:rsidRDefault="006D7B7E" w:rsidP="00053B56">
      <w:pPr>
        <w:spacing w:before="120" w:after="240"/>
        <w:jc w:val="both"/>
        <w:rPr>
          <w:rFonts w:ascii="Georgia" w:hAnsi="Georgia" w:cs="Arial"/>
          <w:snapToGrid w:val="0"/>
          <w:color w:val="000000"/>
          <w:sz w:val="22"/>
          <w:szCs w:val="22"/>
          <w:lang w:eastAsia="es-ES"/>
        </w:rPr>
      </w:pPr>
      <w:r w:rsidRPr="00776B39">
        <w:rPr>
          <w:rFonts w:ascii="Georgia" w:hAnsi="Georgia" w:cs="Arial"/>
          <w:sz w:val="22"/>
          <w:szCs w:val="22"/>
        </w:rPr>
        <w:t>El objeto de nuestro trabajo consiste en la aplicación de los procedimientos acordados con Fundación ONCE y que se recogen como Anexo 1 del presente informe, destinados a la verificación de las cifras de creación de puestos de trabajo y plazas ocupacionales para personas con discapacidad resultantes de la activida</w:t>
      </w:r>
      <w:r w:rsidR="003D1A0B" w:rsidRPr="00776B39">
        <w:rPr>
          <w:rFonts w:ascii="Georgia" w:hAnsi="Georgia" w:cs="Arial"/>
          <w:sz w:val="22"/>
          <w:szCs w:val="22"/>
        </w:rPr>
        <w:t xml:space="preserve">d ejecutada durante el año 2014 </w:t>
      </w:r>
      <w:r w:rsidRPr="00776B39">
        <w:rPr>
          <w:rFonts w:ascii="Georgia" w:hAnsi="Georgia" w:cs="Arial"/>
          <w:sz w:val="22"/>
          <w:szCs w:val="22"/>
        </w:rPr>
        <w:t xml:space="preserve">por el área de Fundación ONCE. Las cifras definitivas verificadas ascienden a </w:t>
      </w:r>
      <w:r w:rsidR="0014761F" w:rsidRPr="00776B39">
        <w:rPr>
          <w:rFonts w:ascii="Georgia" w:hAnsi="Georgia" w:cs="Arial"/>
          <w:sz w:val="22"/>
          <w:szCs w:val="22"/>
        </w:rPr>
        <w:t xml:space="preserve"> </w:t>
      </w:r>
      <w:r w:rsidR="00776B39" w:rsidRPr="00776B39">
        <w:rPr>
          <w:rFonts w:ascii="Georgia" w:hAnsi="Georgia" w:cs="Arial"/>
          <w:snapToGrid w:val="0"/>
          <w:color w:val="000000"/>
          <w:sz w:val="22"/>
          <w:szCs w:val="22"/>
          <w:lang w:eastAsia="es-ES"/>
        </w:rPr>
        <w:t xml:space="preserve"> 8.805 </w:t>
      </w:r>
      <w:r w:rsidRPr="00776B39">
        <w:rPr>
          <w:rFonts w:ascii="Georgia" w:hAnsi="Georgia" w:cs="Arial"/>
          <w:sz w:val="22"/>
          <w:szCs w:val="22"/>
        </w:rPr>
        <w:t xml:space="preserve">puestos de trabajo, de los que </w:t>
      </w:r>
      <w:r w:rsidR="00867251">
        <w:rPr>
          <w:rFonts w:ascii="Georgia" w:hAnsi="Georgia" w:cs="Arial"/>
          <w:bCs/>
          <w:sz w:val="22"/>
          <w:szCs w:val="22"/>
        </w:rPr>
        <w:t>7.610</w:t>
      </w:r>
      <w:r w:rsidRPr="00776B39">
        <w:rPr>
          <w:rFonts w:ascii="Georgia" w:hAnsi="Georgia" w:cs="Arial"/>
          <w:sz w:val="22"/>
          <w:szCs w:val="22"/>
        </w:rPr>
        <w:t xml:space="preserve"> corresponden a empleo creado en entidades distintas a</w:t>
      </w:r>
      <w:r w:rsidRPr="00776B39">
        <w:rPr>
          <w:rFonts w:ascii="Georgia" w:hAnsi="Georgia" w:cs="Arial"/>
          <w:snapToGrid w:val="0"/>
          <w:color w:val="000000"/>
          <w:sz w:val="22"/>
          <w:szCs w:val="22"/>
          <w:lang w:eastAsia="es-ES"/>
        </w:rPr>
        <w:t xml:space="preserve"> ONCE y empresas de la Corporación Empresarial ONCE, S.A (CEOSA) y </w:t>
      </w:r>
      <w:r w:rsidR="00867251">
        <w:rPr>
          <w:rFonts w:ascii="Georgia" w:hAnsi="Georgia" w:cs="Arial"/>
          <w:snapToGrid w:val="0"/>
          <w:color w:val="000000"/>
          <w:sz w:val="22"/>
          <w:szCs w:val="22"/>
          <w:lang w:eastAsia="es-ES"/>
        </w:rPr>
        <w:t>1.195</w:t>
      </w:r>
      <w:r w:rsidRPr="00776B39">
        <w:rPr>
          <w:rFonts w:ascii="Georgia" w:hAnsi="Georgia" w:cs="Arial"/>
          <w:snapToGrid w:val="0"/>
          <w:color w:val="000000"/>
          <w:sz w:val="22"/>
          <w:szCs w:val="22"/>
          <w:lang w:eastAsia="es-ES"/>
        </w:rPr>
        <w:t xml:space="preserve"> corresponden a </w:t>
      </w:r>
      <w:r w:rsidR="00C256FD" w:rsidRPr="00776B39">
        <w:rPr>
          <w:rFonts w:ascii="Georgia" w:hAnsi="Georgia" w:cs="Arial"/>
          <w:snapToGrid w:val="0"/>
          <w:color w:val="000000"/>
          <w:sz w:val="22"/>
          <w:szCs w:val="22"/>
          <w:lang w:eastAsia="es-ES"/>
        </w:rPr>
        <w:t>empleo creado</w:t>
      </w:r>
      <w:r w:rsidRPr="00776B39">
        <w:rPr>
          <w:rFonts w:ascii="Georgia" w:hAnsi="Georgia" w:cs="Arial"/>
          <w:snapToGrid w:val="0"/>
          <w:color w:val="000000"/>
          <w:sz w:val="22"/>
          <w:szCs w:val="22"/>
          <w:lang w:eastAsia="es-ES"/>
        </w:rPr>
        <w:t xml:space="preserve"> en ONCE y CEOSA mediante las  actuaciones de intermed</w:t>
      </w:r>
      <w:r w:rsidR="00FB6F8F" w:rsidRPr="00776B39">
        <w:rPr>
          <w:rFonts w:ascii="Georgia" w:hAnsi="Georgia" w:cs="Arial"/>
          <w:snapToGrid w:val="0"/>
          <w:color w:val="000000"/>
          <w:sz w:val="22"/>
          <w:szCs w:val="22"/>
          <w:lang w:eastAsia="es-ES"/>
        </w:rPr>
        <w:t>iación laboral llevadas a cabo por</w:t>
      </w:r>
      <w:r w:rsidRPr="00776B39">
        <w:rPr>
          <w:rFonts w:ascii="Georgia" w:hAnsi="Georgia" w:cs="Arial"/>
          <w:snapToGrid w:val="0"/>
          <w:color w:val="000000"/>
          <w:sz w:val="22"/>
          <w:szCs w:val="22"/>
          <w:lang w:eastAsia="es-ES"/>
        </w:rPr>
        <w:t xml:space="preserve"> la Asociación FSC Inserta y la Asociación FSC Discapacidad</w:t>
      </w:r>
      <w:r w:rsidR="000D18A7" w:rsidRPr="00776B39">
        <w:rPr>
          <w:rFonts w:ascii="Georgia" w:hAnsi="Georgia" w:cs="Arial"/>
          <w:snapToGrid w:val="0"/>
          <w:color w:val="000000"/>
          <w:sz w:val="22"/>
          <w:szCs w:val="22"/>
          <w:lang w:eastAsia="es-ES"/>
        </w:rPr>
        <w:t>.</w:t>
      </w:r>
      <w:r w:rsidR="0077013B" w:rsidRPr="00776B39">
        <w:rPr>
          <w:rFonts w:ascii="Georgia" w:hAnsi="Georgia" w:cs="Arial"/>
          <w:snapToGrid w:val="0"/>
          <w:color w:val="000000"/>
          <w:sz w:val="22"/>
          <w:szCs w:val="22"/>
          <w:lang w:eastAsia="es-ES"/>
        </w:rPr>
        <w:t xml:space="preserve"> </w:t>
      </w:r>
      <w:r w:rsidR="000D18A7" w:rsidRPr="00776B39">
        <w:rPr>
          <w:rFonts w:ascii="Georgia" w:hAnsi="Georgia" w:cs="Arial"/>
          <w:snapToGrid w:val="0"/>
          <w:color w:val="000000"/>
          <w:sz w:val="22"/>
          <w:szCs w:val="22"/>
          <w:lang w:eastAsia="es-ES"/>
        </w:rPr>
        <w:t xml:space="preserve">El número de plazas ocupacionales </w:t>
      </w:r>
      <w:r w:rsidR="00FB6F8F" w:rsidRPr="00776B39">
        <w:rPr>
          <w:rFonts w:ascii="Georgia" w:hAnsi="Georgia" w:cs="Arial"/>
          <w:snapToGrid w:val="0"/>
          <w:color w:val="000000"/>
          <w:sz w:val="22"/>
          <w:szCs w:val="22"/>
          <w:lang w:eastAsia="es-ES"/>
        </w:rPr>
        <w:t xml:space="preserve">creadas </w:t>
      </w:r>
      <w:r w:rsidR="000D18A7" w:rsidRPr="00776B39">
        <w:rPr>
          <w:rFonts w:ascii="Georgia" w:hAnsi="Georgia" w:cs="Arial"/>
          <w:snapToGrid w:val="0"/>
          <w:color w:val="000000"/>
          <w:sz w:val="22"/>
          <w:szCs w:val="22"/>
          <w:lang w:eastAsia="es-ES"/>
        </w:rPr>
        <w:t>asciende a</w:t>
      </w:r>
      <w:r w:rsidRPr="00776B39">
        <w:rPr>
          <w:rFonts w:ascii="Georgia" w:hAnsi="Georgia" w:cs="Arial"/>
          <w:snapToGrid w:val="0"/>
          <w:color w:val="000000"/>
          <w:sz w:val="22"/>
          <w:szCs w:val="22"/>
          <w:lang w:eastAsia="es-ES"/>
        </w:rPr>
        <w:t xml:space="preserve"> </w:t>
      </w:r>
      <w:r w:rsidR="003D1A0B" w:rsidRPr="00776B39">
        <w:rPr>
          <w:rFonts w:ascii="Georgia" w:hAnsi="Georgia" w:cs="Arial"/>
          <w:snapToGrid w:val="0"/>
          <w:color w:val="000000"/>
          <w:sz w:val="22"/>
          <w:szCs w:val="22"/>
          <w:lang w:eastAsia="es-ES"/>
        </w:rPr>
        <w:t>539.</w:t>
      </w:r>
    </w:p>
    <w:p w:rsidR="00F900FF" w:rsidRPr="00036D09" w:rsidRDefault="005A2CAE" w:rsidP="00053B56">
      <w:pPr>
        <w:spacing w:before="120" w:after="240"/>
        <w:jc w:val="both"/>
        <w:rPr>
          <w:rFonts w:ascii="Georgia" w:hAnsi="Georgia" w:cs="Arial"/>
          <w:sz w:val="22"/>
          <w:szCs w:val="22"/>
        </w:rPr>
      </w:pPr>
      <w:r w:rsidRPr="00036D09">
        <w:rPr>
          <w:rFonts w:ascii="Georgia" w:hAnsi="Georgia" w:cs="Arial"/>
          <w:snapToGrid w:val="0"/>
          <w:color w:val="000000"/>
          <w:sz w:val="22"/>
          <w:szCs w:val="22"/>
          <w:lang w:eastAsia="es-ES"/>
        </w:rPr>
        <w:t xml:space="preserve">También es objeto de </w:t>
      </w:r>
      <w:r w:rsidRPr="00036D09">
        <w:rPr>
          <w:rFonts w:ascii="Georgia" w:hAnsi="Georgia" w:cs="Arial"/>
          <w:sz w:val="22"/>
          <w:szCs w:val="22"/>
        </w:rPr>
        <w:t>nuestro trabajo la validación de la cifra de cursos de formación ocupacional y cont</w:t>
      </w:r>
      <w:r w:rsidR="003D1A0B">
        <w:rPr>
          <w:rFonts w:ascii="Georgia" w:hAnsi="Georgia" w:cs="Arial"/>
          <w:sz w:val="22"/>
          <w:szCs w:val="22"/>
        </w:rPr>
        <w:t>inua finalizados en el año 2014</w:t>
      </w:r>
      <w:r w:rsidR="005D71EC" w:rsidRPr="00036D09">
        <w:rPr>
          <w:rFonts w:ascii="Georgia" w:hAnsi="Georgia" w:cs="Arial"/>
          <w:sz w:val="22"/>
          <w:szCs w:val="22"/>
        </w:rPr>
        <w:t xml:space="preserve"> </w:t>
      </w:r>
      <w:proofErr w:type="gramStart"/>
      <w:r w:rsidRPr="00036D09">
        <w:rPr>
          <w:rFonts w:ascii="Georgia" w:hAnsi="Georgia" w:cs="Arial"/>
          <w:sz w:val="22"/>
          <w:szCs w:val="22"/>
        </w:rPr>
        <w:t>organizados</w:t>
      </w:r>
      <w:proofErr w:type="gramEnd"/>
      <w:r w:rsidRPr="00036D09">
        <w:rPr>
          <w:rFonts w:ascii="Georgia" w:hAnsi="Georgia" w:cs="Arial"/>
          <w:sz w:val="22"/>
          <w:szCs w:val="22"/>
        </w:rPr>
        <w:t xml:space="preserve"> directamente o con participación de la Fundación ONCE</w:t>
      </w:r>
      <w:r w:rsidR="00901829" w:rsidRPr="00036D09">
        <w:rPr>
          <w:rFonts w:ascii="Georgia" w:hAnsi="Georgia" w:cs="Arial"/>
          <w:sz w:val="22"/>
          <w:szCs w:val="22"/>
        </w:rPr>
        <w:t xml:space="preserve"> y sus entidades dependientes</w:t>
      </w:r>
      <w:r w:rsidRPr="00036D09">
        <w:rPr>
          <w:rFonts w:ascii="Georgia" w:hAnsi="Georgia" w:cs="Arial"/>
          <w:sz w:val="22"/>
          <w:szCs w:val="22"/>
        </w:rPr>
        <w:t xml:space="preserve">, así como de los alumnos que han asistido a los mismos. En este sentido, </w:t>
      </w:r>
      <w:r w:rsidR="003D1A0B">
        <w:rPr>
          <w:rFonts w:ascii="Georgia" w:hAnsi="Georgia" w:cs="Arial"/>
          <w:sz w:val="22"/>
          <w:szCs w:val="22"/>
        </w:rPr>
        <w:t>en el ejercicio 2014</w:t>
      </w:r>
      <w:r w:rsidR="00772062" w:rsidRPr="00036D09">
        <w:rPr>
          <w:rFonts w:ascii="Georgia" w:hAnsi="Georgia" w:cs="Arial"/>
          <w:sz w:val="22"/>
          <w:szCs w:val="22"/>
        </w:rPr>
        <w:t xml:space="preserve"> </w:t>
      </w:r>
      <w:r w:rsidRPr="00036D09">
        <w:rPr>
          <w:rFonts w:ascii="Georgia" w:hAnsi="Georgia" w:cs="Arial"/>
          <w:sz w:val="22"/>
          <w:szCs w:val="22"/>
        </w:rPr>
        <w:t xml:space="preserve">el número de alumnos con algún tipo de discapacidad </w:t>
      </w:r>
      <w:r w:rsidR="00134367" w:rsidRPr="00036D09">
        <w:rPr>
          <w:rFonts w:ascii="Georgia" w:hAnsi="Georgia" w:cs="Arial"/>
          <w:sz w:val="22"/>
          <w:szCs w:val="22"/>
        </w:rPr>
        <w:t xml:space="preserve"> asciende a </w:t>
      </w:r>
      <w:r w:rsidR="003D1A0B">
        <w:rPr>
          <w:rFonts w:ascii="Georgia" w:hAnsi="Georgia" w:cs="Arial"/>
          <w:sz w:val="22"/>
          <w:szCs w:val="22"/>
          <w:lang w:val="es-ES_tradnl"/>
        </w:rPr>
        <w:t>11.584</w:t>
      </w:r>
      <w:r w:rsidR="00BC448E" w:rsidRPr="00036D09">
        <w:rPr>
          <w:rFonts w:ascii="Georgia" w:hAnsi="Georgia" w:cs="Arial"/>
          <w:sz w:val="22"/>
          <w:szCs w:val="22"/>
        </w:rPr>
        <w:t xml:space="preserve"> </w:t>
      </w:r>
      <w:r w:rsidRPr="00036D09">
        <w:rPr>
          <w:rFonts w:ascii="Georgia" w:hAnsi="Georgia" w:cs="Arial"/>
          <w:sz w:val="22"/>
          <w:szCs w:val="22"/>
        </w:rPr>
        <w:t>e</w:t>
      </w:r>
      <w:r w:rsidR="00134367" w:rsidRPr="00036D09">
        <w:rPr>
          <w:rFonts w:ascii="Georgia" w:hAnsi="Georgia" w:cs="Arial"/>
          <w:sz w:val="22"/>
          <w:szCs w:val="22"/>
        </w:rPr>
        <w:t xml:space="preserve">n formación ocupacional </w:t>
      </w:r>
      <w:r w:rsidR="00134367" w:rsidRPr="004417D5">
        <w:rPr>
          <w:rFonts w:ascii="Georgia" w:hAnsi="Georgia" w:cs="Arial"/>
          <w:sz w:val="22"/>
          <w:szCs w:val="22"/>
        </w:rPr>
        <w:t xml:space="preserve">y </w:t>
      </w:r>
      <w:r w:rsidR="004417D5" w:rsidRPr="004417D5">
        <w:rPr>
          <w:rFonts w:ascii="Georgia" w:hAnsi="Georgia" w:cs="Arial"/>
          <w:sz w:val="22"/>
          <w:szCs w:val="22"/>
        </w:rPr>
        <w:t>2.894</w:t>
      </w:r>
      <w:r w:rsidR="005D71EC" w:rsidRPr="004417D5">
        <w:rPr>
          <w:rFonts w:ascii="Georgia" w:hAnsi="Georgia" w:cs="Arial"/>
          <w:sz w:val="22"/>
          <w:szCs w:val="22"/>
        </w:rPr>
        <w:t xml:space="preserve"> </w:t>
      </w:r>
      <w:r w:rsidRPr="004417D5">
        <w:rPr>
          <w:rFonts w:ascii="Georgia" w:hAnsi="Georgia" w:cs="Arial"/>
          <w:sz w:val="22"/>
          <w:szCs w:val="22"/>
        </w:rPr>
        <w:t>en formación continua.</w:t>
      </w:r>
    </w:p>
    <w:p w:rsidR="00FF2841" w:rsidRPr="00036D09" w:rsidRDefault="00FF2841" w:rsidP="00053B56">
      <w:pPr>
        <w:spacing w:before="120" w:after="240"/>
        <w:jc w:val="both"/>
        <w:rPr>
          <w:rFonts w:ascii="Georgia" w:hAnsi="Georgia" w:cs="Arial"/>
          <w:snapToGrid w:val="0"/>
          <w:color w:val="000000"/>
          <w:sz w:val="22"/>
          <w:szCs w:val="22"/>
          <w:lang w:eastAsia="es-ES"/>
        </w:rPr>
      </w:pPr>
      <w:r w:rsidRPr="00036D09">
        <w:rPr>
          <w:rFonts w:ascii="Georgia" w:hAnsi="Georgia" w:cs="Arial"/>
          <w:snapToGrid w:val="0"/>
          <w:color w:val="000000"/>
          <w:sz w:val="22"/>
          <w:szCs w:val="22"/>
          <w:lang w:eastAsia="es-ES"/>
        </w:rPr>
        <w:t>Adicionalmente al trabajo realizado relativo a la creación de empleo para personas con alguna discapacidad, se ha realizado un análisis del crecimiento del empleo de personas sin discapacidad en determinadas líneas de empleo que computan</w:t>
      </w:r>
      <w:r w:rsidR="004D2B11" w:rsidRPr="00036D09">
        <w:rPr>
          <w:rFonts w:ascii="Georgia" w:hAnsi="Georgia" w:cs="Arial"/>
          <w:snapToGrid w:val="0"/>
          <w:color w:val="000000"/>
          <w:sz w:val="22"/>
          <w:szCs w:val="22"/>
          <w:lang w:eastAsia="es-ES"/>
        </w:rPr>
        <w:t xml:space="preserve"> en el Área de Fundación ONCE</w:t>
      </w:r>
      <w:r w:rsidRPr="00036D09">
        <w:rPr>
          <w:rFonts w:ascii="Georgia" w:hAnsi="Georgia" w:cs="Arial"/>
          <w:snapToGrid w:val="0"/>
          <w:color w:val="000000"/>
          <w:sz w:val="22"/>
          <w:szCs w:val="22"/>
          <w:lang w:eastAsia="es-ES"/>
        </w:rPr>
        <w:t xml:space="preserve">. </w:t>
      </w:r>
    </w:p>
    <w:p w:rsidR="002F0C0C" w:rsidRPr="00036D09" w:rsidRDefault="00FD4ECA" w:rsidP="00053B56">
      <w:pPr>
        <w:spacing w:before="120" w:after="240"/>
        <w:jc w:val="both"/>
        <w:rPr>
          <w:rFonts w:ascii="Georgia" w:hAnsi="Georgia" w:cs="Arial"/>
          <w:sz w:val="22"/>
          <w:szCs w:val="22"/>
        </w:rPr>
      </w:pPr>
      <w:r w:rsidRPr="00036D09">
        <w:rPr>
          <w:rFonts w:ascii="Georgia" w:hAnsi="Georgia" w:cs="Arial"/>
          <w:sz w:val="22"/>
          <w:szCs w:val="22"/>
        </w:rPr>
        <w:t>Nuestro trabajo se ha llevado a cabo de acuerdo con la Guía de actuación profesional emitida por el Instituto de Censores Jurados de España, basada en normas de actuación profesional generalmente aceptadas en España sobre mandatos para realizar procedimientos acordados.</w:t>
      </w:r>
    </w:p>
    <w:p w:rsidR="00CE2A42" w:rsidRPr="00036D09" w:rsidRDefault="00CE2A42" w:rsidP="00CE2A42">
      <w:pPr>
        <w:spacing w:before="120" w:after="240"/>
        <w:jc w:val="both"/>
        <w:rPr>
          <w:rFonts w:ascii="Georgia" w:hAnsi="Georgia" w:cs="Arial"/>
          <w:sz w:val="22"/>
          <w:szCs w:val="22"/>
        </w:rPr>
      </w:pPr>
      <w:r w:rsidRPr="00036D09">
        <w:rPr>
          <w:rFonts w:ascii="Georgia" w:hAnsi="Georgia" w:cs="Arial"/>
          <w:sz w:val="22"/>
          <w:szCs w:val="22"/>
        </w:rPr>
        <w:t>Dado que este trabajo, no tiene naturaleza de auditoría de cuentas no se encuentra sometido al  Texto Refundido de la Ley de Auditoría de Cuentas contenido en</w:t>
      </w:r>
      <w:r w:rsidR="004D2B11" w:rsidRPr="00036D09">
        <w:rPr>
          <w:rFonts w:ascii="Georgia" w:hAnsi="Georgia" w:cs="Arial"/>
          <w:sz w:val="22"/>
          <w:szCs w:val="22"/>
        </w:rPr>
        <w:t xml:space="preserve"> el </w:t>
      </w:r>
      <w:r w:rsidRPr="00036D09">
        <w:rPr>
          <w:rFonts w:ascii="Georgia" w:hAnsi="Georgia" w:cs="Arial"/>
          <w:sz w:val="22"/>
          <w:szCs w:val="22"/>
        </w:rPr>
        <w:t>RD Legislativo 1/2011, de Auditoría de Cuentas y por tanto no se expresa una opinión de auditoría en los términos previstos en la citada normativa.</w:t>
      </w: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F900FF" w:rsidRPr="00036D09" w:rsidRDefault="00F900FF" w:rsidP="005D0122">
      <w:pPr>
        <w:widowControl w:val="0"/>
        <w:tabs>
          <w:tab w:val="left" w:pos="567"/>
          <w:tab w:val="left" w:pos="1134"/>
          <w:tab w:val="left" w:pos="1588"/>
        </w:tabs>
        <w:rPr>
          <w:rFonts w:ascii="Georgia" w:hAnsi="Georgia" w:cs="Arial"/>
          <w:snapToGrid w:val="0"/>
          <w:color w:val="000000"/>
          <w:sz w:val="22"/>
          <w:szCs w:val="22"/>
          <w:lang w:eastAsia="es-ES"/>
        </w:rPr>
      </w:pPr>
    </w:p>
    <w:p w:rsidR="0097364B" w:rsidRDefault="0097364B" w:rsidP="00194AA5">
      <w:pPr>
        <w:pStyle w:val="Textoindependiente"/>
        <w:tabs>
          <w:tab w:val="clear" w:pos="567"/>
          <w:tab w:val="clear" w:pos="1134"/>
          <w:tab w:val="clear" w:pos="1588"/>
        </w:tabs>
        <w:spacing w:before="240" w:after="240"/>
        <w:rPr>
          <w:rFonts w:ascii="Georgia" w:hAnsi="Georgia" w:cs="Arial"/>
          <w:b/>
        </w:rPr>
      </w:pPr>
    </w:p>
    <w:p w:rsidR="00194AA5" w:rsidRPr="00036D09" w:rsidRDefault="00194AA5" w:rsidP="00194AA5">
      <w:pPr>
        <w:pStyle w:val="Textoindependiente"/>
        <w:tabs>
          <w:tab w:val="clear" w:pos="567"/>
          <w:tab w:val="clear" w:pos="1134"/>
          <w:tab w:val="clear" w:pos="1588"/>
        </w:tabs>
        <w:spacing w:before="240" w:after="240"/>
        <w:rPr>
          <w:rFonts w:ascii="Georgia" w:hAnsi="Georgia" w:cs="Arial"/>
          <w:b/>
          <w:szCs w:val="22"/>
        </w:rPr>
      </w:pPr>
      <w:r w:rsidRPr="00036D09">
        <w:rPr>
          <w:rFonts w:ascii="Georgia" w:hAnsi="Georgia" w:cs="Arial"/>
          <w:b/>
        </w:rPr>
        <w:t>3. Alcance del trabajo realizado</w:t>
      </w:r>
    </w:p>
    <w:p w:rsidR="00194AA5" w:rsidRDefault="00194AA5" w:rsidP="00194AA5">
      <w:pPr>
        <w:spacing w:before="120" w:after="240"/>
        <w:jc w:val="both"/>
        <w:rPr>
          <w:rFonts w:ascii="Georgia" w:hAnsi="Georgia" w:cs="Arial"/>
          <w:snapToGrid w:val="0"/>
          <w:color w:val="000000"/>
          <w:sz w:val="22"/>
          <w:szCs w:val="22"/>
          <w:lang w:eastAsia="es-ES"/>
        </w:rPr>
      </w:pPr>
      <w:r w:rsidRPr="00036D09">
        <w:rPr>
          <w:rFonts w:ascii="Georgia" w:hAnsi="Georgia" w:cs="Arial"/>
          <w:snapToGrid w:val="0"/>
          <w:color w:val="000000"/>
          <w:sz w:val="22"/>
          <w:szCs w:val="22"/>
          <w:lang w:eastAsia="es-ES"/>
        </w:rPr>
        <w:t>En este apartado</w:t>
      </w:r>
      <w:r w:rsidR="005D0122" w:rsidRPr="00036D09">
        <w:rPr>
          <w:rFonts w:ascii="Georgia" w:hAnsi="Georgia" w:cs="Arial"/>
          <w:snapToGrid w:val="0"/>
          <w:color w:val="000000"/>
          <w:sz w:val="22"/>
          <w:szCs w:val="22"/>
          <w:lang w:eastAsia="es-ES"/>
        </w:rPr>
        <w:t xml:space="preserve"> se recogen las cifras verificadas y validadas</w:t>
      </w:r>
      <w:r w:rsidRPr="00036D09">
        <w:rPr>
          <w:rFonts w:ascii="Georgia" w:hAnsi="Georgia" w:cs="Arial"/>
          <w:snapToGrid w:val="0"/>
          <w:color w:val="000000"/>
          <w:sz w:val="22"/>
          <w:szCs w:val="22"/>
          <w:lang w:eastAsia="es-ES"/>
        </w:rPr>
        <w:t xml:space="preserve"> que constituyen los d</w:t>
      </w:r>
      <w:r w:rsidR="005D0122" w:rsidRPr="00036D09">
        <w:rPr>
          <w:rFonts w:ascii="Georgia" w:hAnsi="Georgia" w:cs="Arial"/>
          <w:snapToGrid w:val="0"/>
          <w:color w:val="000000"/>
          <w:sz w:val="22"/>
          <w:szCs w:val="22"/>
          <w:lang w:eastAsia="es-ES"/>
        </w:rPr>
        <w:t xml:space="preserve">atos </w:t>
      </w:r>
      <w:r w:rsidRPr="00036D09">
        <w:rPr>
          <w:rFonts w:ascii="Georgia" w:hAnsi="Georgia" w:cs="Arial"/>
          <w:snapToGrid w:val="0"/>
          <w:color w:val="000000"/>
          <w:sz w:val="22"/>
          <w:szCs w:val="22"/>
          <w:lang w:eastAsia="es-ES"/>
        </w:rPr>
        <w:t>obtenidos como resultado de la actuación de</w:t>
      </w:r>
      <w:r w:rsidR="00901829" w:rsidRPr="00036D09">
        <w:rPr>
          <w:rFonts w:ascii="Georgia" w:hAnsi="Georgia" w:cs="Arial"/>
          <w:snapToGrid w:val="0"/>
          <w:color w:val="000000"/>
          <w:sz w:val="22"/>
          <w:szCs w:val="22"/>
          <w:lang w:eastAsia="es-ES"/>
        </w:rPr>
        <w:t>l área de</w:t>
      </w:r>
      <w:r w:rsidRPr="00036D09">
        <w:rPr>
          <w:rFonts w:ascii="Georgia" w:hAnsi="Georgia" w:cs="Arial"/>
          <w:snapToGrid w:val="0"/>
          <w:color w:val="000000"/>
          <w:sz w:val="22"/>
          <w:szCs w:val="22"/>
          <w:lang w:eastAsia="es-ES"/>
        </w:rPr>
        <w:t xml:space="preserve"> Fun</w:t>
      </w:r>
      <w:r w:rsidR="005D0122" w:rsidRPr="00036D09">
        <w:rPr>
          <w:rFonts w:ascii="Georgia" w:hAnsi="Georgia" w:cs="Arial"/>
          <w:snapToGrid w:val="0"/>
          <w:color w:val="000000"/>
          <w:sz w:val="22"/>
          <w:szCs w:val="22"/>
          <w:lang w:eastAsia="es-ES"/>
        </w:rPr>
        <w:t xml:space="preserve">dación ONCE </w:t>
      </w:r>
      <w:r w:rsidR="003D1A0B">
        <w:rPr>
          <w:rFonts w:ascii="Georgia" w:hAnsi="Georgia" w:cs="Arial"/>
          <w:snapToGrid w:val="0"/>
          <w:color w:val="000000"/>
          <w:sz w:val="22"/>
          <w:szCs w:val="22"/>
          <w:lang w:eastAsia="es-ES"/>
        </w:rPr>
        <w:t>en el ejercicio 2014</w:t>
      </w:r>
      <w:r w:rsidR="002A01C7">
        <w:rPr>
          <w:rFonts w:ascii="Georgia" w:hAnsi="Georgia" w:cs="Arial"/>
          <w:snapToGrid w:val="0"/>
          <w:color w:val="000000"/>
          <w:sz w:val="22"/>
          <w:szCs w:val="22"/>
          <w:lang w:eastAsia="es-ES"/>
        </w:rPr>
        <w:t>.</w:t>
      </w:r>
    </w:p>
    <w:p w:rsidR="00362AC1" w:rsidRDefault="00362AC1" w:rsidP="00194AA5">
      <w:pPr>
        <w:spacing w:before="120" w:after="240"/>
        <w:jc w:val="both"/>
        <w:rPr>
          <w:rFonts w:ascii="Georgia" w:hAnsi="Georgia" w:cs="Arial"/>
          <w:snapToGrid w:val="0"/>
          <w:color w:val="000000"/>
          <w:sz w:val="22"/>
          <w:szCs w:val="22"/>
          <w:lang w:eastAsia="es-ES"/>
        </w:rPr>
      </w:pPr>
      <w:r w:rsidRPr="00F30E01">
        <w:rPr>
          <w:rFonts w:ascii="Georgia" w:hAnsi="Georgia" w:cs="Arial"/>
          <w:snapToGrid w:val="0"/>
          <w:color w:val="000000"/>
          <w:sz w:val="22"/>
          <w:szCs w:val="22"/>
          <w:lang w:eastAsia="es-ES"/>
        </w:rPr>
        <w:t>Las cifras de creación de empleo verificadas</w:t>
      </w:r>
      <w:r w:rsidR="00E25257" w:rsidRPr="00F30E01">
        <w:rPr>
          <w:rFonts w:ascii="Georgia" w:hAnsi="Georgia" w:cs="Arial"/>
          <w:snapToGrid w:val="0"/>
          <w:color w:val="000000"/>
          <w:sz w:val="22"/>
          <w:szCs w:val="22"/>
          <w:lang w:eastAsia="es-ES"/>
        </w:rPr>
        <w:t xml:space="preserve"> </w:t>
      </w:r>
      <w:r w:rsidR="00F30E01" w:rsidRPr="00F30E01">
        <w:rPr>
          <w:rFonts w:ascii="Georgia" w:hAnsi="Georgia" w:cs="Arial"/>
          <w:snapToGrid w:val="0"/>
          <w:color w:val="000000"/>
          <w:sz w:val="22"/>
          <w:szCs w:val="22"/>
          <w:lang w:eastAsia="es-ES"/>
        </w:rPr>
        <w:t xml:space="preserve">ascienden a </w:t>
      </w:r>
      <w:r w:rsidR="00776B39">
        <w:rPr>
          <w:rFonts w:ascii="Georgia" w:hAnsi="Georgia" w:cs="Arial"/>
          <w:snapToGrid w:val="0"/>
          <w:color w:val="000000"/>
          <w:sz w:val="22"/>
          <w:szCs w:val="22"/>
          <w:lang w:eastAsia="es-ES"/>
        </w:rPr>
        <w:t>8.805</w:t>
      </w:r>
      <w:r w:rsidRPr="00F30E01">
        <w:rPr>
          <w:rFonts w:ascii="Georgia" w:hAnsi="Georgia" w:cs="Arial"/>
          <w:snapToGrid w:val="0"/>
          <w:color w:val="000000"/>
          <w:sz w:val="22"/>
          <w:szCs w:val="22"/>
          <w:lang w:eastAsia="es-ES"/>
        </w:rPr>
        <w:t xml:space="preserve"> empleos, de los que </w:t>
      </w:r>
      <w:r w:rsidR="00867251">
        <w:rPr>
          <w:rFonts w:ascii="Georgia" w:hAnsi="Georgia" w:cs="Arial"/>
          <w:bCs/>
          <w:snapToGrid w:val="0"/>
          <w:color w:val="000000"/>
          <w:sz w:val="22"/>
          <w:szCs w:val="22"/>
          <w:lang w:eastAsia="es-ES"/>
        </w:rPr>
        <w:t xml:space="preserve">7.610 </w:t>
      </w:r>
      <w:r w:rsidRPr="00F30E01">
        <w:rPr>
          <w:rFonts w:ascii="Georgia" w:hAnsi="Georgia" w:cs="Arial"/>
          <w:snapToGrid w:val="0"/>
          <w:color w:val="000000"/>
          <w:sz w:val="22"/>
          <w:szCs w:val="22"/>
          <w:lang w:eastAsia="es-ES"/>
        </w:rPr>
        <w:t>corresponden a empleo creado en entidades distintas a ONCE y empresas de la Corporación Empresarial ONCE, S.A (CEOSA</w:t>
      </w:r>
      <w:r w:rsidR="00867251">
        <w:rPr>
          <w:rFonts w:ascii="Georgia" w:hAnsi="Georgia" w:cs="Arial"/>
          <w:snapToGrid w:val="0"/>
          <w:color w:val="000000"/>
          <w:sz w:val="22"/>
          <w:szCs w:val="22"/>
          <w:lang w:eastAsia="es-ES"/>
        </w:rPr>
        <w:t>) y 1.195</w:t>
      </w:r>
      <w:r w:rsidR="00F30E01" w:rsidRPr="00F30E01">
        <w:rPr>
          <w:rFonts w:ascii="Georgia" w:hAnsi="Georgia" w:cs="Arial"/>
          <w:snapToGrid w:val="0"/>
          <w:color w:val="000000"/>
          <w:sz w:val="22"/>
          <w:szCs w:val="22"/>
          <w:lang w:eastAsia="es-ES"/>
        </w:rPr>
        <w:t xml:space="preserve"> </w:t>
      </w:r>
      <w:r w:rsidRPr="00F30E01">
        <w:rPr>
          <w:rFonts w:ascii="Georgia" w:hAnsi="Georgia" w:cs="Arial"/>
          <w:snapToGrid w:val="0"/>
          <w:color w:val="000000"/>
          <w:sz w:val="22"/>
          <w:szCs w:val="22"/>
          <w:lang w:eastAsia="es-ES"/>
        </w:rPr>
        <w:t>corresponden a empleo creado en ONCE y CEOSA mediante las  actuaciones de intermediación laboral llevadas a cabo por la Asociación FSC Inserta y la Asociación FSC Discapacidad. Las inserciones para personas con discapacidad en ONCE y CEOSA</w:t>
      </w:r>
      <w:r w:rsidR="00867251">
        <w:rPr>
          <w:rFonts w:ascii="Georgia" w:hAnsi="Georgia" w:cs="Arial"/>
          <w:snapToGrid w:val="0"/>
          <w:color w:val="000000"/>
          <w:sz w:val="22"/>
          <w:szCs w:val="22"/>
          <w:lang w:eastAsia="es-ES"/>
        </w:rPr>
        <w:t xml:space="preserve"> (1.195</w:t>
      </w:r>
      <w:r w:rsidR="0097364B" w:rsidRPr="00F30E01">
        <w:rPr>
          <w:rFonts w:ascii="Georgia" w:hAnsi="Georgia" w:cs="Arial"/>
          <w:snapToGrid w:val="0"/>
          <w:color w:val="000000"/>
          <w:sz w:val="22"/>
          <w:szCs w:val="22"/>
          <w:lang w:eastAsia="es-ES"/>
        </w:rPr>
        <w:t>), no se incluyen en el</w:t>
      </w:r>
      <w:r w:rsidRPr="00F30E01">
        <w:rPr>
          <w:rFonts w:ascii="Georgia" w:hAnsi="Georgia" w:cs="Arial"/>
          <w:snapToGrid w:val="0"/>
          <w:color w:val="000000"/>
          <w:sz w:val="22"/>
          <w:szCs w:val="22"/>
          <w:lang w:eastAsia="es-ES"/>
        </w:rPr>
        <w:t xml:space="preserve"> cuadro </w:t>
      </w:r>
      <w:r w:rsidR="0097364B" w:rsidRPr="00F30E01">
        <w:rPr>
          <w:rFonts w:ascii="Georgia" w:hAnsi="Georgia" w:cs="Arial"/>
          <w:snapToGrid w:val="0"/>
          <w:color w:val="000000"/>
          <w:sz w:val="22"/>
          <w:szCs w:val="22"/>
          <w:lang w:eastAsia="es-ES"/>
        </w:rPr>
        <w:t xml:space="preserve">siguiente </w:t>
      </w:r>
      <w:r w:rsidRPr="00F30E01">
        <w:rPr>
          <w:rFonts w:ascii="Georgia" w:hAnsi="Georgia" w:cs="Arial"/>
          <w:snapToGrid w:val="0"/>
          <w:color w:val="000000"/>
          <w:sz w:val="22"/>
          <w:szCs w:val="22"/>
          <w:lang w:eastAsia="es-ES"/>
        </w:rPr>
        <w:t xml:space="preserve">a efectos de facilitar el cumplimiento del  Manual de Comunicación de los datos de empleo de la ONCE y su Fundación, aprobado por la Comisión Ejecutiva Permanente del Consejo General de la ONCE mediante el Acuerdo </w:t>
      </w:r>
      <w:r w:rsidRPr="00F30E01">
        <w:rPr>
          <w:rFonts w:ascii="Georgia" w:hAnsi="Georgia" w:cs="Arial"/>
          <w:snapToGrid w:val="0"/>
          <w:color w:val="000000"/>
          <w:sz w:val="22"/>
          <w:szCs w:val="22"/>
          <w:lang w:val="es-ES_tradnl" w:eastAsia="es-ES"/>
        </w:rPr>
        <w:t>CEP.</w:t>
      </w:r>
      <w:r w:rsidR="00223624" w:rsidRPr="00F30E01">
        <w:rPr>
          <w:rFonts w:ascii="Georgia" w:hAnsi="Georgia" w:cs="Arial"/>
          <w:snapToGrid w:val="0"/>
          <w:color w:val="000000"/>
          <w:sz w:val="22"/>
          <w:szCs w:val="22"/>
          <w:lang w:val="es-ES_tradnl" w:eastAsia="es-ES"/>
        </w:rPr>
        <w:t>23/2013-2.3, de 13 de noviembre</w:t>
      </w:r>
      <w:r w:rsidRPr="00F30E01">
        <w:rPr>
          <w:rFonts w:ascii="Georgia" w:hAnsi="Georgia" w:cs="Arial"/>
          <w:snapToGrid w:val="0"/>
          <w:color w:val="000000"/>
          <w:sz w:val="22"/>
          <w:szCs w:val="22"/>
          <w:lang w:eastAsia="es-ES"/>
        </w:rPr>
        <w:t>.</w:t>
      </w:r>
      <w:r w:rsidR="0097364B" w:rsidRPr="00F30E01">
        <w:rPr>
          <w:rFonts w:ascii="Georgia" w:hAnsi="Georgia" w:cs="Arial"/>
          <w:snapToGrid w:val="0"/>
          <w:color w:val="000000"/>
          <w:sz w:val="22"/>
          <w:szCs w:val="22"/>
          <w:lang w:eastAsia="es-ES"/>
        </w:rPr>
        <w:t xml:space="preserve"> El número de plazas ocupacionales creadas asciende a </w:t>
      </w:r>
      <w:r w:rsidR="003D1A0B" w:rsidRPr="00F30E01">
        <w:rPr>
          <w:rFonts w:ascii="Georgia" w:hAnsi="Georgia" w:cs="Arial"/>
          <w:snapToGrid w:val="0"/>
          <w:color w:val="000000"/>
          <w:sz w:val="22"/>
          <w:szCs w:val="22"/>
          <w:lang w:eastAsia="es-ES"/>
        </w:rPr>
        <w:t>539</w:t>
      </w:r>
      <w:r w:rsidR="0097364B" w:rsidRPr="00F30E01">
        <w:rPr>
          <w:rFonts w:ascii="Georgia" w:hAnsi="Georgia" w:cs="Arial"/>
          <w:snapToGrid w:val="0"/>
          <w:color w:val="000000"/>
          <w:sz w:val="22"/>
          <w:szCs w:val="22"/>
          <w:lang w:eastAsia="es-ES"/>
        </w:rPr>
        <w:t>.</w:t>
      </w:r>
    </w:p>
    <w:p w:rsidR="0097364B" w:rsidRDefault="0068341B" w:rsidP="00194AA5">
      <w:pPr>
        <w:spacing w:before="120" w:after="240"/>
        <w:jc w:val="both"/>
        <w:rPr>
          <w:rFonts w:ascii="Georgia" w:hAnsi="Georgia" w:cs="Arial"/>
          <w:snapToGrid w:val="0"/>
          <w:color w:val="000000"/>
          <w:sz w:val="22"/>
          <w:szCs w:val="22"/>
          <w:lang w:eastAsia="es-ES"/>
        </w:rPr>
      </w:pPr>
      <w:r>
        <w:rPr>
          <w:rFonts w:ascii="Georgia" w:hAnsi="Georgia" w:cs="Arial"/>
          <w:sz w:val="22"/>
          <w:szCs w:val="22"/>
        </w:rPr>
        <w:t xml:space="preserve">La cifra de </w:t>
      </w:r>
      <w:r w:rsidR="00824D8D" w:rsidRPr="00036D09">
        <w:rPr>
          <w:rFonts w:ascii="Georgia" w:hAnsi="Georgia" w:cs="Arial"/>
          <w:sz w:val="22"/>
          <w:szCs w:val="22"/>
        </w:rPr>
        <w:t xml:space="preserve">alumnos con algún tipo de discapacidad asciende </w:t>
      </w:r>
      <w:r w:rsidR="00824D8D" w:rsidRPr="0011199C">
        <w:rPr>
          <w:rFonts w:ascii="Georgia" w:hAnsi="Georgia" w:cs="Arial"/>
          <w:sz w:val="22"/>
          <w:szCs w:val="22"/>
        </w:rPr>
        <w:t xml:space="preserve">a </w:t>
      </w:r>
      <w:r w:rsidR="004417D5">
        <w:rPr>
          <w:rFonts w:ascii="Georgia" w:hAnsi="Georgia" w:cs="Arial"/>
          <w:sz w:val="22"/>
          <w:szCs w:val="22"/>
        </w:rPr>
        <w:t>14.478</w:t>
      </w:r>
      <w:r w:rsidR="00521F94" w:rsidRPr="0011199C">
        <w:rPr>
          <w:rFonts w:ascii="Georgia" w:hAnsi="Georgia" w:cs="Arial"/>
          <w:sz w:val="22"/>
          <w:szCs w:val="22"/>
        </w:rPr>
        <w:t>,</w:t>
      </w:r>
      <w:r w:rsidR="00521F94">
        <w:rPr>
          <w:rFonts w:ascii="Georgia" w:hAnsi="Georgia" w:cs="Arial"/>
          <w:sz w:val="22"/>
          <w:szCs w:val="22"/>
        </w:rPr>
        <w:t xml:space="preserve"> de los cuales </w:t>
      </w:r>
      <w:r w:rsidR="003D1A0B">
        <w:rPr>
          <w:rFonts w:ascii="Georgia" w:hAnsi="Georgia" w:cs="Arial"/>
          <w:sz w:val="22"/>
          <w:szCs w:val="22"/>
          <w:lang w:val="es-ES_tradnl"/>
        </w:rPr>
        <w:t>11.584</w:t>
      </w:r>
      <w:r w:rsidR="00F30E01">
        <w:rPr>
          <w:rFonts w:ascii="Georgia" w:hAnsi="Georgia" w:cs="Arial"/>
          <w:sz w:val="22"/>
          <w:szCs w:val="22"/>
          <w:lang w:val="es-ES_tradnl"/>
        </w:rPr>
        <w:t xml:space="preserve"> </w:t>
      </w:r>
      <w:r w:rsidR="00521F94">
        <w:rPr>
          <w:rFonts w:ascii="Georgia" w:hAnsi="Georgia" w:cs="Arial"/>
          <w:sz w:val="22"/>
          <w:szCs w:val="22"/>
        </w:rPr>
        <w:t xml:space="preserve">son beneficiarios de </w:t>
      </w:r>
      <w:r w:rsidR="00824D8D" w:rsidRPr="00036D09">
        <w:rPr>
          <w:rFonts w:ascii="Georgia" w:hAnsi="Georgia" w:cs="Arial"/>
          <w:sz w:val="22"/>
          <w:szCs w:val="22"/>
        </w:rPr>
        <w:t xml:space="preserve"> formación ocupacional </w:t>
      </w:r>
      <w:r w:rsidR="00824D8D" w:rsidRPr="004417D5">
        <w:rPr>
          <w:rFonts w:ascii="Georgia" w:hAnsi="Georgia" w:cs="Arial"/>
          <w:sz w:val="22"/>
          <w:szCs w:val="22"/>
        </w:rPr>
        <w:t xml:space="preserve">y </w:t>
      </w:r>
      <w:r w:rsidR="004417D5" w:rsidRPr="004417D5">
        <w:rPr>
          <w:rFonts w:ascii="Georgia" w:hAnsi="Georgia" w:cs="Arial"/>
          <w:sz w:val="22"/>
          <w:szCs w:val="22"/>
        </w:rPr>
        <w:t>2.894</w:t>
      </w:r>
      <w:r w:rsidR="00824D8D" w:rsidRPr="00036D09">
        <w:rPr>
          <w:rFonts w:ascii="Georgia" w:hAnsi="Georgia" w:cs="Arial"/>
          <w:sz w:val="22"/>
          <w:szCs w:val="22"/>
        </w:rPr>
        <w:t xml:space="preserve"> </w:t>
      </w:r>
      <w:r w:rsidR="00521F94">
        <w:rPr>
          <w:rFonts w:ascii="Georgia" w:hAnsi="Georgia" w:cs="Arial"/>
          <w:sz w:val="22"/>
          <w:szCs w:val="22"/>
        </w:rPr>
        <w:t>de</w:t>
      </w:r>
      <w:r w:rsidR="00824D8D" w:rsidRPr="00036D09">
        <w:rPr>
          <w:rFonts w:ascii="Georgia" w:hAnsi="Georgia" w:cs="Arial"/>
          <w:sz w:val="22"/>
          <w:szCs w:val="22"/>
        </w:rPr>
        <w:t xml:space="preserve"> formación continua.</w:t>
      </w: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Default="00D92129" w:rsidP="00194AA5">
      <w:pPr>
        <w:spacing w:before="120" w:after="240"/>
        <w:jc w:val="both"/>
        <w:rPr>
          <w:rFonts w:ascii="Georgia" w:hAnsi="Georgia" w:cs="Arial"/>
          <w:snapToGrid w:val="0"/>
          <w:color w:val="000000"/>
          <w:sz w:val="22"/>
          <w:szCs w:val="22"/>
          <w:lang w:eastAsia="es-ES"/>
        </w:rPr>
      </w:pPr>
    </w:p>
    <w:p w:rsidR="00D92129" w:rsidRPr="00223624" w:rsidRDefault="00D92129" w:rsidP="00194AA5">
      <w:pPr>
        <w:spacing w:before="120" w:after="240"/>
        <w:jc w:val="both"/>
        <w:rPr>
          <w:rFonts w:ascii="Georgia" w:hAnsi="Georgia" w:cs="Arial"/>
          <w:snapToGrid w:val="0"/>
          <w:color w:val="000000"/>
          <w:sz w:val="22"/>
          <w:szCs w:val="22"/>
          <w:lang w:val="es-ES_tradnl" w:eastAsia="es-ES"/>
        </w:rPr>
      </w:pPr>
    </w:p>
    <w:tbl>
      <w:tblPr>
        <w:tblStyle w:val="Tablaconcuadrcula"/>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000"/>
      </w:tblPr>
      <w:tblGrid>
        <w:gridCol w:w="5996"/>
        <w:gridCol w:w="1362"/>
        <w:gridCol w:w="1362"/>
      </w:tblGrid>
      <w:tr w:rsidR="00AF28D7" w:rsidRPr="00036D09" w:rsidTr="0039772E">
        <w:tc>
          <w:tcPr>
            <w:tcW w:w="5996" w:type="dxa"/>
            <w:shd w:val="clear" w:color="auto" w:fill="D9D9D9" w:themeFill="background1" w:themeFillShade="D9"/>
            <w:vAlign w:val="center"/>
          </w:tcPr>
          <w:p w:rsidR="00AF28D7" w:rsidRPr="00036D09" w:rsidRDefault="00AF28D7" w:rsidP="0039772E">
            <w:pPr>
              <w:spacing w:before="120" w:after="240"/>
              <w:jc w:val="center"/>
              <w:rPr>
                <w:rFonts w:ascii="Georgia" w:hAnsi="Georgia" w:cs="Arial"/>
                <w:b/>
                <w:sz w:val="22"/>
                <w:szCs w:val="20"/>
              </w:rPr>
            </w:pPr>
            <w:r w:rsidRPr="00036D09">
              <w:rPr>
                <w:rFonts w:ascii="Georgia" w:hAnsi="Georgia" w:cs="Arial"/>
                <w:b/>
                <w:sz w:val="22"/>
                <w:szCs w:val="20"/>
              </w:rPr>
              <w:t>Ejercicio 201</w:t>
            </w:r>
            <w:r w:rsidR="003F363A">
              <w:rPr>
                <w:rFonts w:ascii="Georgia" w:hAnsi="Georgia" w:cs="Arial"/>
                <w:b/>
                <w:sz w:val="22"/>
                <w:szCs w:val="20"/>
              </w:rPr>
              <w:t>4</w:t>
            </w:r>
          </w:p>
        </w:tc>
        <w:tc>
          <w:tcPr>
            <w:tcW w:w="1362" w:type="dxa"/>
            <w:shd w:val="clear" w:color="auto" w:fill="D9D9D9" w:themeFill="background1" w:themeFillShade="D9"/>
            <w:vAlign w:val="center"/>
          </w:tcPr>
          <w:p w:rsidR="00AF28D7" w:rsidRPr="00036D09" w:rsidRDefault="00AF28D7" w:rsidP="0039772E">
            <w:pPr>
              <w:jc w:val="center"/>
              <w:rPr>
                <w:rFonts w:ascii="Georgia" w:hAnsi="Georgia" w:cs="Arial"/>
                <w:b/>
                <w:sz w:val="20"/>
                <w:szCs w:val="20"/>
              </w:rPr>
            </w:pPr>
            <w:r w:rsidRPr="00036D09">
              <w:rPr>
                <w:rFonts w:ascii="Georgia" w:hAnsi="Georgia" w:cs="Arial"/>
                <w:b/>
                <w:sz w:val="20"/>
                <w:szCs w:val="20"/>
              </w:rPr>
              <w:t>PCD *</w:t>
            </w:r>
          </w:p>
        </w:tc>
        <w:tc>
          <w:tcPr>
            <w:tcW w:w="1362" w:type="dxa"/>
            <w:shd w:val="clear" w:color="auto" w:fill="D9D9D9" w:themeFill="background1" w:themeFillShade="D9"/>
            <w:vAlign w:val="center"/>
          </w:tcPr>
          <w:p w:rsidR="00AF28D7" w:rsidRPr="00036D09" w:rsidRDefault="00AF28D7" w:rsidP="0039772E">
            <w:pPr>
              <w:jc w:val="center"/>
              <w:rPr>
                <w:rFonts w:ascii="Georgia" w:hAnsi="Georgia" w:cs="Arial"/>
                <w:b/>
                <w:sz w:val="20"/>
                <w:szCs w:val="20"/>
              </w:rPr>
            </w:pPr>
            <w:r w:rsidRPr="00036D09">
              <w:rPr>
                <w:rFonts w:ascii="Georgia" w:hAnsi="Georgia" w:cs="Arial"/>
                <w:b/>
                <w:sz w:val="20"/>
                <w:szCs w:val="20"/>
              </w:rPr>
              <w:t>PSD **</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cs="Arial"/>
                <w:b/>
                <w:sz w:val="20"/>
                <w:szCs w:val="20"/>
              </w:rPr>
            </w:pPr>
          </w:p>
          <w:p w:rsidR="00AF28D7" w:rsidRPr="00036D09" w:rsidRDefault="00AF28D7" w:rsidP="0039772E">
            <w:pPr>
              <w:rPr>
                <w:rFonts w:ascii="Georgia" w:hAnsi="Georgia" w:cs="Arial"/>
                <w:b/>
                <w:sz w:val="20"/>
                <w:szCs w:val="20"/>
              </w:rPr>
            </w:pPr>
            <w:r w:rsidRPr="00036D09">
              <w:rPr>
                <w:rFonts w:ascii="Georgia" w:hAnsi="Georgia" w:cs="Arial"/>
                <w:b/>
                <w:sz w:val="20"/>
                <w:szCs w:val="20"/>
              </w:rPr>
              <w:t>Total empleo y plazas ocupacionales</w:t>
            </w:r>
          </w:p>
        </w:tc>
        <w:tc>
          <w:tcPr>
            <w:tcW w:w="1362" w:type="dxa"/>
            <w:shd w:val="clear" w:color="auto" w:fill="FFFFFF" w:themeFill="background1"/>
            <w:vAlign w:val="center"/>
          </w:tcPr>
          <w:p w:rsidR="00AF28D7" w:rsidRPr="00036D09" w:rsidRDefault="00085320" w:rsidP="0039772E">
            <w:pPr>
              <w:jc w:val="center"/>
              <w:rPr>
                <w:rFonts w:ascii="Georgia" w:hAnsi="Georgia" w:cs="Calibri"/>
                <w:b/>
                <w:bCs/>
                <w:sz w:val="20"/>
                <w:szCs w:val="20"/>
              </w:rPr>
            </w:pPr>
            <w:r>
              <w:rPr>
                <w:rFonts w:ascii="Georgia" w:hAnsi="Georgia" w:cs="Calibri"/>
                <w:b/>
                <w:bCs/>
                <w:sz w:val="20"/>
                <w:szCs w:val="20"/>
              </w:rPr>
              <w:t>8.1</w:t>
            </w:r>
            <w:r w:rsidR="00422A4D">
              <w:rPr>
                <w:rFonts w:ascii="Georgia" w:hAnsi="Georgia" w:cs="Calibri"/>
                <w:b/>
                <w:bCs/>
                <w:sz w:val="20"/>
                <w:szCs w:val="20"/>
              </w:rPr>
              <w:t>49</w:t>
            </w:r>
          </w:p>
        </w:tc>
        <w:tc>
          <w:tcPr>
            <w:tcW w:w="1362" w:type="dxa"/>
            <w:shd w:val="clear" w:color="auto" w:fill="FFFFFF" w:themeFill="background1"/>
            <w:vAlign w:val="center"/>
          </w:tcPr>
          <w:p w:rsidR="00AF28D7" w:rsidRPr="00036D09" w:rsidRDefault="008047F9" w:rsidP="0039772E">
            <w:pPr>
              <w:jc w:val="center"/>
              <w:rPr>
                <w:rFonts w:ascii="Georgia" w:hAnsi="Georgia" w:cs="Calibri"/>
                <w:b/>
                <w:bCs/>
                <w:sz w:val="20"/>
                <w:szCs w:val="20"/>
              </w:rPr>
            </w:pPr>
            <w:r>
              <w:rPr>
                <w:rFonts w:ascii="Georgia" w:hAnsi="Georgia" w:cs="Calibri"/>
                <w:b/>
                <w:bCs/>
                <w:sz w:val="20"/>
                <w:szCs w:val="20"/>
              </w:rPr>
              <w:t>146</w:t>
            </w:r>
          </w:p>
        </w:tc>
      </w:tr>
      <w:tr w:rsidR="00AF28D7" w:rsidRPr="00036D09" w:rsidTr="0039772E">
        <w:trPr>
          <w:trHeight w:val="810"/>
        </w:trPr>
        <w:tc>
          <w:tcPr>
            <w:tcW w:w="5996" w:type="dxa"/>
            <w:shd w:val="clear" w:color="auto" w:fill="D9D9D9" w:themeFill="background1" w:themeFillShade="D9"/>
            <w:vAlign w:val="center"/>
          </w:tcPr>
          <w:p w:rsidR="00AF28D7" w:rsidRPr="00036D09" w:rsidRDefault="00957F57" w:rsidP="0039772E">
            <w:pPr>
              <w:rPr>
                <w:rFonts w:ascii="Georgia" w:hAnsi="Georgia" w:cs="Arial"/>
                <w:b/>
                <w:sz w:val="20"/>
                <w:szCs w:val="20"/>
              </w:rPr>
            </w:pPr>
            <w:r>
              <w:rPr>
                <w:rFonts w:ascii="Georgia" w:hAnsi="Georgia" w:cs="Arial"/>
                <w:b/>
                <w:sz w:val="20"/>
                <w:szCs w:val="20"/>
              </w:rPr>
              <w:t xml:space="preserve"> </w:t>
            </w:r>
          </w:p>
          <w:p w:rsidR="00AF28D7" w:rsidRPr="00036D09" w:rsidRDefault="00AF28D7" w:rsidP="0039772E">
            <w:pPr>
              <w:rPr>
                <w:rFonts w:ascii="Georgia" w:hAnsi="Georgia" w:cs="Arial"/>
                <w:b/>
                <w:sz w:val="20"/>
                <w:szCs w:val="20"/>
              </w:rPr>
            </w:pPr>
            <w:r w:rsidRPr="00036D09">
              <w:rPr>
                <w:rFonts w:ascii="Georgia" w:hAnsi="Georgia" w:cs="Arial"/>
                <w:b/>
                <w:sz w:val="20"/>
                <w:szCs w:val="20"/>
              </w:rPr>
              <w:t>Total empleo excluido plazas ocupacionales</w:t>
            </w:r>
          </w:p>
        </w:tc>
        <w:tc>
          <w:tcPr>
            <w:tcW w:w="1362" w:type="dxa"/>
            <w:shd w:val="clear" w:color="auto" w:fill="FFFFFF" w:themeFill="background1"/>
            <w:vAlign w:val="center"/>
          </w:tcPr>
          <w:p w:rsidR="00AF28D7" w:rsidRPr="00036D09" w:rsidRDefault="00085320" w:rsidP="0039772E">
            <w:pPr>
              <w:jc w:val="center"/>
              <w:rPr>
                <w:rFonts w:ascii="Georgia" w:hAnsi="Georgia" w:cs="Calibri"/>
                <w:b/>
                <w:bCs/>
                <w:sz w:val="20"/>
                <w:szCs w:val="20"/>
              </w:rPr>
            </w:pPr>
            <w:r>
              <w:rPr>
                <w:rFonts w:ascii="Georgia" w:hAnsi="Georgia" w:cs="Calibri"/>
                <w:b/>
                <w:bCs/>
                <w:sz w:val="20"/>
                <w:szCs w:val="20"/>
              </w:rPr>
              <w:t>7.61</w:t>
            </w:r>
            <w:r w:rsidR="00422A4D">
              <w:rPr>
                <w:rFonts w:ascii="Georgia" w:hAnsi="Georgia" w:cs="Calibri"/>
                <w:b/>
                <w:bCs/>
                <w:sz w:val="20"/>
                <w:szCs w:val="20"/>
              </w:rPr>
              <w:t>0</w:t>
            </w:r>
          </w:p>
        </w:tc>
        <w:tc>
          <w:tcPr>
            <w:tcW w:w="1362" w:type="dxa"/>
            <w:shd w:val="clear" w:color="auto" w:fill="FFFFFF" w:themeFill="background1"/>
            <w:vAlign w:val="center"/>
          </w:tcPr>
          <w:p w:rsidR="00AF28D7" w:rsidRPr="00036D09" w:rsidRDefault="008047F9" w:rsidP="0039772E">
            <w:pPr>
              <w:jc w:val="center"/>
              <w:rPr>
                <w:rFonts w:ascii="Georgia" w:hAnsi="Georgia" w:cs="Calibri"/>
                <w:b/>
                <w:bCs/>
                <w:sz w:val="20"/>
                <w:szCs w:val="20"/>
              </w:rPr>
            </w:pPr>
            <w:r>
              <w:rPr>
                <w:rFonts w:ascii="Georgia" w:hAnsi="Georgia" w:cs="Calibri"/>
                <w:b/>
                <w:bCs/>
                <w:sz w:val="20"/>
                <w:szCs w:val="20"/>
              </w:rPr>
              <w:t>146</w:t>
            </w:r>
          </w:p>
        </w:tc>
      </w:tr>
      <w:tr w:rsidR="00AF28D7" w:rsidRPr="00036D09" w:rsidTr="0039772E">
        <w:trPr>
          <w:trHeight w:val="552"/>
        </w:trPr>
        <w:tc>
          <w:tcPr>
            <w:tcW w:w="5996" w:type="dxa"/>
            <w:shd w:val="clear" w:color="auto" w:fill="D9D9D9" w:themeFill="background1" w:themeFillShade="D9"/>
            <w:vAlign w:val="center"/>
          </w:tcPr>
          <w:p w:rsidR="00AF28D7" w:rsidRPr="00036D09" w:rsidRDefault="00AF28D7" w:rsidP="0039772E">
            <w:pPr>
              <w:rPr>
                <w:rFonts w:ascii="Georgia" w:hAnsi="Georgia"/>
                <w:b/>
                <w:bCs/>
                <w:sz w:val="20"/>
                <w:szCs w:val="20"/>
                <w:lang w:eastAsia="es-ES"/>
              </w:rPr>
            </w:pPr>
            <w:r w:rsidRPr="00036D09">
              <w:rPr>
                <w:rFonts w:ascii="Georgia" w:hAnsi="Georgia"/>
                <w:b/>
                <w:sz w:val="20"/>
                <w:szCs w:val="20"/>
                <w:lang w:eastAsia="es-ES"/>
              </w:rPr>
              <w:t>Empleo Interno</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1.122</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142</w:t>
            </w:r>
          </w:p>
        </w:tc>
      </w:tr>
      <w:tr w:rsidR="00AF28D7" w:rsidRPr="00036D09" w:rsidTr="0039772E">
        <w:trPr>
          <w:trHeight w:val="363"/>
        </w:trPr>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Fundación ONCE</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-4</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Empresas del Grupo (empresas filiales y participadas)</w:t>
            </w:r>
          </w:p>
        </w:tc>
        <w:tc>
          <w:tcPr>
            <w:tcW w:w="1362" w:type="dxa"/>
            <w:shd w:val="clear" w:color="auto" w:fill="FFFFFF" w:themeFill="background1"/>
          </w:tcPr>
          <w:p w:rsidR="00AF28D7" w:rsidRPr="00036D09" w:rsidRDefault="008047F9" w:rsidP="008047F9">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1.108</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145</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 xml:space="preserve">Asociación FSC Discapacidad y Asociación FSC Inserta </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16</w:t>
            </w:r>
          </w:p>
        </w:tc>
        <w:tc>
          <w:tcPr>
            <w:tcW w:w="1362" w:type="dxa"/>
            <w:shd w:val="clear" w:color="auto" w:fill="FFFFFF" w:themeFill="background1"/>
          </w:tcPr>
          <w:p w:rsidR="00AF28D7"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0</w:t>
            </w:r>
          </w:p>
        </w:tc>
      </w:tr>
      <w:tr w:rsidR="00E35694" w:rsidRPr="00036D09" w:rsidTr="0039772E">
        <w:tc>
          <w:tcPr>
            <w:tcW w:w="5996" w:type="dxa"/>
            <w:shd w:val="clear" w:color="auto" w:fill="D9D9D9" w:themeFill="background1" w:themeFillShade="D9"/>
            <w:vAlign w:val="center"/>
          </w:tcPr>
          <w:p w:rsidR="00E35694" w:rsidRPr="00036D09" w:rsidRDefault="00E35694" w:rsidP="0039772E">
            <w:pPr>
              <w:rPr>
                <w:rFonts w:ascii="Georgia" w:hAnsi="Georgia"/>
                <w:sz w:val="20"/>
                <w:szCs w:val="20"/>
                <w:lang w:eastAsia="es-ES"/>
              </w:rPr>
            </w:pPr>
            <w:r w:rsidRPr="00036D09">
              <w:rPr>
                <w:rFonts w:ascii="Georgia" w:hAnsi="Georgia"/>
                <w:sz w:val="20"/>
                <w:szCs w:val="20"/>
                <w:lang w:eastAsia="es-ES"/>
              </w:rPr>
              <w:t xml:space="preserve">Otras entidades </w:t>
            </w:r>
            <w:r w:rsidR="00867CEC">
              <w:rPr>
                <w:rFonts w:ascii="Georgia" w:hAnsi="Georgia"/>
                <w:sz w:val="20"/>
                <w:szCs w:val="20"/>
                <w:lang w:eastAsia="es-ES"/>
              </w:rPr>
              <w:t>vinculadas</w:t>
            </w:r>
          </w:p>
        </w:tc>
        <w:tc>
          <w:tcPr>
            <w:tcW w:w="1362" w:type="dxa"/>
            <w:shd w:val="clear" w:color="auto" w:fill="FFFFFF" w:themeFill="background1"/>
          </w:tcPr>
          <w:p w:rsidR="00E35694"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2</w:t>
            </w:r>
          </w:p>
        </w:tc>
        <w:tc>
          <w:tcPr>
            <w:tcW w:w="1362" w:type="dxa"/>
            <w:shd w:val="clear" w:color="auto" w:fill="FFFFFF" w:themeFill="background1"/>
          </w:tcPr>
          <w:p w:rsidR="00E35694" w:rsidRPr="00036D09" w:rsidRDefault="008047F9"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0</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bCs/>
                <w:sz w:val="20"/>
                <w:szCs w:val="20"/>
                <w:lang w:eastAsia="es-ES"/>
              </w:rPr>
            </w:pPr>
            <w:r w:rsidRPr="00036D09">
              <w:rPr>
                <w:rFonts w:ascii="Georgia" w:hAnsi="Georgia"/>
                <w:b/>
                <w:sz w:val="20"/>
                <w:szCs w:val="20"/>
                <w:lang w:eastAsia="es-ES"/>
              </w:rPr>
              <w:t>Empleo creado a través de Terceras Empresas y Entidades</w:t>
            </w:r>
          </w:p>
        </w:tc>
        <w:tc>
          <w:tcPr>
            <w:tcW w:w="1362" w:type="dxa"/>
            <w:shd w:val="clear" w:color="auto" w:fill="FFFFFF" w:themeFill="background1"/>
          </w:tcPr>
          <w:p w:rsidR="008047F9" w:rsidRPr="00036D09" w:rsidRDefault="00085320" w:rsidP="008047F9">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6.4</w:t>
            </w:r>
            <w:r w:rsidR="00422A4D">
              <w:rPr>
                <w:rFonts w:ascii="Georgia" w:hAnsi="Georgia" w:cs="Arial"/>
                <w:b/>
                <w:snapToGrid w:val="0"/>
                <w:sz w:val="22"/>
                <w:szCs w:val="22"/>
                <w:lang w:eastAsia="es-ES"/>
              </w:rPr>
              <w:t>88</w:t>
            </w:r>
          </w:p>
        </w:tc>
        <w:tc>
          <w:tcPr>
            <w:tcW w:w="1362" w:type="dxa"/>
            <w:shd w:val="clear" w:color="auto" w:fill="FFFFFF" w:themeFill="background1"/>
          </w:tcPr>
          <w:p w:rsidR="00AF28D7" w:rsidRPr="00036D09" w:rsidRDefault="00957F57"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4</w:t>
            </w:r>
          </w:p>
        </w:tc>
      </w:tr>
      <w:tr w:rsidR="00AF28D7" w:rsidRPr="00036D09" w:rsidTr="0039772E">
        <w:trPr>
          <w:trHeight w:val="499"/>
        </w:trPr>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Transiciones Externas</w:t>
            </w:r>
          </w:p>
        </w:tc>
        <w:tc>
          <w:tcPr>
            <w:tcW w:w="1362" w:type="dxa"/>
            <w:shd w:val="clear" w:color="auto" w:fill="FFFFFF" w:themeFill="background1"/>
          </w:tcPr>
          <w:p w:rsidR="00AF28D7" w:rsidRPr="00036D09" w:rsidRDefault="006B4342"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25</w:t>
            </w:r>
          </w:p>
        </w:tc>
        <w:tc>
          <w:tcPr>
            <w:tcW w:w="1362" w:type="dxa"/>
            <w:shd w:val="clear" w:color="auto" w:fill="FFFFFF" w:themeFill="background1"/>
          </w:tcPr>
          <w:p w:rsidR="00AF28D7" w:rsidRPr="00036D09" w:rsidRDefault="00957F57"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Terceros</w:t>
            </w:r>
          </w:p>
        </w:tc>
        <w:tc>
          <w:tcPr>
            <w:tcW w:w="1362" w:type="dxa"/>
            <w:shd w:val="clear" w:color="auto" w:fill="FFFFFF" w:themeFill="background1"/>
          </w:tcPr>
          <w:p w:rsidR="00AF28D7" w:rsidRPr="00036D09" w:rsidRDefault="009B0993"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3.269</w:t>
            </w:r>
          </w:p>
        </w:tc>
        <w:tc>
          <w:tcPr>
            <w:tcW w:w="1362" w:type="dxa"/>
            <w:shd w:val="clear" w:color="auto" w:fill="FFFFFF" w:themeFill="background1"/>
          </w:tcPr>
          <w:p w:rsidR="00AF28D7" w:rsidRPr="00036D09" w:rsidRDefault="00524E5E"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4</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Autoempleo</w:t>
            </w:r>
          </w:p>
        </w:tc>
        <w:tc>
          <w:tcPr>
            <w:tcW w:w="1362" w:type="dxa"/>
            <w:shd w:val="clear" w:color="auto" w:fill="FFFFFF" w:themeFill="background1"/>
          </w:tcPr>
          <w:p w:rsidR="00AF28D7" w:rsidRPr="00036D09" w:rsidRDefault="009B0993"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117</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rPr>
                <w:rFonts w:ascii="Georgia" w:hAnsi="Georgia"/>
                <w:b/>
                <w:sz w:val="20"/>
                <w:szCs w:val="20"/>
                <w:lang w:eastAsia="es-ES"/>
              </w:rPr>
            </w:pPr>
            <w:r w:rsidRPr="00036D09">
              <w:rPr>
                <w:rFonts w:ascii="Georgia" w:hAnsi="Georgia"/>
                <w:sz w:val="20"/>
                <w:szCs w:val="20"/>
                <w:lang w:eastAsia="es-ES"/>
              </w:rPr>
              <w:t>Intermediación Laboral (Asociación FSC Inserta y Asociación FSC Discapacidad)</w:t>
            </w:r>
          </w:p>
        </w:tc>
        <w:tc>
          <w:tcPr>
            <w:tcW w:w="1362" w:type="dxa"/>
            <w:shd w:val="clear" w:color="auto" w:fill="FFFFFF" w:themeFill="background1"/>
          </w:tcPr>
          <w:p w:rsidR="008047F9" w:rsidRPr="00036D09" w:rsidRDefault="00085320" w:rsidP="008047F9">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3.0</w:t>
            </w:r>
            <w:r w:rsidR="00422A4D">
              <w:rPr>
                <w:rFonts w:ascii="Georgia" w:hAnsi="Georgia" w:cs="Arial"/>
                <w:snapToGrid w:val="0"/>
                <w:sz w:val="22"/>
                <w:szCs w:val="22"/>
                <w:lang w:eastAsia="es-ES"/>
              </w:rPr>
              <w:t>77</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snapToGrid w:val="0"/>
                <w:sz w:val="22"/>
                <w:szCs w:val="22"/>
                <w:lang w:eastAsia="es-ES"/>
              </w:rPr>
            </w:pPr>
            <w:r>
              <w:rPr>
                <w:rFonts w:ascii="Georgia" w:hAnsi="Georgia" w:cs="Arial"/>
                <w:snapToGrid w:val="0"/>
                <w:sz w:val="22"/>
                <w:szCs w:val="22"/>
                <w:lang w:eastAsia="es-ES"/>
              </w:rPr>
              <w:t>-</w:t>
            </w:r>
          </w:p>
        </w:tc>
      </w:tr>
      <w:tr w:rsidR="00AF28D7" w:rsidRPr="00036D09" w:rsidTr="0039772E">
        <w:tc>
          <w:tcPr>
            <w:tcW w:w="5996" w:type="dxa"/>
            <w:shd w:val="clear" w:color="auto" w:fill="D9D9D9" w:themeFill="background1" w:themeFillShade="D9"/>
            <w:vAlign w:val="center"/>
          </w:tcPr>
          <w:p w:rsidR="00AF28D7" w:rsidRPr="00036D09" w:rsidRDefault="00AF28D7" w:rsidP="0039772E">
            <w:pPr>
              <w:spacing w:before="120" w:after="240"/>
              <w:rPr>
                <w:rFonts w:ascii="Georgia" w:hAnsi="Georgia" w:cs="Arial"/>
                <w:b/>
                <w:snapToGrid w:val="0"/>
                <w:sz w:val="22"/>
                <w:szCs w:val="22"/>
                <w:lang w:eastAsia="es-ES"/>
              </w:rPr>
            </w:pPr>
            <w:r w:rsidRPr="00036D09">
              <w:rPr>
                <w:rFonts w:ascii="Georgia" w:hAnsi="Georgia"/>
                <w:b/>
                <w:sz w:val="20"/>
                <w:szCs w:val="20"/>
                <w:lang w:eastAsia="es-ES"/>
              </w:rPr>
              <w:t>Plazas ocupacionales</w:t>
            </w:r>
          </w:p>
        </w:tc>
        <w:tc>
          <w:tcPr>
            <w:tcW w:w="1362" w:type="dxa"/>
            <w:shd w:val="clear" w:color="auto" w:fill="FFFFFF" w:themeFill="background1"/>
          </w:tcPr>
          <w:p w:rsidR="00AF28D7" w:rsidRPr="00036D09" w:rsidRDefault="00336D71"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539</w:t>
            </w:r>
          </w:p>
        </w:tc>
        <w:tc>
          <w:tcPr>
            <w:tcW w:w="1362" w:type="dxa"/>
            <w:shd w:val="clear" w:color="auto" w:fill="FFFFFF" w:themeFill="background1"/>
          </w:tcPr>
          <w:p w:rsidR="00AF28D7" w:rsidRPr="00036D09" w:rsidRDefault="00257238" w:rsidP="0039772E">
            <w:pPr>
              <w:spacing w:before="120" w:after="240"/>
              <w:jc w:val="center"/>
              <w:rPr>
                <w:rFonts w:ascii="Georgia" w:hAnsi="Georgia" w:cs="Arial"/>
                <w:b/>
                <w:snapToGrid w:val="0"/>
                <w:sz w:val="22"/>
                <w:szCs w:val="22"/>
                <w:lang w:eastAsia="es-ES"/>
              </w:rPr>
            </w:pPr>
            <w:r>
              <w:rPr>
                <w:rFonts w:ascii="Georgia" w:hAnsi="Georgia" w:cs="Arial"/>
                <w:b/>
                <w:snapToGrid w:val="0"/>
                <w:sz w:val="22"/>
                <w:szCs w:val="22"/>
                <w:lang w:eastAsia="es-ES"/>
              </w:rPr>
              <w:t>-</w:t>
            </w:r>
          </w:p>
        </w:tc>
      </w:tr>
    </w:tbl>
    <w:p w:rsidR="001E1045" w:rsidRPr="00036D09" w:rsidRDefault="001E1045" w:rsidP="00194AA5">
      <w:pPr>
        <w:jc w:val="both"/>
        <w:rPr>
          <w:rFonts w:ascii="Georgia" w:hAnsi="Georgia" w:cs="Arial"/>
          <w:sz w:val="16"/>
          <w:szCs w:val="16"/>
        </w:rPr>
      </w:pPr>
    </w:p>
    <w:p w:rsidR="007E0F14" w:rsidRDefault="001F7425" w:rsidP="001F7425">
      <w:pPr>
        <w:jc w:val="both"/>
        <w:rPr>
          <w:rFonts w:ascii="Georgia" w:hAnsi="Georgia" w:cs="Arial"/>
          <w:bCs/>
          <w:sz w:val="18"/>
          <w:szCs w:val="18"/>
        </w:rPr>
      </w:pPr>
      <w:r w:rsidRPr="00036D09">
        <w:rPr>
          <w:rFonts w:ascii="Georgia" w:hAnsi="Georgia" w:cs="Arial"/>
          <w:sz w:val="18"/>
          <w:szCs w:val="18"/>
        </w:rPr>
        <w:t xml:space="preserve">(*) PCD: </w:t>
      </w:r>
      <w:r w:rsidRPr="00036D09">
        <w:rPr>
          <w:rFonts w:ascii="Georgia" w:hAnsi="Georgia" w:cs="Arial"/>
          <w:bCs/>
          <w:sz w:val="18"/>
          <w:szCs w:val="18"/>
        </w:rPr>
        <w:t xml:space="preserve">Personas con discapacidad. </w:t>
      </w:r>
    </w:p>
    <w:p w:rsidR="007E0F14" w:rsidRDefault="001F7425" w:rsidP="007E0F14">
      <w:pPr>
        <w:jc w:val="both"/>
        <w:rPr>
          <w:rFonts w:ascii="Georgia" w:hAnsi="Georgia" w:cs="Arial"/>
          <w:sz w:val="18"/>
          <w:szCs w:val="18"/>
        </w:rPr>
      </w:pPr>
      <w:r w:rsidRPr="00036D09">
        <w:rPr>
          <w:rFonts w:ascii="Georgia" w:hAnsi="Georgia" w:cs="Arial"/>
          <w:bCs/>
          <w:sz w:val="18"/>
          <w:szCs w:val="18"/>
        </w:rPr>
        <w:t>(**) PSD: Personas sin discapacidad.</w:t>
      </w:r>
      <w:r w:rsidRPr="00036D09">
        <w:rPr>
          <w:rFonts w:ascii="Georgia" w:hAnsi="Georgia" w:cs="Arial"/>
          <w:sz w:val="18"/>
          <w:szCs w:val="18"/>
        </w:rPr>
        <w:t xml:space="preserve"> Esta cifra se refiere a los empleos para personas sin discapacidad en aquellas empresas cuya finalidad principal es la integración laboral de personas con algún tipo de discapacidad.</w:t>
      </w:r>
    </w:p>
    <w:p w:rsidR="00223624" w:rsidRDefault="0077013B" w:rsidP="007E0F14">
      <w:pPr>
        <w:jc w:val="both"/>
        <w:rPr>
          <w:rFonts w:ascii="Georgia" w:hAnsi="Georgia" w:cs="Arial"/>
          <w:snapToGrid w:val="0"/>
          <w:color w:val="000000"/>
          <w:sz w:val="18"/>
          <w:szCs w:val="22"/>
          <w:lang w:eastAsia="es-ES"/>
        </w:rPr>
      </w:pPr>
      <w:r w:rsidRPr="007E0F14">
        <w:rPr>
          <w:rFonts w:ascii="Georgia" w:hAnsi="Georgia" w:cs="Arial"/>
          <w:snapToGrid w:val="0"/>
          <w:color w:val="000000"/>
          <w:sz w:val="18"/>
          <w:szCs w:val="22"/>
          <w:lang w:eastAsia="es-ES"/>
        </w:rPr>
        <w:t>(**</w:t>
      </w:r>
      <w:r w:rsidR="007E0F14">
        <w:rPr>
          <w:rFonts w:ascii="Georgia" w:hAnsi="Georgia" w:cs="Arial"/>
          <w:snapToGrid w:val="0"/>
          <w:color w:val="000000"/>
          <w:sz w:val="18"/>
          <w:szCs w:val="22"/>
          <w:lang w:eastAsia="es-ES"/>
        </w:rPr>
        <w:t>*</w:t>
      </w:r>
      <w:r w:rsidRPr="007E0F14">
        <w:rPr>
          <w:rFonts w:ascii="Georgia" w:hAnsi="Georgia" w:cs="Arial"/>
          <w:snapToGrid w:val="0"/>
          <w:color w:val="000000"/>
          <w:sz w:val="18"/>
          <w:szCs w:val="22"/>
          <w:lang w:eastAsia="es-ES"/>
        </w:rPr>
        <w:t>)</w:t>
      </w:r>
      <w:r w:rsidR="00223624">
        <w:rPr>
          <w:rFonts w:ascii="Georgia" w:hAnsi="Georgia" w:cs="Arial"/>
          <w:snapToGrid w:val="0"/>
          <w:color w:val="000000"/>
          <w:sz w:val="18"/>
          <w:szCs w:val="22"/>
          <w:lang w:eastAsia="es-ES"/>
        </w:rPr>
        <w:t xml:space="preserve"> </w:t>
      </w:r>
      <w:r w:rsidR="0083721D">
        <w:rPr>
          <w:rFonts w:ascii="Georgia" w:hAnsi="Georgia" w:cs="Arial"/>
          <w:snapToGrid w:val="0"/>
          <w:color w:val="000000"/>
          <w:sz w:val="18"/>
          <w:szCs w:val="22"/>
          <w:lang w:eastAsia="es-ES"/>
        </w:rPr>
        <w:t xml:space="preserve">Señalar </w:t>
      </w:r>
      <w:r w:rsidR="00223624">
        <w:rPr>
          <w:rFonts w:ascii="Georgia" w:hAnsi="Georgia" w:cs="Arial"/>
          <w:snapToGrid w:val="0"/>
          <w:color w:val="000000"/>
          <w:sz w:val="18"/>
          <w:szCs w:val="22"/>
          <w:lang w:eastAsia="es-ES"/>
        </w:rPr>
        <w:t>que esta cifra no incluye 1</w:t>
      </w:r>
      <w:r w:rsidR="00422A4D">
        <w:rPr>
          <w:rFonts w:ascii="Georgia" w:hAnsi="Georgia" w:cs="Arial"/>
          <w:snapToGrid w:val="0"/>
          <w:color w:val="000000"/>
          <w:sz w:val="18"/>
          <w:szCs w:val="22"/>
          <w:lang w:eastAsia="es-ES"/>
        </w:rPr>
        <w:t>.195</w:t>
      </w:r>
      <w:r w:rsidR="00FA6233">
        <w:rPr>
          <w:rFonts w:ascii="Georgia" w:hAnsi="Georgia" w:cs="Arial"/>
          <w:snapToGrid w:val="0"/>
          <w:color w:val="000000"/>
          <w:sz w:val="18"/>
          <w:szCs w:val="22"/>
          <w:lang w:eastAsia="es-ES"/>
        </w:rPr>
        <w:t xml:space="preserve"> inserciones para personas con discapacidad </w:t>
      </w:r>
      <w:r w:rsidR="00223624">
        <w:rPr>
          <w:rFonts w:ascii="Georgia" w:hAnsi="Georgia" w:cs="Arial"/>
          <w:snapToGrid w:val="0"/>
          <w:color w:val="000000"/>
          <w:sz w:val="18"/>
          <w:szCs w:val="22"/>
          <w:lang w:eastAsia="es-ES"/>
        </w:rPr>
        <w:t xml:space="preserve">efectuadas </w:t>
      </w:r>
      <w:r w:rsidR="00FA6233">
        <w:rPr>
          <w:rFonts w:ascii="Georgia" w:hAnsi="Georgia" w:cs="Arial"/>
          <w:snapToGrid w:val="0"/>
          <w:color w:val="000000"/>
          <w:sz w:val="18"/>
          <w:szCs w:val="22"/>
          <w:lang w:eastAsia="es-ES"/>
        </w:rPr>
        <w:t>en ONCE y CEOSA</w:t>
      </w:r>
      <w:r w:rsidR="00223624">
        <w:rPr>
          <w:rFonts w:ascii="Georgia" w:hAnsi="Georgia" w:cs="Arial"/>
          <w:snapToGrid w:val="0"/>
          <w:color w:val="000000"/>
          <w:sz w:val="18"/>
          <w:szCs w:val="22"/>
          <w:lang w:eastAsia="es-ES"/>
        </w:rPr>
        <w:t>, las cuales también han formado parte del alcance de nuestro trabajo.</w:t>
      </w:r>
    </w:p>
    <w:p w:rsidR="00223624" w:rsidRDefault="00223624" w:rsidP="007E0F14">
      <w:pPr>
        <w:jc w:val="both"/>
        <w:rPr>
          <w:rFonts w:ascii="Georgia" w:hAnsi="Georgia" w:cs="Arial"/>
          <w:snapToGrid w:val="0"/>
          <w:color w:val="000000"/>
          <w:sz w:val="18"/>
          <w:szCs w:val="22"/>
          <w:lang w:eastAsia="es-ES"/>
        </w:rPr>
      </w:pPr>
    </w:p>
    <w:p w:rsidR="0077013B" w:rsidRDefault="00223624" w:rsidP="007E0F14">
      <w:pPr>
        <w:jc w:val="both"/>
        <w:rPr>
          <w:rFonts w:ascii="Georgia" w:hAnsi="Georgia" w:cs="Arial"/>
          <w:snapToGrid w:val="0"/>
          <w:color w:val="000000"/>
          <w:sz w:val="18"/>
          <w:szCs w:val="22"/>
          <w:lang w:eastAsia="es-ES"/>
        </w:rPr>
      </w:pPr>
      <w:r>
        <w:rPr>
          <w:rFonts w:ascii="Georgia" w:hAnsi="Georgia" w:cs="Arial"/>
          <w:snapToGrid w:val="0"/>
          <w:color w:val="000000"/>
          <w:sz w:val="18"/>
          <w:szCs w:val="22"/>
          <w:lang w:eastAsia="es-ES"/>
        </w:rPr>
        <w:t xml:space="preserve"> </w:t>
      </w:r>
    </w:p>
    <w:p w:rsidR="00D92129" w:rsidRDefault="00D92129" w:rsidP="007E0F14">
      <w:pPr>
        <w:jc w:val="both"/>
        <w:rPr>
          <w:rFonts w:ascii="Georgia" w:hAnsi="Georgia" w:cs="Arial"/>
          <w:snapToGrid w:val="0"/>
          <w:color w:val="000000"/>
          <w:sz w:val="18"/>
          <w:szCs w:val="22"/>
          <w:lang w:eastAsia="es-ES"/>
        </w:rPr>
      </w:pPr>
    </w:p>
    <w:p w:rsidR="00D92129" w:rsidRDefault="00D92129" w:rsidP="007E0F14">
      <w:pPr>
        <w:jc w:val="both"/>
        <w:rPr>
          <w:rFonts w:ascii="Georgia" w:hAnsi="Georgia" w:cs="Arial"/>
          <w:snapToGrid w:val="0"/>
          <w:color w:val="000000"/>
          <w:sz w:val="18"/>
          <w:szCs w:val="22"/>
          <w:lang w:eastAsia="es-ES"/>
        </w:rPr>
      </w:pPr>
    </w:p>
    <w:p w:rsidR="00D92129" w:rsidRDefault="00D92129" w:rsidP="007E0F14">
      <w:pPr>
        <w:jc w:val="both"/>
        <w:rPr>
          <w:rFonts w:ascii="Georgia" w:hAnsi="Georgia" w:cs="Arial"/>
          <w:snapToGrid w:val="0"/>
          <w:color w:val="000000"/>
          <w:sz w:val="18"/>
          <w:szCs w:val="22"/>
          <w:lang w:eastAsia="es-ES"/>
        </w:rPr>
      </w:pPr>
    </w:p>
    <w:p w:rsidR="00F900FF" w:rsidRDefault="00F900FF"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7D44C4" w:rsidRDefault="007D44C4" w:rsidP="00194AA5">
      <w:pPr>
        <w:jc w:val="both"/>
        <w:rPr>
          <w:rFonts w:ascii="Georgia" w:hAnsi="Georgia" w:cs="Arial"/>
          <w:sz w:val="16"/>
          <w:szCs w:val="16"/>
        </w:rPr>
      </w:pPr>
    </w:p>
    <w:p w:rsidR="0090566B" w:rsidRDefault="0090566B" w:rsidP="00194AA5">
      <w:pPr>
        <w:jc w:val="both"/>
        <w:rPr>
          <w:rFonts w:ascii="Georgia" w:hAnsi="Georgia" w:cs="Arial"/>
          <w:sz w:val="16"/>
          <w:szCs w:val="16"/>
        </w:rPr>
      </w:pPr>
    </w:p>
    <w:p w:rsidR="0090566B" w:rsidRPr="00036D09" w:rsidRDefault="0090566B" w:rsidP="00194AA5">
      <w:pPr>
        <w:jc w:val="both"/>
        <w:rPr>
          <w:rFonts w:ascii="Georgia" w:hAnsi="Georgia" w:cs="Arial"/>
          <w:sz w:val="16"/>
          <w:szCs w:val="16"/>
        </w:rPr>
      </w:pPr>
    </w:p>
    <w:p w:rsidR="00F900FF" w:rsidRPr="00036D09" w:rsidRDefault="00F900FF" w:rsidP="00194AA5">
      <w:pPr>
        <w:jc w:val="both"/>
        <w:rPr>
          <w:rFonts w:ascii="Georgia" w:hAnsi="Georgia" w:cs="Arial"/>
          <w:sz w:val="16"/>
          <w:szCs w:val="16"/>
        </w:rPr>
      </w:pPr>
    </w:p>
    <w:p w:rsidR="00F900FF" w:rsidRPr="00036D09" w:rsidRDefault="00F900FF" w:rsidP="00194AA5">
      <w:pPr>
        <w:jc w:val="both"/>
        <w:rPr>
          <w:rFonts w:ascii="Georgia" w:hAnsi="Georgia" w:cs="Arial"/>
          <w:sz w:val="16"/>
          <w:szCs w:val="16"/>
        </w:rPr>
      </w:pPr>
    </w:p>
    <w:p w:rsidR="00194AA5" w:rsidRDefault="00194AA5" w:rsidP="00194AA5">
      <w:pPr>
        <w:jc w:val="both"/>
        <w:rPr>
          <w:rFonts w:ascii="Georgia" w:hAnsi="Georgia" w:cs="Arial"/>
          <w:sz w:val="16"/>
          <w:szCs w:val="16"/>
        </w:rPr>
      </w:pPr>
    </w:p>
    <w:p w:rsidR="00D83439" w:rsidRPr="00036D09" w:rsidRDefault="00D83439" w:rsidP="00194AA5">
      <w:pPr>
        <w:jc w:val="both"/>
        <w:rPr>
          <w:rFonts w:ascii="Georgia" w:hAnsi="Georgia" w:cs="Arial"/>
          <w:sz w:val="16"/>
          <w:szCs w:val="16"/>
        </w:rPr>
      </w:pPr>
    </w:p>
    <w:p w:rsidR="00194AA5" w:rsidRPr="00036D09" w:rsidRDefault="00194AA5" w:rsidP="00194AA5">
      <w:pPr>
        <w:jc w:val="both"/>
        <w:rPr>
          <w:rFonts w:ascii="Georgia" w:hAnsi="Georgia" w:cs="Arial"/>
          <w:sz w:val="16"/>
          <w:szCs w:val="16"/>
        </w:rPr>
      </w:pPr>
    </w:p>
    <w:tbl>
      <w:tblPr>
        <w:tblStyle w:val="Tablaconcuadrcula"/>
        <w:tblW w:w="0" w:type="auto"/>
        <w:tblInd w:w="81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000"/>
      </w:tblPr>
      <w:tblGrid>
        <w:gridCol w:w="2735"/>
        <w:gridCol w:w="1741"/>
        <w:gridCol w:w="1741"/>
      </w:tblGrid>
      <w:tr w:rsidR="001F7425" w:rsidRPr="00036D09" w:rsidTr="001F7425">
        <w:tc>
          <w:tcPr>
            <w:tcW w:w="2735" w:type="dxa"/>
            <w:shd w:val="clear" w:color="auto" w:fill="D9D9D9" w:themeFill="background1" w:themeFillShade="D9"/>
            <w:vAlign w:val="center"/>
          </w:tcPr>
          <w:p w:rsidR="001F7425" w:rsidRPr="00036D09" w:rsidRDefault="001F7425" w:rsidP="000E01B0">
            <w:pPr>
              <w:jc w:val="center"/>
              <w:rPr>
                <w:rFonts w:ascii="Georgia" w:hAnsi="Georgia" w:cs="Arial"/>
                <w:b/>
                <w:sz w:val="20"/>
                <w:szCs w:val="20"/>
              </w:rPr>
            </w:pPr>
          </w:p>
          <w:p w:rsidR="001F7425" w:rsidRPr="00036D09" w:rsidRDefault="001F7425" w:rsidP="000E01B0">
            <w:pPr>
              <w:jc w:val="center"/>
              <w:rPr>
                <w:rFonts w:ascii="Georgia" w:hAnsi="Georgia" w:cs="Arial"/>
                <w:b/>
                <w:sz w:val="20"/>
                <w:szCs w:val="20"/>
              </w:rPr>
            </w:pPr>
            <w:r w:rsidRPr="00036D09">
              <w:rPr>
                <w:rFonts w:ascii="Georgia" w:hAnsi="Georgia" w:cs="Arial"/>
                <w:b/>
                <w:sz w:val="20"/>
                <w:szCs w:val="20"/>
              </w:rPr>
              <w:t>Detalle de Formación (PCD)*</w:t>
            </w:r>
          </w:p>
        </w:tc>
        <w:tc>
          <w:tcPr>
            <w:tcW w:w="1741" w:type="dxa"/>
            <w:shd w:val="clear" w:color="auto" w:fill="D9D9D9" w:themeFill="background1" w:themeFillShade="D9"/>
            <w:vAlign w:val="center"/>
          </w:tcPr>
          <w:p w:rsidR="001F7425" w:rsidRPr="00036D09" w:rsidRDefault="001F7425" w:rsidP="000E01B0">
            <w:pPr>
              <w:jc w:val="center"/>
              <w:rPr>
                <w:rFonts w:ascii="Georgia" w:hAnsi="Georgia" w:cs="Arial"/>
                <w:b/>
                <w:sz w:val="20"/>
                <w:szCs w:val="20"/>
              </w:rPr>
            </w:pPr>
          </w:p>
          <w:p w:rsidR="001F7425" w:rsidRPr="00036D09" w:rsidRDefault="001F7425" w:rsidP="001F7425">
            <w:pPr>
              <w:jc w:val="center"/>
              <w:rPr>
                <w:rFonts w:ascii="Georgia" w:hAnsi="Georgia" w:cs="Arial"/>
                <w:b/>
                <w:sz w:val="20"/>
                <w:szCs w:val="20"/>
              </w:rPr>
            </w:pPr>
            <w:r w:rsidRPr="00036D09">
              <w:rPr>
                <w:rFonts w:ascii="Georgia" w:hAnsi="Georgia" w:cs="Arial"/>
                <w:b/>
                <w:sz w:val="20"/>
                <w:szCs w:val="20"/>
              </w:rPr>
              <w:t>Cursos</w:t>
            </w:r>
          </w:p>
        </w:tc>
        <w:tc>
          <w:tcPr>
            <w:tcW w:w="1741" w:type="dxa"/>
            <w:shd w:val="clear" w:color="auto" w:fill="D9D9D9" w:themeFill="background1" w:themeFillShade="D9"/>
            <w:vAlign w:val="center"/>
          </w:tcPr>
          <w:p w:rsidR="001F7425" w:rsidRPr="00036D09" w:rsidRDefault="001F7425" w:rsidP="0039772E">
            <w:pPr>
              <w:jc w:val="center"/>
              <w:rPr>
                <w:rFonts w:ascii="Georgia" w:hAnsi="Georgia" w:cs="Arial"/>
                <w:b/>
                <w:sz w:val="20"/>
                <w:szCs w:val="20"/>
              </w:rPr>
            </w:pPr>
          </w:p>
          <w:p w:rsidR="001F7425" w:rsidRPr="00036D09" w:rsidRDefault="001F7425" w:rsidP="0039772E">
            <w:pPr>
              <w:jc w:val="center"/>
              <w:rPr>
                <w:rFonts w:ascii="Georgia" w:hAnsi="Georgia" w:cs="Arial"/>
                <w:b/>
                <w:sz w:val="20"/>
                <w:szCs w:val="20"/>
              </w:rPr>
            </w:pPr>
            <w:r w:rsidRPr="00036D09">
              <w:rPr>
                <w:rFonts w:ascii="Georgia" w:hAnsi="Georgia" w:cs="Arial"/>
                <w:b/>
                <w:sz w:val="20"/>
                <w:szCs w:val="20"/>
              </w:rPr>
              <w:t>Beneficiarios</w:t>
            </w:r>
          </w:p>
        </w:tc>
      </w:tr>
      <w:tr w:rsidR="001F7425" w:rsidRPr="00036D09" w:rsidTr="001F7425">
        <w:trPr>
          <w:trHeight w:val="938"/>
        </w:trPr>
        <w:tc>
          <w:tcPr>
            <w:tcW w:w="2735" w:type="dxa"/>
            <w:shd w:val="clear" w:color="auto" w:fill="D9D9D9" w:themeFill="background1" w:themeFillShade="D9"/>
          </w:tcPr>
          <w:p w:rsidR="001F7425" w:rsidRPr="00036D09" w:rsidRDefault="001F7425" w:rsidP="0095770B">
            <w:pPr>
              <w:jc w:val="both"/>
              <w:rPr>
                <w:rFonts w:ascii="Georgia" w:hAnsi="Georgia" w:cs="Arial"/>
                <w:b/>
                <w:sz w:val="20"/>
                <w:szCs w:val="20"/>
              </w:rPr>
            </w:pPr>
          </w:p>
          <w:p w:rsidR="001F7425" w:rsidRPr="00036D09" w:rsidRDefault="001F7425" w:rsidP="0095770B">
            <w:pPr>
              <w:jc w:val="both"/>
              <w:rPr>
                <w:rFonts w:ascii="Georgia" w:hAnsi="Georgia" w:cs="Arial"/>
                <w:b/>
                <w:sz w:val="20"/>
                <w:szCs w:val="20"/>
              </w:rPr>
            </w:pPr>
            <w:r w:rsidRPr="00036D09">
              <w:rPr>
                <w:rFonts w:ascii="Georgia" w:hAnsi="Georgia" w:cs="Arial"/>
                <w:b/>
                <w:sz w:val="20"/>
                <w:szCs w:val="20"/>
              </w:rPr>
              <w:t>Total Beneficiarios  de cursos de formación</w:t>
            </w:r>
          </w:p>
        </w:tc>
        <w:tc>
          <w:tcPr>
            <w:tcW w:w="1741" w:type="dxa"/>
            <w:shd w:val="clear" w:color="auto" w:fill="FFFFFF" w:themeFill="background1"/>
            <w:vAlign w:val="center"/>
          </w:tcPr>
          <w:p w:rsidR="001F7425" w:rsidRPr="00036D09" w:rsidRDefault="004417D5" w:rsidP="001E1045">
            <w:pPr>
              <w:spacing w:before="120" w:after="240"/>
              <w:jc w:val="center"/>
              <w:rPr>
                <w:rFonts w:ascii="Georgia" w:hAnsi="Georgia" w:cs="Arial"/>
                <w:b/>
                <w:sz w:val="22"/>
                <w:szCs w:val="22"/>
                <w:lang w:val="es-ES_tradnl"/>
              </w:rPr>
            </w:pPr>
            <w:r>
              <w:rPr>
                <w:rFonts w:ascii="Georgia" w:hAnsi="Georgia" w:cs="Arial"/>
                <w:b/>
                <w:sz w:val="22"/>
                <w:szCs w:val="22"/>
                <w:lang w:val="es-ES_tradnl"/>
              </w:rPr>
              <w:t>1.492</w:t>
            </w:r>
          </w:p>
        </w:tc>
        <w:tc>
          <w:tcPr>
            <w:tcW w:w="1741" w:type="dxa"/>
            <w:shd w:val="clear" w:color="auto" w:fill="FFFFFF" w:themeFill="background1"/>
            <w:vAlign w:val="center"/>
          </w:tcPr>
          <w:p w:rsidR="001F7425" w:rsidRPr="00D17B80" w:rsidRDefault="004417D5" w:rsidP="0039772E">
            <w:pPr>
              <w:spacing w:before="120" w:after="240"/>
              <w:jc w:val="center"/>
              <w:rPr>
                <w:rFonts w:ascii="Georgia" w:hAnsi="Georgia" w:cs="Arial"/>
                <w:b/>
                <w:sz w:val="22"/>
                <w:szCs w:val="22"/>
                <w:lang w:val="es-ES_tradnl"/>
              </w:rPr>
            </w:pPr>
            <w:r>
              <w:rPr>
                <w:rFonts w:ascii="Georgia" w:hAnsi="Georgia" w:cs="Arial"/>
                <w:b/>
                <w:sz w:val="22"/>
                <w:szCs w:val="22"/>
                <w:lang w:val="es-ES_tradnl"/>
              </w:rPr>
              <w:t>14.478</w:t>
            </w:r>
          </w:p>
        </w:tc>
      </w:tr>
      <w:tr w:rsidR="001F7425" w:rsidRPr="00036D09" w:rsidTr="001F7425">
        <w:trPr>
          <w:trHeight w:val="1688"/>
        </w:trPr>
        <w:tc>
          <w:tcPr>
            <w:tcW w:w="2735" w:type="dxa"/>
            <w:shd w:val="clear" w:color="auto" w:fill="D9D9D9" w:themeFill="background1" w:themeFillShade="D9"/>
          </w:tcPr>
          <w:p w:rsidR="001F7425" w:rsidRPr="00036D09" w:rsidRDefault="001F7425" w:rsidP="005D52DA">
            <w:pPr>
              <w:rPr>
                <w:rFonts w:ascii="Georgia" w:hAnsi="Georgia" w:cs="Arial"/>
                <w:b/>
                <w:sz w:val="20"/>
                <w:szCs w:val="20"/>
              </w:rPr>
            </w:pPr>
          </w:p>
          <w:p w:rsidR="001F7425" w:rsidRPr="00036D09" w:rsidRDefault="001F7425" w:rsidP="005D52DA">
            <w:pPr>
              <w:rPr>
                <w:rFonts w:ascii="Georgia" w:hAnsi="Georgia"/>
                <w:b/>
                <w:sz w:val="20"/>
                <w:szCs w:val="20"/>
                <w:lang w:eastAsia="es-ES"/>
              </w:rPr>
            </w:pPr>
            <w:r w:rsidRPr="00036D09">
              <w:rPr>
                <w:rFonts w:ascii="Georgia" w:hAnsi="Georgia" w:cs="Arial"/>
                <w:b/>
                <w:sz w:val="20"/>
                <w:szCs w:val="20"/>
              </w:rPr>
              <w:t>Total Beneficiarios  de cursos de</w:t>
            </w:r>
            <w:r w:rsidRPr="00036D09">
              <w:rPr>
                <w:rFonts w:ascii="Georgia" w:hAnsi="Georgia" w:cs="Arial"/>
                <w:sz w:val="20"/>
                <w:szCs w:val="20"/>
              </w:rPr>
              <w:t xml:space="preserve"> </w:t>
            </w:r>
            <w:r w:rsidRPr="00036D09">
              <w:rPr>
                <w:rFonts w:ascii="Georgia" w:hAnsi="Georgia"/>
                <w:b/>
                <w:sz w:val="20"/>
                <w:szCs w:val="20"/>
                <w:lang w:eastAsia="es-ES"/>
              </w:rPr>
              <w:t>Formación ocupacional (Asociación FSC Inserta y Asociación FSC Discapacidad )</w:t>
            </w:r>
          </w:p>
        </w:tc>
        <w:tc>
          <w:tcPr>
            <w:tcW w:w="1741" w:type="dxa"/>
            <w:shd w:val="clear" w:color="auto" w:fill="FFFFFF" w:themeFill="background1"/>
            <w:vAlign w:val="center"/>
          </w:tcPr>
          <w:p w:rsidR="001F7425" w:rsidRPr="00036D09" w:rsidRDefault="00147DB7" w:rsidP="001E1045">
            <w:pPr>
              <w:spacing w:before="120" w:after="240"/>
              <w:jc w:val="center"/>
              <w:rPr>
                <w:rFonts w:ascii="Georgia" w:hAnsi="Georgia" w:cs="Arial"/>
                <w:sz w:val="22"/>
                <w:szCs w:val="22"/>
                <w:lang w:val="es-ES_tradnl"/>
              </w:rPr>
            </w:pPr>
            <w:r>
              <w:rPr>
                <w:rFonts w:ascii="Georgia" w:hAnsi="Georgia" w:cs="Arial"/>
                <w:sz w:val="22"/>
                <w:szCs w:val="22"/>
                <w:lang w:val="es-ES_tradnl"/>
              </w:rPr>
              <w:t>1.057</w:t>
            </w:r>
          </w:p>
        </w:tc>
        <w:tc>
          <w:tcPr>
            <w:tcW w:w="1741" w:type="dxa"/>
            <w:shd w:val="clear" w:color="auto" w:fill="FFFFFF" w:themeFill="background1"/>
            <w:vAlign w:val="center"/>
          </w:tcPr>
          <w:p w:rsidR="001F7425" w:rsidRPr="00D17B80" w:rsidRDefault="005C05EB" w:rsidP="0039772E">
            <w:pPr>
              <w:spacing w:before="120" w:after="240"/>
              <w:jc w:val="center"/>
              <w:rPr>
                <w:rFonts w:ascii="Georgia" w:hAnsi="Georgia" w:cs="Arial"/>
                <w:sz w:val="22"/>
                <w:szCs w:val="22"/>
                <w:lang w:val="es-ES_tradnl"/>
              </w:rPr>
            </w:pPr>
            <w:r>
              <w:rPr>
                <w:rFonts w:ascii="Georgia" w:hAnsi="Georgia" w:cs="Arial"/>
                <w:sz w:val="22"/>
                <w:szCs w:val="22"/>
                <w:lang w:val="es-ES_tradnl"/>
              </w:rPr>
              <w:t>11.584</w:t>
            </w:r>
          </w:p>
        </w:tc>
      </w:tr>
      <w:tr w:rsidR="001F7425" w:rsidRPr="00036D09" w:rsidTr="001F7425">
        <w:tc>
          <w:tcPr>
            <w:tcW w:w="2735" w:type="dxa"/>
            <w:shd w:val="clear" w:color="auto" w:fill="D9D9D9" w:themeFill="background1" w:themeFillShade="D9"/>
          </w:tcPr>
          <w:p w:rsidR="001F7425" w:rsidRPr="00036D09" w:rsidRDefault="001F7425" w:rsidP="005D52DA">
            <w:pPr>
              <w:rPr>
                <w:rFonts w:ascii="Georgia" w:hAnsi="Georgia" w:cs="Arial"/>
                <w:b/>
                <w:sz w:val="20"/>
                <w:szCs w:val="20"/>
              </w:rPr>
            </w:pPr>
          </w:p>
          <w:p w:rsidR="001F7425" w:rsidRPr="00036D09" w:rsidRDefault="001F7425" w:rsidP="005D52DA">
            <w:pPr>
              <w:rPr>
                <w:rFonts w:ascii="Georgia" w:hAnsi="Georgia"/>
                <w:b/>
                <w:sz w:val="20"/>
                <w:szCs w:val="20"/>
                <w:lang w:eastAsia="es-ES"/>
              </w:rPr>
            </w:pPr>
            <w:r w:rsidRPr="00036D09">
              <w:rPr>
                <w:rFonts w:ascii="Georgia" w:hAnsi="Georgia" w:cs="Arial"/>
                <w:b/>
                <w:sz w:val="20"/>
                <w:szCs w:val="20"/>
              </w:rPr>
              <w:t>Total Beneficiarios  de cursos de</w:t>
            </w:r>
            <w:r w:rsidRPr="00036D09">
              <w:rPr>
                <w:rFonts w:ascii="Georgia" w:hAnsi="Georgia" w:cs="Arial"/>
                <w:sz w:val="20"/>
                <w:szCs w:val="20"/>
              </w:rPr>
              <w:t xml:space="preserve"> </w:t>
            </w:r>
            <w:r w:rsidRPr="00036D09">
              <w:rPr>
                <w:rFonts w:ascii="Georgia" w:hAnsi="Georgia"/>
                <w:b/>
                <w:sz w:val="20"/>
                <w:szCs w:val="20"/>
                <w:lang w:eastAsia="es-ES"/>
              </w:rPr>
              <w:t>Formación continua</w:t>
            </w:r>
          </w:p>
        </w:tc>
        <w:tc>
          <w:tcPr>
            <w:tcW w:w="1741" w:type="dxa"/>
            <w:shd w:val="clear" w:color="auto" w:fill="FFFFFF" w:themeFill="background1"/>
            <w:vAlign w:val="center"/>
          </w:tcPr>
          <w:p w:rsidR="001F7425" w:rsidRPr="00036D09" w:rsidRDefault="004417D5" w:rsidP="001E1045">
            <w:pPr>
              <w:spacing w:before="120" w:after="240"/>
              <w:jc w:val="center"/>
              <w:rPr>
                <w:rFonts w:ascii="Georgia" w:hAnsi="Georgia" w:cs="Arial"/>
                <w:sz w:val="22"/>
                <w:szCs w:val="22"/>
                <w:lang w:val="es-ES_tradnl"/>
              </w:rPr>
            </w:pPr>
            <w:r>
              <w:rPr>
                <w:rFonts w:ascii="Georgia" w:hAnsi="Georgia" w:cs="Arial"/>
                <w:sz w:val="22"/>
                <w:szCs w:val="22"/>
                <w:lang w:val="es-ES_tradnl"/>
              </w:rPr>
              <w:t>435</w:t>
            </w:r>
          </w:p>
        </w:tc>
        <w:tc>
          <w:tcPr>
            <w:tcW w:w="1741" w:type="dxa"/>
            <w:shd w:val="clear" w:color="auto" w:fill="FFFFFF" w:themeFill="background1"/>
            <w:vAlign w:val="center"/>
          </w:tcPr>
          <w:p w:rsidR="001F7425" w:rsidRPr="00036D09" w:rsidRDefault="004417D5" w:rsidP="0039772E">
            <w:pPr>
              <w:spacing w:before="120" w:after="240"/>
              <w:jc w:val="center"/>
              <w:rPr>
                <w:rFonts w:ascii="Georgia" w:hAnsi="Georgia" w:cs="Arial"/>
                <w:sz w:val="22"/>
                <w:szCs w:val="22"/>
                <w:lang w:val="es-ES_tradnl"/>
              </w:rPr>
            </w:pPr>
            <w:r>
              <w:rPr>
                <w:rFonts w:ascii="Georgia" w:hAnsi="Georgia" w:cs="Arial"/>
                <w:sz w:val="22"/>
                <w:szCs w:val="22"/>
                <w:lang w:val="es-ES_tradnl"/>
              </w:rPr>
              <w:t>2.894</w:t>
            </w:r>
          </w:p>
        </w:tc>
      </w:tr>
    </w:tbl>
    <w:p w:rsidR="0084448F" w:rsidRPr="00036D09" w:rsidRDefault="0084448F" w:rsidP="0084448F">
      <w:pPr>
        <w:jc w:val="both"/>
        <w:rPr>
          <w:rFonts w:ascii="Georgia" w:hAnsi="Georgia" w:cs="Arial"/>
          <w:sz w:val="16"/>
          <w:szCs w:val="16"/>
        </w:rPr>
      </w:pPr>
    </w:p>
    <w:p w:rsidR="005D52DA" w:rsidRPr="00036D09" w:rsidRDefault="007215F6" w:rsidP="001F7425">
      <w:pPr>
        <w:ind w:firstLine="720"/>
        <w:jc w:val="both"/>
        <w:rPr>
          <w:rFonts w:ascii="Georgia" w:hAnsi="Georgia" w:cs="Arial"/>
          <w:bCs/>
          <w:sz w:val="16"/>
          <w:szCs w:val="16"/>
        </w:rPr>
      </w:pPr>
      <w:bookmarkStart w:id="0" w:name="_GoBack"/>
      <w:bookmarkEnd w:id="0"/>
      <w:r w:rsidRPr="007215F6">
        <w:rPr>
          <w:rFonts w:ascii="Georgia" w:hAnsi="Georgia" w:cs="Arial"/>
          <w:noProof/>
          <w:sz w:val="16"/>
          <w:szCs w:val="16"/>
          <w:lang w:eastAsia="es-ES"/>
        </w:rPr>
        <w:pict>
          <v:shapetype id="_x0000_t202" coordsize="21600,21600" o:spt="202" path="m,l,21600r21600,l21600,xe">
            <v:stroke joinstyle="miter"/>
            <v:path gradientshapeok="t" o:connecttype="rect"/>
          </v:shapetype>
          <v:shape id="Text Box 6" o:spid="_x0000_s1027" type="#_x0000_t202" style="position:absolute;left:0;text-align:left;margin-left:411.45pt;margin-top:1.3pt;width:20.35pt;height:19.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" filled="f" fillcolor="#0c9" stroked="f">
            <v:textbox style="mso-fit-shape-to-text:t">
              <w:txbxContent>
                <w:p w:rsidR="0039772E" w:rsidRPr="0094722E" w:rsidRDefault="0039772E" w:rsidP="0084448F">
                  <w:pPr>
                    <w:autoSpaceDE w:val="0"/>
                    <w:autoSpaceDN w:val="0"/>
                    <w:adjustRightInd w:val="0"/>
                    <w:jc w:val="center"/>
                    <w:rPr>
                      <w:rFonts w:ascii="Arial" w:hAnsi="Arial" w:cs="Arial"/>
                      <w:bCs/>
                      <w:color w:val="969696"/>
                      <w:sz w:val="22"/>
                      <w:szCs w:val="22"/>
                      <w:lang w:val="en-GB"/>
                    </w:rPr>
                  </w:pPr>
                </w:p>
              </w:txbxContent>
            </v:textbox>
          </v:shape>
        </w:pict>
      </w:r>
      <w:r w:rsidR="0084448F" w:rsidRPr="00036D09">
        <w:rPr>
          <w:rFonts w:ascii="Georgia" w:hAnsi="Georgia" w:cs="Arial"/>
          <w:sz w:val="16"/>
          <w:szCs w:val="16"/>
        </w:rPr>
        <w:t xml:space="preserve">(*) PCD: </w:t>
      </w:r>
      <w:r w:rsidR="0084448F" w:rsidRPr="00036D09">
        <w:rPr>
          <w:rFonts w:ascii="Georgia" w:hAnsi="Georgia" w:cs="Arial"/>
          <w:bCs/>
          <w:sz w:val="16"/>
          <w:szCs w:val="16"/>
        </w:rPr>
        <w:t>Personas con discapacidad</w:t>
      </w:r>
    </w:p>
    <w:p w:rsidR="00525BFB" w:rsidRPr="00036D09" w:rsidRDefault="00525BFB" w:rsidP="0084448F">
      <w:pPr>
        <w:spacing w:before="120" w:after="240"/>
        <w:jc w:val="both"/>
        <w:rPr>
          <w:rFonts w:ascii="Georgia" w:hAnsi="Georgia" w:cs="Arial"/>
          <w:sz w:val="22"/>
          <w:szCs w:val="22"/>
        </w:rPr>
      </w:pPr>
    </w:p>
    <w:p w:rsidR="00525BFB" w:rsidRPr="00036D09" w:rsidRDefault="0084448F" w:rsidP="0084448F">
      <w:pPr>
        <w:spacing w:before="120" w:after="240"/>
        <w:jc w:val="both"/>
        <w:rPr>
          <w:rFonts w:ascii="Georgia" w:hAnsi="Georgia" w:cs="Arial"/>
          <w:sz w:val="22"/>
          <w:szCs w:val="22"/>
        </w:rPr>
      </w:pPr>
      <w:r w:rsidRPr="00036D09">
        <w:rPr>
          <w:rFonts w:ascii="Georgia" w:hAnsi="Georgia" w:cs="Arial"/>
          <w:sz w:val="22"/>
          <w:szCs w:val="22"/>
        </w:rPr>
        <w:t>En el detalle anterior, la creación de los puestos de trabajo que son objeto de este informe se presentan clasificados en diferentes grupos o líneas de empleo como consecuencia de las características o naturaleza de los mismos, siendo éstas las siguientes:</w:t>
      </w:r>
    </w:p>
    <w:p w:rsidR="0084448F" w:rsidRPr="00036D09" w:rsidRDefault="0084448F" w:rsidP="0084448F">
      <w:pPr>
        <w:spacing w:before="240" w:after="240"/>
        <w:jc w:val="both"/>
        <w:rPr>
          <w:rFonts w:ascii="Georgia" w:hAnsi="Georgia" w:cs="Arial"/>
          <w:b/>
          <w:bCs/>
          <w:sz w:val="22"/>
          <w:szCs w:val="22"/>
        </w:rPr>
      </w:pPr>
      <w:r w:rsidRPr="00036D09">
        <w:rPr>
          <w:rFonts w:ascii="Georgia" w:hAnsi="Georgia" w:cs="Arial"/>
          <w:b/>
          <w:bCs/>
          <w:sz w:val="22"/>
          <w:szCs w:val="22"/>
        </w:rPr>
        <w:t>3.1. Empleo</w:t>
      </w:r>
    </w:p>
    <w:p w:rsidR="0084448F" w:rsidRPr="00036D09" w:rsidRDefault="0084448F" w:rsidP="0084448F">
      <w:pPr>
        <w:pBdr>
          <w:bottom w:val="single" w:sz="12" w:space="1" w:color="auto"/>
        </w:pBdr>
        <w:spacing w:before="120" w:after="240"/>
        <w:jc w:val="both"/>
        <w:rPr>
          <w:rFonts w:ascii="Georgia" w:hAnsi="Georgia" w:cs="Arial"/>
          <w:b/>
          <w:sz w:val="22"/>
          <w:szCs w:val="22"/>
        </w:rPr>
      </w:pPr>
      <w:r w:rsidRPr="00036D09">
        <w:rPr>
          <w:rFonts w:ascii="Georgia" w:hAnsi="Georgia" w:cs="Arial"/>
          <w:b/>
          <w:sz w:val="22"/>
          <w:szCs w:val="22"/>
        </w:rPr>
        <w:t>Empleo Interno</w:t>
      </w:r>
    </w:p>
    <w:p w:rsidR="0084448F" w:rsidRPr="00036D09" w:rsidRDefault="008D451B" w:rsidP="0084448F">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0084448F" w:rsidRPr="00036D09">
        <w:rPr>
          <w:rFonts w:ascii="Georgia" w:hAnsi="Georgia" w:cs="Arial"/>
          <w:i/>
          <w:iCs/>
          <w:sz w:val="22"/>
          <w:szCs w:val="22"/>
        </w:rPr>
        <w:t>Grupo I: Fundación ONCE</w:t>
      </w:r>
    </w:p>
    <w:p w:rsidR="00F900FF" w:rsidRPr="00036D09" w:rsidRDefault="0084448F" w:rsidP="00F900FF">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w:t>
      </w:r>
      <w:r w:rsidR="005D52DA" w:rsidRPr="00036D09">
        <w:rPr>
          <w:rFonts w:ascii="Georgia" w:hAnsi="Georgia" w:cs="Arial"/>
          <w:sz w:val="22"/>
          <w:szCs w:val="22"/>
        </w:rPr>
        <w:t xml:space="preserve">neta </w:t>
      </w:r>
      <w:r w:rsidRPr="00036D09">
        <w:rPr>
          <w:rFonts w:ascii="Georgia" w:hAnsi="Georgia" w:cs="Arial"/>
          <w:sz w:val="22"/>
          <w:szCs w:val="22"/>
        </w:rPr>
        <w:t xml:space="preserve">de empleo, </w:t>
      </w:r>
      <w:r w:rsidR="00D578B4">
        <w:rPr>
          <w:rFonts w:ascii="Georgia" w:hAnsi="Georgia" w:cs="Arial"/>
          <w:sz w:val="22"/>
          <w:szCs w:val="22"/>
        </w:rPr>
        <w:t>entre el 31 de diciembre de 2013 y el 31 de diciembre de 2014</w:t>
      </w:r>
      <w:r w:rsidRPr="00036D09">
        <w:rPr>
          <w:rFonts w:ascii="Georgia" w:hAnsi="Georgia" w:cs="Arial"/>
          <w:sz w:val="22"/>
          <w:szCs w:val="22"/>
        </w:rPr>
        <w:t xml:space="preserve">, del personal </w:t>
      </w:r>
      <w:r w:rsidR="00FF2841" w:rsidRPr="00036D09">
        <w:rPr>
          <w:rFonts w:ascii="Georgia" w:hAnsi="Georgia" w:cs="Arial"/>
          <w:sz w:val="22"/>
          <w:szCs w:val="22"/>
        </w:rPr>
        <w:t>con discapacidad</w:t>
      </w:r>
      <w:r w:rsidRPr="00036D09">
        <w:rPr>
          <w:rFonts w:ascii="Georgia" w:hAnsi="Georgia" w:cs="Arial"/>
          <w:sz w:val="22"/>
          <w:szCs w:val="22"/>
        </w:rPr>
        <w:t xml:space="preserve"> </w:t>
      </w:r>
      <w:r w:rsidR="00FF2841" w:rsidRPr="00036D09">
        <w:rPr>
          <w:rFonts w:ascii="Georgia" w:hAnsi="Georgia" w:cs="Arial"/>
          <w:sz w:val="22"/>
          <w:szCs w:val="22"/>
        </w:rPr>
        <w:t>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Fundación ONCE.</w:t>
      </w:r>
      <w:r w:rsidR="00565C80" w:rsidRPr="00036D09">
        <w:rPr>
          <w:rFonts w:ascii="Georgia" w:hAnsi="Georgia" w:cs="Arial"/>
          <w:sz w:val="22"/>
          <w:szCs w:val="22"/>
        </w:rPr>
        <w:t xml:space="preserve"> </w:t>
      </w:r>
    </w:p>
    <w:p w:rsidR="0084448F" w:rsidRPr="00036D09" w:rsidRDefault="0084448F" w:rsidP="0084448F">
      <w:pPr>
        <w:spacing w:before="120" w:after="240"/>
        <w:jc w:val="both"/>
        <w:rPr>
          <w:rFonts w:ascii="Georgia" w:hAnsi="Georgia" w:cs="Arial"/>
          <w:i/>
          <w:iCs/>
          <w:sz w:val="22"/>
          <w:szCs w:val="22"/>
        </w:rPr>
      </w:pPr>
      <w:r w:rsidRPr="00036D09">
        <w:rPr>
          <w:rFonts w:ascii="Georgia" w:hAnsi="Georgia" w:cs="Arial"/>
          <w:i/>
          <w:sz w:val="22"/>
          <w:szCs w:val="22"/>
        </w:rPr>
        <w:t>Grupo II: Empresas del Grupo</w:t>
      </w:r>
    </w:p>
    <w:p w:rsidR="005D52DA" w:rsidRPr="00036D09" w:rsidRDefault="0084448F" w:rsidP="00F900FF">
      <w:pPr>
        <w:spacing w:before="120" w:after="240"/>
        <w:ind w:left="561"/>
        <w:jc w:val="both"/>
        <w:rPr>
          <w:rFonts w:ascii="Georgia" w:hAnsi="Georgia" w:cs="Arial"/>
          <w:i/>
          <w:sz w:val="22"/>
          <w:szCs w:val="22"/>
        </w:rPr>
      </w:pPr>
      <w:r w:rsidRPr="00036D09">
        <w:rPr>
          <w:rFonts w:ascii="Georgia" w:hAnsi="Georgia" w:cs="Arial"/>
          <w:sz w:val="22"/>
          <w:szCs w:val="22"/>
        </w:rPr>
        <w:t xml:space="preserve">Corresponde a la cifra neta resultante de la variación </w:t>
      </w:r>
      <w:r w:rsidR="005D52DA" w:rsidRPr="00036D09">
        <w:rPr>
          <w:rFonts w:ascii="Georgia" w:hAnsi="Georgia" w:cs="Arial"/>
          <w:sz w:val="22"/>
          <w:szCs w:val="22"/>
        </w:rPr>
        <w:t xml:space="preserve">neta </w:t>
      </w:r>
      <w:r w:rsidRPr="00036D09">
        <w:rPr>
          <w:rFonts w:ascii="Georgia" w:hAnsi="Georgia" w:cs="Arial"/>
          <w:sz w:val="22"/>
          <w:szCs w:val="22"/>
        </w:rPr>
        <w:t>de empleo, e</w:t>
      </w:r>
      <w:r w:rsidR="00D578B4">
        <w:rPr>
          <w:rFonts w:ascii="Georgia" w:hAnsi="Georgia" w:cs="Arial"/>
          <w:sz w:val="22"/>
          <w:szCs w:val="22"/>
        </w:rPr>
        <w:t>ntre el 31 de diciembre de 2013</w:t>
      </w:r>
      <w:r w:rsidR="00A64F00" w:rsidRPr="00036D09">
        <w:rPr>
          <w:rFonts w:ascii="Georgia" w:hAnsi="Georgia" w:cs="Arial"/>
          <w:sz w:val="22"/>
          <w:szCs w:val="22"/>
        </w:rPr>
        <w:t xml:space="preserve"> y el 31 de diciembre de </w:t>
      </w:r>
      <w:r w:rsidR="00D578B4">
        <w:rPr>
          <w:rFonts w:ascii="Georgia" w:hAnsi="Georgia" w:cs="Arial"/>
          <w:sz w:val="22"/>
          <w:szCs w:val="22"/>
        </w:rPr>
        <w:t>2014</w:t>
      </w:r>
      <w:r w:rsidRPr="00036D09">
        <w:rPr>
          <w:rFonts w:ascii="Georgia" w:hAnsi="Georgia" w:cs="Arial"/>
          <w:sz w:val="22"/>
          <w:szCs w:val="22"/>
        </w:rPr>
        <w:t xml:space="preserve">, del personal </w:t>
      </w:r>
      <w:r w:rsidR="00FF2841" w:rsidRPr="00036D09">
        <w:rPr>
          <w:rFonts w:ascii="Georgia" w:hAnsi="Georgia" w:cs="Arial"/>
          <w:sz w:val="22"/>
          <w:szCs w:val="22"/>
        </w:rPr>
        <w:t>con discapacidad 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empresas con participación, mayoritaria o minoritaria, de Fundosa Grupo, S.A.</w:t>
      </w:r>
      <w:r w:rsidRPr="00036D09">
        <w:rPr>
          <w:rStyle w:val="Refdenotaalpie"/>
          <w:rFonts w:ascii="Georgia" w:hAnsi="Georgia" w:cs="Arial"/>
          <w:sz w:val="22"/>
          <w:szCs w:val="22"/>
        </w:rPr>
        <w:footnoteReference w:id="1"/>
      </w:r>
    </w:p>
    <w:p w:rsidR="00F900FF" w:rsidRPr="00036D09" w:rsidRDefault="00F900FF" w:rsidP="00F900FF">
      <w:pPr>
        <w:spacing w:before="120" w:after="240"/>
        <w:ind w:left="561"/>
        <w:jc w:val="both"/>
        <w:rPr>
          <w:rFonts w:ascii="Georgia" w:hAnsi="Georgia" w:cs="Arial"/>
          <w:i/>
          <w:sz w:val="22"/>
          <w:szCs w:val="22"/>
        </w:rPr>
      </w:pPr>
    </w:p>
    <w:p w:rsidR="00F900FF" w:rsidRPr="00036D09" w:rsidRDefault="00F900FF" w:rsidP="0084448F">
      <w:pPr>
        <w:spacing w:before="120" w:after="240"/>
        <w:jc w:val="both"/>
        <w:rPr>
          <w:rFonts w:ascii="Georgia" w:hAnsi="Georgia" w:cs="Arial"/>
          <w:i/>
          <w:sz w:val="22"/>
          <w:szCs w:val="22"/>
        </w:rPr>
      </w:pPr>
    </w:p>
    <w:p w:rsidR="00525BFB" w:rsidRDefault="00525BFB" w:rsidP="0084448F">
      <w:pPr>
        <w:spacing w:before="120" w:after="240"/>
        <w:jc w:val="both"/>
        <w:rPr>
          <w:rFonts w:ascii="Georgia" w:hAnsi="Georgia" w:cs="Arial"/>
          <w:i/>
          <w:sz w:val="22"/>
          <w:szCs w:val="22"/>
        </w:rPr>
      </w:pPr>
    </w:p>
    <w:p w:rsidR="0090566B" w:rsidRPr="00036D09" w:rsidRDefault="0090566B" w:rsidP="0084448F">
      <w:pPr>
        <w:spacing w:before="120" w:after="240"/>
        <w:jc w:val="both"/>
        <w:rPr>
          <w:rFonts w:ascii="Georgia" w:hAnsi="Georgia" w:cs="Arial"/>
          <w:i/>
          <w:sz w:val="22"/>
          <w:szCs w:val="22"/>
        </w:rPr>
      </w:pPr>
    </w:p>
    <w:p w:rsidR="00ED4CE3" w:rsidRPr="00036D09" w:rsidRDefault="00ED4CE3" w:rsidP="0084448F">
      <w:pPr>
        <w:spacing w:before="120" w:after="240"/>
        <w:jc w:val="both"/>
        <w:rPr>
          <w:rFonts w:ascii="Georgia" w:hAnsi="Georgia" w:cs="Arial"/>
          <w:i/>
          <w:sz w:val="22"/>
          <w:szCs w:val="22"/>
        </w:rPr>
      </w:pPr>
    </w:p>
    <w:p w:rsidR="0084448F" w:rsidRPr="00036D09" w:rsidRDefault="005D52DA" w:rsidP="0084448F">
      <w:pPr>
        <w:spacing w:before="120" w:after="240"/>
        <w:jc w:val="both"/>
        <w:rPr>
          <w:rFonts w:ascii="Georgia" w:hAnsi="Georgia" w:cs="Arial"/>
          <w:i/>
          <w:iCs/>
          <w:sz w:val="22"/>
          <w:szCs w:val="22"/>
        </w:rPr>
      </w:pPr>
      <w:r w:rsidRPr="00036D09">
        <w:rPr>
          <w:rFonts w:ascii="Georgia" w:hAnsi="Georgia" w:cs="Arial"/>
          <w:i/>
          <w:sz w:val="22"/>
          <w:szCs w:val="22"/>
        </w:rPr>
        <w:t>Grupo III: Asociaci</w:t>
      </w:r>
      <w:r w:rsidR="006E3C65" w:rsidRPr="00036D09">
        <w:rPr>
          <w:rFonts w:ascii="Georgia" w:hAnsi="Georgia" w:cs="Arial"/>
          <w:i/>
          <w:sz w:val="22"/>
          <w:szCs w:val="22"/>
        </w:rPr>
        <w:t xml:space="preserve">ón </w:t>
      </w:r>
      <w:r w:rsidRPr="00036D09">
        <w:rPr>
          <w:rFonts w:ascii="Georgia" w:hAnsi="Georgia" w:cs="Arial"/>
          <w:i/>
          <w:sz w:val="22"/>
          <w:szCs w:val="22"/>
        </w:rPr>
        <w:t xml:space="preserve">FSC Inserta y </w:t>
      </w:r>
      <w:r w:rsidR="006E3C65" w:rsidRPr="00036D09">
        <w:rPr>
          <w:rFonts w:ascii="Georgia" w:hAnsi="Georgia" w:cs="Arial"/>
          <w:i/>
          <w:sz w:val="22"/>
          <w:szCs w:val="22"/>
        </w:rPr>
        <w:t xml:space="preserve">Asociación </w:t>
      </w:r>
      <w:r w:rsidRPr="00036D09">
        <w:rPr>
          <w:rFonts w:ascii="Georgia" w:hAnsi="Georgia" w:cs="Arial"/>
          <w:i/>
          <w:sz w:val="22"/>
          <w:szCs w:val="22"/>
        </w:rPr>
        <w:t>FSC Discapacidad</w:t>
      </w:r>
    </w:p>
    <w:p w:rsidR="004267A2" w:rsidRPr="00036D09" w:rsidRDefault="005D52DA" w:rsidP="00CA18F7">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neta de empleo, </w:t>
      </w:r>
      <w:r w:rsidR="00D578B4">
        <w:rPr>
          <w:rFonts w:ascii="Georgia" w:hAnsi="Georgia" w:cs="Arial"/>
          <w:sz w:val="22"/>
          <w:szCs w:val="22"/>
        </w:rPr>
        <w:t>entre el 31 de diciembre de 2013 y el 31 de diciembre de 2014</w:t>
      </w:r>
      <w:r w:rsidR="00FF2841" w:rsidRPr="00036D09">
        <w:rPr>
          <w:rFonts w:ascii="Georgia" w:hAnsi="Georgia" w:cs="Arial"/>
          <w:sz w:val="22"/>
          <w:szCs w:val="22"/>
        </w:rPr>
        <w:t>, del personal con discapacidad</w:t>
      </w:r>
      <w:r w:rsidRPr="00036D09">
        <w:rPr>
          <w:rFonts w:ascii="Georgia" w:hAnsi="Georgia" w:cs="Arial"/>
          <w:sz w:val="22"/>
          <w:szCs w:val="22"/>
        </w:rPr>
        <w:t xml:space="preserve"> </w:t>
      </w:r>
      <w:r w:rsidR="00FF2841" w:rsidRPr="00036D09">
        <w:rPr>
          <w:rFonts w:ascii="Georgia" w:hAnsi="Georgia" w:cs="Arial"/>
          <w:sz w:val="22"/>
          <w:szCs w:val="22"/>
        </w:rPr>
        <w:t>y del personal sin 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contratado en las Asociaciones FSC Inserta y FSC Discapacidad</w:t>
      </w:r>
      <w:r w:rsidRPr="00036D09">
        <w:rPr>
          <w:rStyle w:val="Refdenotaalpie"/>
          <w:rFonts w:ascii="Georgia" w:hAnsi="Georgia" w:cs="Arial"/>
          <w:sz w:val="22"/>
          <w:szCs w:val="22"/>
        </w:rPr>
        <w:footnoteReference w:id="2"/>
      </w:r>
      <w:r w:rsidRPr="00036D09">
        <w:rPr>
          <w:rFonts w:ascii="Georgia" w:hAnsi="Georgia" w:cs="Arial"/>
          <w:sz w:val="22"/>
          <w:szCs w:val="22"/>
        </w:rPr>
        <w:t>.</w:t>
      </w:r>
    </w:p>
    <w:p w:rsidR="004267A2" w:rsidRPr="00036D09" w:rsidRDefault="004267A2" w:rsidP="004267A2">
      <w:pPr>
        <w:spacing w:before="120" w:after="240"/>
        <w:jc w:val="both"/>
        <w:rPr>
          <w:rFonts w:ascii="Georgia" w:hAnsi="Georgia" w:cs="Arial"/>
          <w:i/>
          <w:iCs/>
          <w:sz w:val="22"/>
          <w:szCs w:val="22"/>
        </w:rPr>
      </w:pPr>
      <w:r w:rsidRPr="00036D09">
        <w:rPr>
          <w:rFonts w:ascii="Georgia" w:hAnsi="Georgia" w:cs="Arial"/>
          <w:i/>
          <w:sz w:val="22"/>
          <w:szCs w:val="22"/>
        </w:rPr>
        <w:t xml:space="preserve">Grupo </w:t>
      </w:r>
      <w:r w:rsidR="00867CEC">
        <w:rPr>
          <w:rFonts w:ascii="Georgia" w:hAnsi="Georgia" w:cs="Arial"/>
          <w:i/>
          <w:sz w:val="22"/>
          <w:szCs w:val="22"/>
        </w:rPr>
        <w:t>IV: Otras entidades vinculadas</w:t>
      </w:r>
    </w:p>
    <w:p w:rsidR="00F900FF" w:rsidRPr="00036D09" w:rsidRDefault="003C352C" w:rsidP="003C352C">
      <w:pPr>
        <w:spacing w:before="120" w:after="240"/>
        <w:ind w:left="561"/>
        <w:jc w:val="both"/>
        <w:rPr>
          <w:rFonts w:ascii="Georgia" w:hAnsi="Georgia" w:cs="Arial"/>
          <w:sz w:val="22"/>
          <w:szCs w:val="22"/>
        </w:rPr>
      </w:pPr>
      <w:r w:rsidRPr="00036D09">
        <w:rPr>
          <w:rFonts w:ascii="Georgia" w:hAnsi="Georgia" w:cs="Arial"/>
          <w:sz w:val="22"/>
          <w:szCs w:val="22"/>
        </w:rPr>
        <w:t xml:space="preserve">Corresponde a la cifra neta resultante de la variación neta de empleo, </w:t>
      </w:r>
      <w:r w:rsidR="00D578B4">
        <w:rPr>
          <w:rFonts w:ascii="Georgia" w:hAnsi="Georgia" w:cs="Arial"/>
          <w:sz w:val="22"/>
          <w:szCs w:val="22"/>
        </w:rPr>
        <w:t>entre el 31 de diciembre de 2013 y el 31 de diciembre de 2014</w:t>
      </w:r>
      <w:r w:rsidRPr="00036D09">
        <w:rPr>
          <w:rFonts w:ascii="Georgia" w:hAnsi="Georgia" w:cs="Arial"/>
          <w:sz w:val="22"/>
          <w:szCs w:val="22"/>
        </w:rPr>
        <w:t xml:space="preserve">, del personal con discapacidad y del personal sin discapacidad, de forma separada, contratado </w:t>
      </w:r>
      <w:r w:rsidRPr="00036D09">
        <w:rPr>
          <w:rFonts w:ascii="Georgia" w:hAnsi="Georgia" w:cs="Arial"/>
          <w:sz w:val="22"/>
          <w:szCs w:val="22"/>
          <w:lang w:val="es-ES_tradnl"/>
        </w:rPr>
        <w:t xml:space="preserve">en las entidades </w:t>
      </w:r>
      <w:r w:rsidR="005C05EB">
        <w:rPr>
          <w:rFonts w:ascii="Georgia" w:hAnsi="Georgia" w:cs="Arial"/>
          <w:sz w:val="22"/>
          <w:szCs w:val="22"/>
          <w:lang w:val="es-ES_tradnl"/>
        </w:rPr>
        <w:t xml:space="preserve">Fundación </w:t>
      </w:r>
      <w:proofErr w:type="spellStart"/>
      <w:r w:rsidR="005C05EB">
        <w:rPr>
          <w:rFonts w:ascii="Georgia" w:hAnsi="Georgia" w:cs="Arial"/>
          <w:sz w:val="22"/>
          <w:szCs w:val="22"/>
          <w:lang w:val="es-ES_tradnl"/>
        </w:rPr>
        <w:t>Bequal</w:t>
      </w:r>
      <w:proofErr w:type="spellEnd"/>
      <w:r w:rsidR="005C05EB">
        <w:rPr>
          <w:rFonts w:ascii="Georgia" w:hAnsi="Georgia" w:cs="Arial"/>
          <w:sz w:val="22"/>
          <w:szCs w:val="22"/>
          <w:lang w:val="es-ES_tradnl"/>
        </w:rPr>
        <w:t xml:space="preserve">, </w:t>
      </w:r>
      <w:proofErr w:type="spellStart"/>
      <w:r w:rsidR="005C05EB">
        <w:rPr>
          <w:rFonts w:ascii="Georgia" w:hAnsi="Georgia" w:cs="Arial"/>
          <w:sz w:val="22"/>
          <w:szCs w:val="22"/>
          <w:lang w:val="es-ES_tradnl"/>
        </w:rPr>
        <w:t>Aecemfo</w:t>
      </w:r>
      <w:proofErr w:type="spellEnd"/>
      <w:r w:rsidR="005C05EB">
        <w:rPr>
          <w:rFonts w:ascii="Georgia" w:hAnsi="Georgia" w:cs="Arial"/>
          <w:sz w:val="22"/>
          <w:szCs w:val="22"/>
          <w:lang w:val="es-ES_tradnl"/>
        </w:rPr>
        <w:t xml:space="preserve"> y la </w:t>
      </w:r>
      <w:r w:rsidRPr="00036D09">
        <w:rPr>
          <w:rFonts w:ascii="Georgia" w:hAnsi="Georgia" w:cs="Arial"/>
          <w:sz w:val="22"/>
          <w:szCs w:val="22"/>
          <w:lang w:val="es-ES_tradnl"/>
        </w:rPr>
        <w:t>Asociación F</w:t>
      </w:r>
      <w:r>
        <w:rPr>
          <w:rFonts w:ascii="Georgia" w:hAnsi="Georgia" w:cs="Arial"/>
          <w:sz w:val="22"/>
          <w:szCs w:val="22"/>
          <w:lang w:val="es-ES_tradnl"/>
        </w:rPr>
        <w:t>oro de la Contratación Pública Socialmente Responsable</w:t>
      </w:r>
      <w:r w:rsidRPr="00036D09">
        <w:rPr>
          <w:rFonts w:ascii="Georgia" w:hAnsi="Georgia" w:cs="Arial"/>
          <w:sz w:val="22"/>
          <w:szCs w:val="22"/>
          <w:lang w:val="es-ES_tradnl"/>
        </w:rPr>
        <w:t xml:space="preserve">, entidades </w:t>
      </w:r>
      <w:r>
        <w:rPr>
          <w:rFonts w:ascii="Georgia" w:hAnsi="Georgia" w:cs="Arial"/>
          <w:sz w:val="22"/>
          <w:szCs w:val="22"/>
          <w:lang w:val="es-ES_tradnl"/>
        </w:rPr>
        <w:t xml:space="preserve">en las que la Fundación ONCE </w:t>
      </w:r>
      <w:r w:rsidRPr="00036D09">
        <w:rPr>
          <w:rFonts w:ascii="Georgia" w:hAnsi="Georgia" w:cs="Arial"/>
          <w:sz w:val="22"/>
          <w:szCs w:val="22"/>
          <w:lang w:val="es-ES_tradnl"/>
        </w:rPr>
        <w:t>cuenta con</w:t>
      </w:r>
      <w:r>
        <w:rPr>
          <w:rFonts w:ascii="Georgia" w:hAnsi="Georgia" w:cs="Arial"/>
          <w:sz w:val="22"/>
          <w:szCs w:val="22"/>
          <w:lang w:val="es-ES_tradnl"/>
        </w:rPr>
        <w:t xml:space="preserve"> una capacidad de control </w:t>
      </w:r>
      <w:r w:rsidRPr="00036D09">
        <w:rPr>
          <w:rFonts w:ascii="Georgia" w:hAnsi="Georgia" w:cs="Arial"/>
          <w:sz w:val="22"/>
          <w:szCs w:val="22"/>
          <w:lang w:val="es-ES_tradnl"/>
        </w:rPr>
        <w:t>mayoritaria</w:t>
      </w:r>
      <w:r>
        <w:rPr>
          <w:rFonts w:ascii="Georgia" w:hAnsi="Georgia" w:cs="Arial"/>
          <w:sz w:val="22"/>
          <w:szCs w:val="22"/>
          <w:lang w:val="es-ES_tradnl"/>
        </w:rPr>
        <w:t>.</w:t>
      </w:r>
    </w:p>
    <w:p w:rsidR="005D52DA" w:rsidRPr="00036D09" w:rsidRDefault="005D52DA" w:rsidP="005D52DA">
      <w:pPr>
        <w:pBdr>
          <w:bottom w:val="single" w:sz="12" w:space="1" w:color="auto"/>
        </w:pBdr>
        <w:spacing w:before="120" w:after="240"/>
        <w:jc w:val="both"/>
        <w:rPr>
          <w:rFonts w:ascii="Georgia" w:hAnsi="Georgia" w:cs="Arial"/>
          <w:b/>
          <w:sz w:val="22"/>
          <w:szCs w:val="22"/>
        </w:rPr>
      </w:pPr>
      <w:r w:rsidRPr="00036D09">
        <w:rPr>
          <w:rFonts w:ascii="Georgia" w:hAnsi="Georgia" w:cs="Arial"/>
          <w:b/>
          <w:sz w:val="22"/>
          <w:szCs w:val="22"/>
        </w:rPr>
        <w:t>Empleo creado a través de Terceras Empresas y Entidades</w:t>
      </w:r>
      <w:r w:rsidR="00EF2761" w:rsidRPr="00036D09">
        <w:rPr>
          <w:rFonts w:ascii="Georgia" w:hAnsi="Georgia" w:cs="Arial"/>
          <w:b/>
          <w:sz w:val="22"/>
          <w:szCs w:val="22"/>
        </w:rPr>
        <w:t xml:space="preserve"> con el apoyo de la Fundación ONCE.</w:t>
      </w:r>
    </w:p>
    <w:p w:rsidR="005D52DA" w:rsidRPr="00036D09" w:rsidRDefault="005D52DA" w:rsidP="005D52DA">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sz w:val="22"/>
          <w:szCs w:val="22"/>
        </w:rPr>
        <w:t>Se considera empleo creado a través de Terceras Empresas y Entidades, todo aquel empleo promovido por la Fundación ONCE en terceras empresas y entidades, de</w:t>
      </w:r>
      <w:r w:rsidR="00FF2841" w:rsidRPr="00036D09">
        <w:rPr>
          <w:rFonts w:ascii="Georgia" w:hAnsi="Georgia" w:cs="Arial"/>
          <w:sz w:val="22"/>
          <w:szCs w:val="22"/>
        </w:rPr>
        <w:t>ntro de las líneas que se detallan</w:t>
      </w:r>
      <w:r w:rsidRPr="00036D09">
        <w:rPr>
          <w:rFonts w:ascii="Georgia" w:hAnsi="Georgia" w:cs="Arial"/>
          <w:sz w:val="22"/>
          <w:szCs w:val="22"/>
        </w:rPr>
        <w:t xml:space="preserve"> a continuación. </w:t>
      </w:r>
    </w:p>
    <w:p w:rsidR="005D52DA" w:rsidRPr="00036D09" w:rsidRDefault="005D52DA" w:rsidP="005D52DA">
      <w:pPr>
        <w:spacing w:before="120" w:after="240"/>
        <w:jc w:val="both"/>
        <w:rPr>
          <w:rFonts w:ascii="Georgia" w:hAnsi="Georgia" w:cs="Arial"/>
          <w:sz w:val="22"/>
          <w:szCs w:val="22"/>
        </w:rPr>
      </w:pPr>
      <w:r w:rsidRPr="00036D09">
        <w:rPr>
          <w:rFonts w:ascii="Georgia" w:hAnsi="Georgia" w:cs="Arial"/>
          <w:sz w:val="22"/>
          <w:szCs w:val="22"/>
        </w:rPr>
        <w:t>Los nuevos puestos de trabajo cread</w:t>
      </w:r>
      <w:r w:rsidR="00D56B9B">
        <w:rPr>
          <w:rFonts w:ascii="Georgia" w:hAnsi="Georgia" w:cs="Arial"/>
          <w:sz w:val="22"/>
          <w:szCs w:val="22"/>
        </w:rPr>
        <w:t xml:space="preserve">os a través de terceras empresas </w:t>
      </w:r>
      <w:r w:rsidRPr="00036D09">
        <w:rPr>
          <w:rFonts w:ascii="Georgia" w:hAnsi="Georgia" w:cs="Arial"/>
          <w:sz w:val="22"/>
          <w:szCs w:val="22"/>
        </w:rPr>
        <w:t xml:space="preserve"> y entidades se consideran en términos brutos.</w:t>
      </w:r>
    </w:p>
    <w:p w:rsidR="0084448F" w:rsidRPr="00036D09" w:rsidRDefault="0084448F" w:rsidP="0084448F">
      <w:pPr>
        <w:spacing w:before="120" w:after="240"/>
        <w:jc w:val="both"/>
        <w:rPr>
          <w:rFonts w:ascii="Georgia" w:hAnsi="Georgia" w:cs="Arial"/>
          <w:b/>
          <w:sz w:val="22"/>
          <w:szCs w:val="22"/>
        </w:rPr>
      </w:pP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b/>
          <w:sz w:val="22"/>
          <w:szCs w:val="22"/>
        </w:rPr>
        <w:softHyphen/>
      </w:r>
      <w:r w:rsidRPr="00036D09">
        <w:rPr>
          <w:rFonts w:ascii="Georgia" w:hAnsi="Georgia" w:cs="Arial"/>
          <w:i/>
          <w:sz w:val="22"/>
          <w:szCs w:val="22"/>
        </w:rPr>
        <w:t>Grupo I: Transiciones Externas</w:t>
      </w:r>
    </w:p>
    <w:p w:rsidR="0078309E" w:rsidRPr="004B2BEC" w:rsidRDefault="005D52DA" w:rsidP="004B2BEC">
      <w:pPr>
        <w:spacing w:before="120" w:after="240"/>
        <w:ind w:left="561"/>
        <w:jc w:val="both"/>
        <w:rPr>
          <w:rFonts w:ascii="Georgia" w:hAnsi="Georgia" w:cs="Arial"/>
          <w:sz w:val="22"/>
          <w:szCs w:val="22"/>
        </w:rPr>
      </w:pPr>
      <w:r w:rsidRPr="00036D09">
        <w:rPr>
          <w:rFonts w:ascii="Georgia" w:hAnsi="Georgia" w:cs="Arial"/>
          <w:sz w:val="22"/>
          <w:szCs w:val="22"/>
        </w:rPr>
        <w:t>Se entiende por Transiciones Externas aquellos empleos en una empresa ordinaria ajena a la ONCE y su Fundación que hayan tenido su origen en la baja voluntaria de un</w:t>
      </w:r>
      <w:r w:rsidRPr="00036D09">
        <w:rPr>
          <w:rFonts w:ascii="Georgia" w:hAnsi="Georgia" w:cs="Arial"/>
          <w:color w:val="000000"/>
          <w:sz w:val="22"/>
          <w:szCs w:val="22"/>
        </w:rPr>
        <w:t xml:space="preserve"> </w:t>
      </w:r>
      <w:r w:rsidR="005C05EB">
        <w:rPr>
          <w:rFonts w:ascii="Georgia" w:hAnsi="Georgia" w:cs="Arial"/>
          <w:sz w:val="22"/>
          <w:szCs w:val="22"/>
        </w:rPr>
        <w:t>trabajador con discapacidad</w:t>
      </w:r>
      <w:r w:rsidRPr="00036D09">
        <w:rPr>
          <w:rFonts w:ascii="Georgia" w:hAnsi="Georgia" w:cs="Arial"/>
          <w:sz w:val="22"/>
          <w:szCs w:val="22"/>
        </w:rPr>
        <w:t xml:space="preserve"> en cualquiera de los centros de trabajo de las empresas del Grupo Fundosa o de las asociaciones FSC Inserta y FSC Discapacidad que cuenten con la calificación de Centro Especial de Empleo.</w:t>
      </w:r>
    </w:p>
    <w:p w:rsidR="0084448F" w:rsidRPr="00036D09" w:rsidRDefault="0084448F" w:rsidP="0084448F">
      <w:pPr>
        <w:spacing w:before="120" w:after="240"/>
        <w:jc w:val="both"/>
        <w:rPr>
          <w:rFonts w:ascii="Georgia" w:hAnsi="Georgia" w:cs="Arial"/>
          <w:i/>
          <w:sz w:val="22"/>
          <w:szCs w:val="22"/>
        </w:rPr>
      </w:pPr>
      <w:r w:rsidRPr="00036D09">
        <w:rPr>
          <w:rFonts w:ascii="Georgia" w:hAnsi="Georgia" w:cs="Arial"/>
          <w:i/>
          <w:sz w:val="22"/>
          <w:szCs w:val="22"/>
        </w:rPr>
        <w:t>Grupo II: Terceros (Empresas o Asociaciones no vinculadas)</w:t>
      </w:r>
    </w:p>
    <w:p w:rsidR="004F1438" w:rsidRDefault="005D52DA" w:rsidP="0090566B">
      <w:pPr>
        <w:spacing w:before="120" w:after="240"/>
        <w:ind w:left="561"/>
        <w:jc w:val="both"/>
        <w:rPr>
          <w:rFonts w:ascii="Georgia" w:hAnsi="Georgia" w:cs="Arial"/>
          <w:sz w:val="22"/>
          <w:szCs w:val="22"/>
        </w:rPr>
      </w:pPr>
      <w:r w:rsidRPr="00036D09">
        <w:rPr>
          <w:rFonts w:ascii="Georgia" w:hAnsi="Georgia" w:cs="Arial"/>
          <w:sz w:val="22"/>
          <w:szCs w:val="22"/>
        </w:rPr>
        <w:t>Corresponde a la cifra de crecimiento bruto del empleo, comunicado a la Fun</w:t>
      </w:r>
      <w:r w:rsidR="00D578B4">
        <w:rPr>
          <w:rFonts w:ascii="Georgia" w:hAnsi="Georgia" w:cs="Arial"/>
          <w:sz w:val="22"/>
          <w:szCs w:val="22"/>
        </w:rPr>
        <w:t>dación ONCE durante el año 2014</w:t>
      </w:r>
      <w:r w:rsidRPr="00036D09">
        <w:rPr>
          <w:rFonts w:ascii="Georgia" w:hAnsi="Georgia" w:cs="Arial"/>
          <w:sz w:val="22"/>
          <w:szCs w:val="22"/>
        </w:rPr>
        <w:t>,</w:t>
      </w:r>
      <w:r w:rsidR="004D2B11" w:rsidRPr="00036D09">
        <w:rPr>
          <w:rFonts w:ascii="Georgia" w:hAnsi="Georgia" w:cs="Arial"/>
          <w:sz w:val="22"/>
          <w:szCs w:val="22"/>
        </w:rPr>
        <w:t xml:space="preserve"> de personas con y sin </w:t>
      </w:r>
      <w:r w:rsidR="00FA7CB7" w:rsidRPr="00036D09">
        <w:rPr>
          <w:rFonts w:ascii="Georgia" w:hAnsi="Georgia" w:cs="Arial"/>
          <w:sz w:val="22"/>
          <w:szCs w:val="22"/>
        </w:rPr>
        <w:t>discapacidad</w:t>
      </w:r>
      <w:r w:rsidR="00565C80" w:rsidRPr="00036D09">
        <w:rPr>
          <w:rFonts w:ascii="Georgia" w:hAnsi="Georgia" w:cs="Arial"/>
          <w:sz w:val="22"/>
          <w:szCs w:val="22"/>
        </w:rPr>
        <w:t xml:space="preserve">, de forma separada, </w:t>
      </w:r>
      <w:r w:rsidRPr="00036D09">
        <w:rPr>
          <w:rFonts w:ascii="Georgia" w:hAnsi="Georgia" w:cs="Arial"/>
          <w:sz w:val="22"/>
          <w:szCs w:val="22"/>
        </w:rPr>
        <w:t>contratad</w:t>
      </w:r>
      <w:r w:rsidR="00FA7CB7" w:rsidRPr="00036D09">
        <w:rPr>
          <w:rFonts w:ascii="Georgia" w:hAnsi="Georgia" w:cs="Arial"/>
          <w:sz w:val="22"/>
          <w:szCs w:val="22"/>
        </w:rPr>
        <w:t>as</w:t>
      </w:r>
      <w:r w:rsidRPr="00036D09">
        <w:rPr>
          <w:rFonts w:ascii="Georgia" w:hAnsi="Georgia" w:cs="Arial"/>
          <w:sz w:val="22"/>
          <w:szCs w:val="22"/>
        </w:rPr>
        <w:t xml:space="preserve"> en empresas o asociaciones no vinculadas a la ONCE y su Fundación, que hayan recibido alguna subvención de la Fundaci</w:t>
      </w:r>
      <w:r w:rsidR="00FA7CB7" w:rsidRPr="00036D09">
        <w:rPr>
          <w:rFonts w:ascii="Georgia" w:hAnsi="Georgia" w:cs="Arial"/>
          <w:sz w:val="22"/>
          <w:szCs w:val="22"/>
        </w:rPr>
        <w:t xml:space="preserve">ón con la finalidad de generar </w:t>
      </w:r>
      <w:r w:rsidRPr="00036D09">
        <w:rPr>
          <w:rFonts w:ascii="Georgia" w:hAnsi="Georgia" w:cs="Arial"/>
          <w:sz w:val="22"/>
          <w:szCs w:val="22"/>
        </w:rPr>
        <w:t xml:space="preserve"> p</w:t>
      </w:r>
      <w:r w:rsidR="00FA7CB7" w:rsidRPr="00036D09">
        <w:rPr>
          <w:rFonts w:ascii="Georgia" w:hAnsi="Georgia" w:cs="Arial"/>
          <w:sz w:val="22"/>
          <w:szCs w:val="22"/>
        </w:rPr>
        <w:t>uestos de trabajo para personas con discapacidad</w:t>
      </w:r>
      <w:r w:rsidRPr="00036D09">
        <w:rPr>
          <w:rFonts w:ascii="Georgia" w:hAnsi="Georgia" w:cs="Arial"/>
          <w:sz w:val="22"/>
          <w:szCs w:val="22"/>
        </w:rPr>
        <w:t>.</w:t>
      </w:r>
    </w:p>
    <w:p w:rsidR="001F7425" w:rsidRDefault="0084448F" w:rsidP="00BD7BA5">
      <w:pPr>
        <w:spacing w:before="120" w:after="240"/>
        <w:ind w:left="561"/>
        <w:jc w:val="both"/>
        <w:rPr>
          <w:rFonts w:ascii="Georgia" w:hAnsi="Georgia" w:cs="Arial"/>
          <w:sz w:val="22"/>
          <w:szCs w:val="22"/>
        </w:rPr>
      </w:pPr>
      <w:r w:rsidRPr="00036D09">
        <w:rPr>
          <w:rFonts w:ascii="Georgia" w:hAnsi="Georgia" w:cs="Arial"/>
          <w:sz w:val="22"/>
          <w:szCs w:val="22"/>
        </w:rPr>
        <w:t>También se contabilizan en este grupo, los contratos realizados a través de la intermediación laboral llevada a cabo por entidades terceras que han recibido financiación de la Fundación ONCE para dicha actividad</w:t>
      </w:r>
      <w:r w:rsidR="004D2B11" w:rsidRPr="00036D09">
        <w:rPr>
          <w:rFonts w:ascii="Georgia" w:hAnsi="Georgia" w:cs="Arial"/>
          <w:sz w:val="22"/>
          <w:szCs w:val="22"/>
        </w:rPr>
        <w:t>.</w:t>
      </w:r>
    </w:p>
    <w:p w:rsidR="0090566B" w:rsidRDefault="0090566B" w:rsidP="00BD7BA5">
      <w:pPr>
        <w:spacing w:before="120" w:after="240"/>
        <w:ind w:left="561"/>
        <w:jc w:val="both"/>
        <w:rPr>
          <w:rFonts w:ascii="Georgia" w:hAnsi="Georgia" w:cs="Arial"/>
          <w:sz w:val="22"/>
          <w:szCs w:val="22"/>
        </w:rPr>
      </w:pPr>
    </w:p>
    <w:p w:rsidR="0015058F" w:rsidRPr="00036D09" w:rsidRDefault="0015058F" w:rsidP="00BD7BA5">
      <w:pPr>
        <w:spacing w:before="120" w:after="240"/>
        <w:ind w:left="561"/>
        <w:jc w:val="both"/>
        <w:rPr>
          <w:rFonts w:ascii="Georgia" w:hAnsi="Georgia" w:cs="Arial"/>
          <w:sz w:val="22"/>
          <w:szCs w:val="22"/>
        </w:rPr>
      </w:pPr>
    </w:p>
    <w:p w:rsidR="0084448F" w:rsidRPr="00036D09" w:rsidRDefault="005D52DA" w:rsidP="0084448F">
      <w:pPr>
        <w:spacing w:before="120" w:after="240"/>
        <w:jc w:val="both"/>
        <w:rPr>
          <w:rFonts w:ascii="Georgia" w:hAnsi="Georgia" w:cs="Arial"/>
          <w:i/>
          <w:iCs/>
          <w:sz w:val="22"/>
          <w:szCs w:val="22"/>
        </w:rPr>
      </w:pPr>
      <w:r w:rsidRPr="00036D09">
        <w:rPr>
          <w:rFonts w:ascii="Georgia" w:hAnsi="Georgia" w:cs="Arial"/>
          <w:i/>
          <w:sz w:val="22"/>
          <w:szCs w:val="22"/>
        </w:rPr>
        <w:t xml:space="preserve">Grupo </w:t>
      </w:r>
      <w:r w:rsidR="0084448F" w:rsidRPr="00036D09">
        <w:rPr>
          <w:rFonts w:ascii="Georgia" w:hAnsi="Georgia" w:cs="Arial"/>
          <w:i/>
          <w:sz w:val="22"/>
          <w:szCs w:val="22"/>
        </w:rPr>
        <w:t>I</w:t>
      </w:r>
      <w:r w:rsidR="004B2BEC">
        <w:rPr>
          <w:rFonts w:ascii="Georgia" w:hAnsi="Georgia" w:cs="Arial"/>
          <w:i/>
          <w:sz w:val="22"/>
          <w:szCs w:val="22"/>
        </w:rPr>
        <w:t>II</w:t>
      </w:r>
      <w:r w:rsidR="0084448F" w:rsidRPr="00036D09">
        <w:rPr>
          <w:rFonts w:ascii="Georgia" w:hAnsi="Georgia" w:cs="Arial"/>
          <w:i/>
          <w:sz w:val="22"/>
          <w:szCs w:val="22"/>
        </w:rPr>
        <w:t>: Autoempleo</w:t>
      </w:r>
    </w:p>
    <w:p w:rsidR="00FA7CB7" w:rsidRPr="00036D09" w:rsidRDefault="00FA7CB7" w:rsidP="00FA7CB7">
      <w:pPr>
        <w:spacing w:before="120" w:after="240"/>
        <w:ind w:left="561"/>
        <w:jc w:val="both"/>
        <w:rPr>
          <w:rFonts w:ascii="Georgia" w:hAnsi="Georgia" w:cs="Arial"/>
          <w:sz w:val="22"/>
          <w:szCs w:val="22"/>
        </w:rPr>
      </w:pPr>
      <w:r w:rsidRPr="00036D09">
        <w:rPr>
          <w:rFonts w:ascii="Georgia" w:hAnsi="Georgia" w:cs="Arial"/>
          <w:sz w:val="22"/>
          <w:szCs w:val="22"/>
        </w:rPr>
        <w:t xml:space="preserve">Recoge el número de proyectos promovidos por personas con discapacidad a los que la Fundación ONCE ha concedido en el año </w:t>
      </w:r>
      <w:r w:rsidR="00D578B4">
        <w:rPr>
          <w:rFonts w:ascii="Georgia" w:hAnsi="Georgia" w:cs="Arial"/>
          <w:sz w:val="22"/>
          <w:szCs w:val="22"/>
        </w:rPr>
        <w:t>2014</w:t>
      </w:r>
      <w:r w:rsidR="00D12D8D" w:rsidRPr="00036D09">
        <w:rPr>
          <w:rFonts w:ascii="Georgia" w:hAnsi="Georgia" w:cs="Arial"/>
          <w:sz w:val="22"/>
          <w:szCs w:val="22"/>
        </w:rPr>
        <w:t xml:space="preserve"> </w:t>
      </w:r>
      <w:r w:rsidRPr="00036D09">
        <w:rPr>
          <w:rFonts w:ascii="Georgia" w:hAnsi="Georgia" w:cs="Arial"/>
          <w:sz w:val="22"/>
          <w:szCs w:val="22"/>
        </w:rPr>
        <w:t>ayudas con la finalidad de fomentar la inserción en el mercado laboral de personas con discapacidad mediante la puesta en marcha de iniciativas de emprendimiento</w:t>
      </w:r>
      <w:r w:rsidR="004D2B11" w:rsidRPr="00036D09">
        <w:rPr>
          <w:rFonts w:ascii="Georgia" w:hAnsi="Georgia" w:cs="Arial"/>
          <w:sz w:val="22"/>
          <w:szCs w:val="22"/>
        </w:rPr>
        <w:t>.</w:t>
      </w:r>
    </w:p>
    <w:p w:rsidR="0084448F" w:rsidRPr="00036D09" w:rsidRDefault="007470DA" w:rsidP="0084448F">
      <w:pPr>
        <w:widowControl w:val="0"/>
        <w:tabs>
          <w:tab w:val="left" w:pos="567"/>
          <w:tab w:val="left" w:pos="1134"/>
          <w:tab w:val="left" w:pos="1588"/>
        </w:tabs>
        <w:jc w:val="both"/>
        <w:rPr>
          <w:rFonts w:ascii="Georgia" w:hAnsi="Georgia" w:cs="Arial"/>
          <w:snapToGrid w:val="0"/>
          <w:color w:val="000000"/>
          <w:szCs w:val="22"/>
        </w:rPr>
      </w:pPr>
      <w:r w:rsidRPr="00036D09">
        <w:rPr>
          <w:rFonts w:ascii="Georgia" w:hAnsi="Georgia" w:cs="Arial"/>
          <w:i/>
          <w:sz w:val="22"/>
          <w:szCs w:val="22"/>
        </w:rPr>
        <w:t xml:space="preserve">Grupo </w:t>
      </w:r>
      <w:r w:rsidR="00C94C5F">
        <w:rPr>
          <w:rFonts w:ascii="Georgia" w:hAnsi="Georgia" w:cs="Arial"/>
          <w:i/>
          <w:sz w:val="22"/>
          <w:szCs w:val="22"/>
        </w:rPr>
        <w:t>I</w:t>
      </w:r>
      <w:r w:rsidR="0084448F" w:rsidRPr="00036D09">
        <w:rPr>
          <w:rFonts w:ascii="Georgia" w:hAnsi="Georgia" w:cs="Arial"/>
          <w:i/>
          <w:sz w:val="22"/>
          <w:szCs w:val="22"/>
        </w:rPr>
        <w:t>V: Intermediación Laboral (Asociación para el empleo y la formación de las personas con discapacidad – FSC Inserta–  y Asociación FSC Discapacidad para la Formación, Servicios y Colocación de discapacitados –FSC Discapacidad–)</w:t>
      </w:r>
    </w:p>
    <w:p w:rsidR="0084448F" w:rsidRPr="00036D09" w:rsidRDefault="0084448F" w:rsidP="007470DA">
      <w:pPr>
        <w:spacing w:before="120" w:after="240"/>
        <w:ind w:left="561"/>
        <w:jc w:val="both"/>
        <w:rPr>
          <w:rFonts w:ascii="Georgia" w:hAnsi="Georgia" w:cs="Arial"/>
          <w:sz w:val="22"/>
          <w:szCs w:val="22"/>
        </w:rPr>
      </w:pPr>
      <w:r w:rsidRPr="00036D09">
        <w:rPr>
          <w:rFonts w:ascii="Georgia" w:hAnsi="Georgia" w:cs="Arial"/>
          <w:sz w:val="22"/>
          <w:szCs w:val="22"/>
        </w:rPr>
        <w:t>Corresponde a la cifra de contrata</w:t>
      </w:r>
      <w:r w:rsidR="00D578B4">
        <w:rPr>
          <w:rFonts w:ascii="Georgia" w:hAnsi="Georgia" w:cs="Arial"/>
          <w:sz w:val="22"/>
          <w:szCs w:val="22"/>
        </w:rPr>
        <w:t>ciones realizadas en el año 2014</w:t>
      </w:r>
      <w:r w:rsidRPr="00036D09">
        <w:rPr>
          <w:rFonts w:ascii="Georgia" w:hAnsi="Georgia" w:cs="Arial"/>
          <w:sz w:val="22"/>
          <w:szCs w:val="22"/>
        </w:rPr>
        <w:t xml:space="preserve"> de personas con algún tipo de discapacidad en las que Fundación ONCE, a través de la </w:t>
      </w:r>
      <w:r w:rsidRPr="00036D09">
        <w:rPr>
          <w:rFonts w:ascii="Georgia" w:hAnsi="Georgia" w:cs="Arial"/>
          <w:sz w:val="22"/>
          <w:szCs w:val="22"/>
          <w:lang w:val="es-ES_tradnl"/>
        </w:rPr>
        <w:t>Asociación FSC Inserta y la Asociación FSC Discapacidad</w:t>
      </w:r>
      <w:r w:rsidRPr="00036D09">
        <w:rPr>
          <w:rFonts w:ascii="Georgia" w:hAnsi="Georgia" w:cs="Arial"/>
          <w:sz w:val="22"/>
          <w:szCs w:val="22"/>
        </w:rPr>
        <w:t xml:space="preserve">, ha actuado como intermediario laboral. </w:t>
      </w:r>
    </w:p>
    <w:p w:rsidR="00525BFB" w:rsidRPr="00036D09" w:rsidRDefault="007470DA" w:rsidP="0015058F">
      <w:pPr>
        <w:spacing w:before="240" w:after="240"/>
        <w:ind w:left="561"/>
        <w:jc w:val="both"/>
        <w:rPr>
          <w:rFonts w:ascii="Georgia" w:hAnsi="Georgia" w:cs="Arial"/>
          <w:sz w:val="22"/>
          <w:szCs w:val="22"/>
        </w:rPr>
      </w:pPr>
      <w:r w:rsidRPr="00036D09">
        <w:rPr>
          <w:rFonts w:ascii="Georgia" w:hAnsi="Georgia" w:cs="Arial"/>
          <w:sz w:val="22"/>
          <w:szCs w:val="22"/>
        </w:rPr>
        <w:t>No se contabilizan los contratos de trabajo que pudieran aparecer duplicados en otras categorías</w:t>
      </w:r>
      <w:r w:rsidR="001F7425" w:rsidRPr="00036D09">
        <w:rPr>
          <w:rFonts w:ascii="Georgia" w:hAnsi="Georgia" w:cs="Arial"/>
          <w:sz w:val="22"/>
          <w:szCs w:val="22"/>
        </w:rPr>
        <w:t>.</w:t>
      </w:r>
    </w:p>
    <w:p w:rsidR="001B1A44" w:rsidRPr="00036D09" w:rsidRDefault="007B7019" w:rsidP="007470DA">
      <w:pPr>
        <w:spacing w:before="240" w:after="240"/>
        <w:jc w:val="both"/>
        <w:rPr>
          <w:rFonts w:ascii="Georgia" w:hAnsi="Georgia" w:cs="Arial"/>
          <w:b/>
          <w:bCs/>
          <w:sz w:val="22"/>
          <w:szCs w:val="22"/>
        </w:rPr>
      </w:pPr>
      <w:r w:rsidRPr="00036D09">
        <w:rPr>
          <w:rFonts w:ascii="Georgia" w:hAnsi="Georgia" w:cs="Arial"/>
          <w:b/>
          <w:bCs/>
          <w:sz w:val="22"/>
          <w:szCs w:val="22"/>
        </w:rPr>
        <w:t>3.2. Plazas ocupacionales</w:t>
      </w:r>
    </w:p>
    <w:p w:rsidR="00FA7CB7" w:rsidRPr="00036D09" w:rsidRDefault="00FA7CB7" w:rsidP="00FA7CB7">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La cifra verificada corresponde al</w:t>
      </w:r>
      <w:r w:rsidR="00D578B4">
        <w:rPr>
          <w:rFonts w:ascii="Georgia" w:hAnsi="Georgia" w:cs="Arial"/>
          <w:szCs w:val="22"/>
        </w:rPr>
        <w:t xml:space="preserve"> aumento bruto en el año 2014</w:t>
      </w:r>
      <w:r w:rsidRPr="00036D09">
        <w:rPr>
          <w:rFonts w:ascii="Georgia" w:hAnsi="Georgia" w:cs="Arial"/>
          <w:szCs w:val="22"/>
        </w:rPr>
        <w:t xml:space="preserve"> del número de plazas ocupacionales correspondientes a usuarios que ocupan plaza ocupacional en:</w:t>
      </w:r>
    </w:p>
    <w:p w:rsidR="00FA7CB7" w:rsidRPr="00036D09" w:rsidRDefault="00FA7CB7" w:rsidP="00FA7CB7">
      <w:pPr>
        <w:pStyle w:val="Sangradetextonormal"/>
        <w:numPr>
          <w:ilvl w:val="0"/>
          <w:numId w:val="38"/>
        </w:numPr>
        <w:tabs>
          <w:tab w:val="clear" w:pos="567"/>
          <w:tab w:val="clear" w:pos="1134"/>
          <w:tab w:val="clear" w:pos="1588"/>
        </w:tabs>
        <w:spacing w:before="120" w:after="240"/>
        <w:rPr>
          <w:rFonts w:ascii="Georgia" w:hAnsi="Georgia" w:cs="Arial"/>
          <w:szCs w:val="22"/>
        </w:rPr>
      </w:pPr>
      <w:r w:rsidRPr="00036D09">
        <w:rPr>
          <w:rFonts w:ascii="Georgia" w:hAnsi="Georgia" w:cs="Arial"/>
          <w:szCs w:val="22"/>
        </w:rPr>
        <w:t>Un Centro Ocupacional beneficiario de ayudas de la Fundación ONCE</w:t>
      </w:r>
      <w:r w:rsidR="004D2B11" w:rsidRPr="00036D09">
        <w:rPr>
          <w:rFonts w:ascii="Georgia" w:hAnsi="Georgia" w:cs="Arial"/>
          <w:szCs w:val="22"/>
        </w:rPr>
        <w:t>.</w:t>
      </w:r>
    </w:p>
    <w:p w:rsidR="00FA7CB7" w:rsidRPr="00036D09" w:rsidRDefault="00FA7CB7" w:rsidP="00FA7CB7">
      <w:pPr>
        <w:pStyle w:val="Sangradetextonormal"/>
        <w:numPr>
          <w:ilvl w:val="0"/>
          <w:numId w:val="38"/>
        </w:numPr>
        <w:tabs>
          <w:tab w:val="clear" w:pos="567"/>
          <w:tab w:val="clear" w:pos="1134"/>
          <w:tab w:val="clear" w:pos="1588"/>
        </w:tabs>
        <w:spacing w:before="120" w:after="240"/>
        <w:rPr>
          <w:rFonts w:ascii="Georgia" w:hAnsi="Georgia" w:cs="Arial"/>
          <w:szCs w:val="22"/>
        </w:rPr>
      </w:pPr>
      <w:r w:rsidRPr="00036D09">
        <w:rPr>
          <w:rFonts w:ascii="Georgia" w:hAnsi="Georgia" w:cs="Arial"/>
          <w:szCs w:val="22"/>
        </w:rPr>
        <w:t xml:space="preserve">Un Centro </w:t>
      </w:r>
      <w:proofErr w:type="spellStart"/>
      <w:r w:rsidRPr="00036D09">
        <w:rPr>
          <w:rFonts w:ascii="Georgia" w:hAnsi="Georgia" w:cs="Arial"/>
          <w:szCs w:val="22"/>
        </w:rPr>
        <w:t>Multiservicio</w:t>
      </w:r>
      <w:proofErr w:type="spellEnd"/>
      <w:r w:rsidRPr="00036D09">
        <w:rPr>
          <w:rFonts w:ascii="Georgia" w:hAnsi="Georgia" w:cs="Arial"/>
          <w:szCs w:val="22"/>
        </w:rPr>
        <w:t xml:space="preserve"> que incorpora centro/s ocupacional/es y ha recibido una ayuda de Fundación ONCE vinculada a esas plazas. </w:t>
      </w:r>
    </w:p>
    <w:p w:rsidR="00FA7CB7" w:rsidRPr="00036D09" w:rsidRDefault="00FA7CB7" w:rsidP="00FA7CB7">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 xml:space="preserve">Los Centros Ocupacionales son aquellos establecimientos que tienen como finalidad asegurar los servicios de terapia ocupacional y de ajuste personal y social a las personas con discapacidad cuando éstas por su grado de discapacidad no puedan integrarse en una empresa (ya sea ordinaria </w:t>
      </w:r>
      <w:r w:rsidR="008F456B" w:rsidRPr="00036D09">
        <w:rPr>
          <w:rFonts w:ascii="Georgia" w:hAnsi="Georgia" w:cs="Arial"/>
          <w:szCs w:val="22"/>
        </w:rPr>
        <w:t>o CEE</w:t>
      </w:r>
      <w:r w:rsidRPr="00036D09">
        <w:rPr>
          <w:rFonts w:ascii="Georgia" w:hAnsi="Georgia" w:cs="Arial"/>
          <w:szCs w:val="22"/>
        </w:rPr>
        <w:t>)</w:t>
      </w:r>
      <w:r w:rsidR="008F456B" w:rsidRPr="00036D09">
        <w:rPr>
          <w:rFonts w:ascii="Georgia" w:hAnsi="Georgia" w:cs="Arial"/>
          <w:szCs w:val="22"/>
        </w:rPr>
        <w:t>.</w:t>
      </w:r>
    </w:p>
    <w:p w:rsidR="0078309E" w:rsidRPr="004F1438" w:rsidRDefault="006E3C65" w:rsidP="00862A7F">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 y Atención a las personas en situación de dependencia.</w:t>
      </w:r>
    </w:p>
    <w:p w:rsidR="00BD7BA5" w:rsidRDefault="00D578B4" w:rsidP="0078309E">
      <w:pPr>
        <w:pStyle w:val="Sangradetextonormal"/>
        <w:tabs>
          <w:tab w:val="clear" w:pos="567"/>
          <w:tab w:val="clear" w:pos="1134"/>
          <w:tab w:val="clear" w:pos="1588"/>
        </w:tabs>
        <w:spacing w:before="120" w:after="240"/>
        <w:ind w:left="0" w:firstLine="0"/>
        <w:rPr>
          <w:rFonts w:ascii="Georgia" w:hAnsi="Georgia" w:cs="Arial"/>
          <w:szCs w:val="22"/>
          <w:lang w:val="es-ES"/>
        </w:rPr>
      </w:pPr>
      <w:r>
        <w:rPr>
          <w:rFonts w:ascii="Georgia" w:hAnsi="Georgia" w:cs="Arial"/>
          <w:szCs w:val="22"/>
          <w:lang w:val="es-ES"/>
        </w:rPr>
        <w:t>Se incluyen en 2014</w:t>
      </w:r>
      <w:r w:rsidR="006E3C65" w:rsidRPr="00036D09">
        <w:rPr>
          <w:rFonts w:ascii="Georgia" w:hAnsi="Georgia" w:cs="Arial"/>
          <w:szCs w:val="22"/>
          <w:lang w:val="es-ES"/>
        </w:rPr>
        <w:t xml:space="preserve"> las plazas ocupacionales que han sido comunicadas por primera vez a Fundación ONCE</w:t>
      </w:r>
      <w:r w:rsidR="001F7425" w:rsidRPr="00036D09">
        <w:rPr>
          <w:rFonts w:ascii="Georgia" w:hAnsi="Georgia" w:cs="Arial"/>
          <w:szCs w:val="22"/>
          <w:lang w:val="es-ES"/>
        </w:rPr>
        <w:t>.</w:t>
      </w: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90566B" w:rsidRDefault="0090566B"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90566B" w:rsidRDefault="0090566B"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4F1438" w:rsidRPr="00036D09" w:rsidRDefault="004F1438" w:rsidP="0078309E">
      <w:pPr>
        <w:pStyle w:val="Sangradetextonormal"/>
        <w:tabs>
          <w:tab w:val="clear" w:pos="567"/>
          <w:tab w:val="clear" w:pos="1134"/>
          <w:tab w:val="clear" w:pos="1588"/>
        </w:tabs>
        <w:spacing w:before="120" w:after="240"/>
        <w:ind w:left="0" w:firstLine="0"/>
        <w:rPr>
          <w:rFonts w:ascii="Georgia" w:hAnsi="Georgia" w:cs="Arial"/>
          <w:szCs w:val="22"/>
          <w:lang w:val="es-ES"/>
        </w:rPr>
      </w:pPr>
    </w:p>
    <w:p w:rsidR="007B7019" w:rsidRPr="00036D09" w:rsidRDefault="007B7019" w:rsidP="007B7019">
      <w:pPr>
        <w:spacing w:before="240" w:after="240"/>
        <w:jc w:val="both"/>
        <w:rPr>
          <w:rFonts w:ascii="Georgia" w:hAnsi="Georgia" w:cs="Arial"/>
          <w:b/>
          <w:bCs/>
          <w:sz w:val="22"/>
          <w:szCs w:val="22"/>
        </w:rPr>
      </w:pPr>
      <w:r w:rsidRPr="00036D09">
        <w:rPr>
          <w:rFonts w:ascii="Georgia" w:hAnsi="Georgia" w:cs="Arial"/>
          <w:b/>
          <w:bCs/>
          <w:sz w:val="22"/>
          <w:szCs w:val="22"/>
        </w:rPr>
        <w:t>3.3. Formación</w:t>
      </w:r>
    </w:p>
    <w:p w:rsidR="001B1A44" w:rsidRPr="00036D09" w:rsidRDefault="006E3C65" w:rsidP="006E3C65">
      <w:pPr>
        <w:spacing w:before="120" w:after="240"/>
        <w:jc w:val="both"/>
        <w:rPr>
          <w:rFonts w:ascii="Georgia" w:hAnsi="Georgia" w:cs="Arial"/>
          <w:sz w:val="22"/>
          <w:szCs w:val="22"/>
        </w:rPr>
      </w:pPr>
      <w:r w:rsidRPr="00036D09">
        <w:rPr>
          <w:rFonts w:ascii="Georgia" w:hAnsi="Georgia" w:cs="Arial"/>
          <w:sz w:val="22"/>
          <w:szCs w:val="22"/>
        </w:rPr>
        <w:t xml:space="preserve">Para desarrollar nuestro trabajo de certificación de la cifra registrada de personas con discapacidad beneficiarias de cursos de formación, se han considerado las acciones de formación ocupacional y formación continua desarrolladas en el ejercicio </w:t>
      </w:r>
      <w:r w:rsidR="00D578B4">
        <w:rPr>
          <w:rFonts w:ascii="Georgia" w:hAnsi="Georgia" w:cs="Arial"/>
          <w:sz w:val="22"/>
          <w:szCs w:val="22"/>
        </w:rPr>
        <w:t>2014</w:t>
      </w:r>
      <w:r w:rsidRPr="00036D09">
        <w:rPr>
          <w:rFonts w:ascii="Georgia" w:hAnsi="Georgia" w:cs="Arial"/>
          <w:sz w:val="22"/>
          <w:szCs w:val="22"/>
        </w:rPr>
        <w:t>. Las acciones de formación ocupacional son directamente desarrolladas por la Fundación ONCE a través de la Asociación FSC Inserta y la Asociación FSC Discapacidad. Las acciones de formación continua se desarrollan bien directamente por la Fundación ONCE o bien por alguna de sus Entidades Dependientes.</w:t>
      </w:r>
    </w:p>
    <w:p w:rsidR="001B1A44" w:rsidRPr="00036D09" w:rsidRDefault="001B1A44" w:rsidP="00281506">
      <w:pPr>
        <w:jc w:val="both"/>
        <w:rPr>
          <w:rFonts w:ascii="Georgia" w:hAnsi="Georgia" w:cs="Arial"/>
          <w:snapToGrid w:val="0"/>
          <w:sz w:val="22"/>
          <w:szCs w:val="22"/>
          <w:lang w:eastAsia="es-ES"/>
        </w:rPr>
      </w:pPr>
    </w:p>
    <w:p w:rsidR="00F338AF" w:rsidRPr="00036D09" w:rsidRDefault="00F338AF" w:rsidP="00F338AF">
      <w:pPr>
        <w:spacing w:before="120" w:after="240"/>
        <w:jc w:val="both"/>
        <w:rPr>
          <w:rFonts w:ascii="Georgia" w:hAnsi="Georgia" w:cs="Arial"/>
          <w:b/>
          <w:sz w:val="22"/>
          <w:szCs w:val="22"/>
        </w:rPr>
      </w:pPr>
      <w:r w:rsidRPr="00036D09">
        <w:rPr>
          <w:rFonts w:ascii="Georgia" w:hAnsi="Georgia" w:cs="Arial"/>
          <w:b/>
          <w:sz w:val="22"/>
          <w:szCs w:val="22"/>
        </w:rPr>
        <w:t>4. Matizaciones en el alcance del trabajo realizado</w:t>
      </w:r>
    </w:p>
    <w:p w:rsidR="00F338AF" w:rsidRPr="00036D09" w:rsidRDefault="00F338AF" w:rsidP="00F338AF">
      <w:pPr>
        <w:autoSpaceDE w:val="0"/>
        <w:autoSpaceDN w:val="0"/>
        <w:adjustRightInd w:val="0"/>
        <w:jc w:val="both"/>
        <w:rPr>
          <w:rFonts w:ascii="Georgia" w:hAnsi="Georgia" w:cs="Arial"/>
          <w:sz w:val="22"/>
          <w:szCs w:val="22"/>
          <w:lang w:val="es-ES_tradnl"/>
        </w:rPr>
      </w:pPr>
      <w:r w:rsidRPr="00036D09">
        <w:rPr>
          <w:rFonts w:ascii="Georgia" w:hAnsi="Georgia" w:cs="Arial"/>
          <w:color w:val="000000"/>
          <w:sz w:val="22"/>
          <w:szCs w:val="22"/>
          <w:lang w:val="es-ES_tradnl"/>
        </w:rPr>
        <w:t xml:space="preserve">Para el desarrollo de nuestro trabajo, hemos analizado los documentos y demás información que nos fue facilitada por </w:t>
      </w:r>
      <w:r w:rsidRPr="00036D09">
        <w:rPr>
          <w:rFonts w:ascii="Georgia" w:hAnsi="Georgia" w:cs="Arial"/>
          <w:sz w:val="22"/>
          <w:szCs w:val="22"/>
          <w:lang w:val="es-ES_tradnl"/>
        </w:rPr>
        <w:t>Fundación ONCE la cual tiene la total responsabilidad acerca de su integridad, preparación y presentación.</w:t>
      </w:r>
    </w:p>
    <w:p w:rsidR="00F338AF" w:rsidRPr="00036D09" w:rsidRDefault="00F338AF" w:rsidP="00F338AF">
      <w:pPr>
        <w:autoSpaceDE w:val="0"/>
        <w:autoSpaceDN w:val="0"/>
        <w:adjustRightInd w:val="0"/>
        <w:jc w:val="both"/>
        <w:rPr>
          <w:rFonts w:ascii="Georgia" w:hAnsi="Georgia" w:cs="Arial"/>
          <w:color w:val="000000"/>
          <w:sz w:val="22"/>
          <w:szCs w:val="22"/>
        </w:rPr>
      </w:pPr>
    </w:p>
    <w:p w:rsidR="00F338AF" w:rsidRPr="00036D09" w:rsidRDefault="00F338AF" w:rsidP="00F338AF">
      <w:pPr>
        <w:pStyle w:val="Textoindependiente2"/>
        <w:widowControl/>
        <w:tabs>
          <w:tab w:val="clear" w:pos="567"/>
          <w:tab w:val="clear" w:pos="1134"/>
          <w:tab w:val="clear" w:pos="1588"/>
        </w:tabs>
        <w:spacing w:before="120" w:after="240"/>
        <w:rPr>
          <w:rFonts w:ascii="Georgia" w:hAnsi="Georgia" w:cs="Arial"/>
          <w:szCs w:val="22"/>
        </w:rPr>
      </w:pPr>
      <w:r w:rsidRPr="00036D09">
        <w:rPr>
          <w:rFonts w:ascii="Georgia" w:hAnsi="Georgia"/>
        </w:rPr>
        <w:t>De los documentos recibidos de terceros, hemos analizado exclusivamente la información contenida en los mismos, no formando parte del alcance de nuestro trabajo evaluar la bondad de dicha información confirmada por externos.</w:t>
      </w:r>
    </w:p>
    <w:p w:rsidR="00F338AF" w:rsidRPr="00036D09" w:rsidRDefault="00F338AF" w:rsidP="00862A7F">
      <w:pPr>
        <w:autoSpaceDE w:val="0"/>
        <w:autoSpaceDN w:val="0"/>
        <w:adjustRightInd w:val="0"/>
        <w:jc w:val="both"/>
        <w:rPr>
          <w:rFonts w:ascii="Georgia" w:hAnsi="Georgia" w:cs="Arial"/>
          <w:color w:val="000000"/>
          <w:sz w:val="22"/>
          <w:szCs w:val="22"/>
          <w:lang w:val="es-ES_tradnl"/>
        </w:rPr>
      </w:pPr>
      <w:r w:rsidRPr="00036D09">
        <w:rPr>
          <w:rFonts w:ascii="Georgia" w:hAnsi="Georgia" w:cs="Arial"/>
          <w:color w:val="000000"/>
          <w:sz w:val="22"/>
          <w:szCs w:val="22"/>
          <w:lang w:val="es-ES_tradnl"/>
        </w:rPr>
        <w:t>Nuestro trabajo no incluye la actualización de nuestro informe por hechos o transacciones que pudieran ocurrir con posterioridad a la fecha de emisión del mismo.</w:t>
      </w:r>
    </w:p>
    <w:p w:rsidR="00862A7F" w:rsidRPr="00036D09" w:rsidRDefault="00862A7F" w:rsidP="00862A7F">
      <w:pPr>
        <w:autoSpaceDE w:val="0"/>
        <w:autoSpaceDN w:val="0"/>
        <w:adjustRightInd w:val="0"/>
        <w:jc w:val="both"/>
        <w:rPr>
          <w:rFonts w:ascii="Georgia" w:hAnsi="Georgia" w:cs="Arial"/>
          <w:color w:val="000000"/>
          <w:sz w:val="22"/>
          <w:szCs w:val="22"/>
          <w:lang w:val="es-ES_tradnl"/>
        </w:rPr>
      </w:pPr>
    </w:p>
    <w:p w:rsidR="00F338AF" w:rsidRPr="00036D09" w:rsidRDefault="00F338AF" w:rsidP="00F338AF">
      <w:pPr>
        <w:numPr>
          <w:ilvl w:val="12"/>
          <w:numId w:val="0"/>
        </w:numPr>
        <w:tabs>
          <w:tab w:val="left" w:pos="567"/>
          <w:tab w:val="left" w:pos="1134"/>
          <w:tab w:val="left" w:pos="1588"/>
        </w:tabs>
        <w:spacing w:before="120" w:after="240"/>
        <w:jc w:val="both"/>
        <w:rPr>
          <w:rFonts w:ascii="Georgia" w:hAnsi="Georgia" w:cs="Arial"/>
          <w:b/>
          <w:sz w:val="22"/>
          <w:szCs w:val="22"/>
        </w:rPr>
      </w:pPr>
      <w:r w:rsidRPr="00036D09">
        <w:rPr>
          <w:rFonts w:ascii="Georgia" w:hAnsi="Georgia" w:cs="Arial"/>
          <w:b/>
          <w:sz w:val="22"/>
          <w:szCs w:val="22"/>
        </w:rPr>
        <w:t>5. Conclusiones del trabajo realizado</w:t>
      </w:r>
    </w:p>
    <w:p w:rsidR="00565C80" w:rsidRPr="00036D09" w:rsidRDefault="006E3C65" w:rsidP="006E3C65">
      <w:pPr>
        <w:pStyle w:val="Textoindependiente2"/>
        <w:widowControl/>
        <w:numPr>
          <w:ilvl w:val="12"/>
          <w:numId w:val="0"/>
        </w:numPr>
        <w:spacing w:before="120" w:after="240"/>
        <w:rPr>
          <w:rFonts w:ascii="Georgia" w:hAnsi="Georgia" w:cs="Arial"/>
          <w:szCs w:val="22"/>
          <w:lang w:val="es-ES"/>
        </w:rPr>
      </w:pPr>
      <w:r w:rsidRPr="00036D09">
        <w:rPr>
          <w:rFonts w:ascii="Georgia" w:hAnsi="Georgia" w:cs="Arial"/>
          <w:szCs w:val="22"/>
          <w:lang w:val="es-ES"/>
        </w:rPr>
        <w:t>Como resultado de la aplicación de los procedimientos acordados con Fundación ONCE para validar los datos</w:t>
      </w:r>
      <w:r w:rsidR="001F7425" w:rsidRPr="00036D09">
        <w:rPr>
          <w:rFonts w:ascii="Georgia" w:hAnsi="Georgia" w:cs="Arial"/>
          <w:szCs w:val="22"/>
          <w:lang w:val="es-ES"/>
        </w:rPr>
        <w:t xml:space="preserve"> de empleo, plazas ocupacionales </w:t>
      </w:r>
      <w:r w:rsidR="00070D40">
        <w:rPr>
          <w:rFonts w:ascii="Georgia" w:hAnsi="Georgia" w:cs="Arial"/>
          <w:szCs w:val="22"/>
          <w:lang w:val="es-ES"/>
        </w:rPr>
        <w:t xml:space="preserve">y formación, </w:t>
      </w:r>
      <w:r w:rsidR="001F7425" w:rsidRPr="00036D09">
        <w:rPr>
          <w:rFonts w:ascii="Georgia" w:hAnsi="Georgia" w:cs="Arial"/>
          <w:szCs w:val="22"/>
          <w:lang w:val="es-ES"/>
        </w:rPr>
        <w:t xml:space="preserve">obtenidos </w:t>
      </w:r>
      <w:r w:rsidRPr="00036D09">
        <w:rPr>
          <w:rFonts w:ascii="Georgia" w:hAnsi="Georgia" w:cs="Arial"/>
          <w:szCs w:val="22"/>
          <w:lang w:val="es-ES"/>
        </w:rPr>
        <w:t xml:space="preserve"> por la Fundación ONCE y sus Entidades Dependientes </w:t>
      </w:r>
      <w:r w:rsidR="001F7425" w:rsidRPr="00036D09">
        <w:rPr>
          <w:rFonts w:ascii="Georgia" w:hAnsi="Georgia" w:cs="Arial"/>
          <w:szCs w:val="22"/>
          <w:lang w:val="es-ES"/>
        </w:rPr>
        <w:t xml:space="preserve">como resultado de la actividad correspondiente al </w:t>
      </w:r>
      <w:r w:rsidR="00D12D8D" w:rsidRPr="00036D09">
        <w:rPr>
          <w:rFonts w:ascii="Georgia" w:hAnsi="Georgia" w:cs="Arial"/>
          <w:szCs w:val="22"/>
          <w:lang w:val="es-ES"/>
        </w:rPr>
        <w:t>año</w:t>
      </w:r>
      <w:r w:rsidR="00D578B4">
        <w:rPr>
          <w:rFonts w:ascii="Georgia" w:hAnsi="Georgia" w:cs="Arial"/>
          <w:szCs w:val="22"/>
          <w:lang w:val="es-ES"/>
        </w:rPr>
        <w:t xml:space="preserve"> 2014</w:t>
      </w:r>
      <w:r w:rsidR="00565C80" w:rsidRPr="00036D09">
        <w:rPr>
          <w:rFonts w:ascii="Georgia" w:hAnsi="Georgia" w:cs="Arial"/>
          <w:szCs w:val="22"/>
          <w:lang w:val="es-ES"/>
        </w:rPr>
        <w:t>,  podemos concluir:</w:t>
      </w:r>
    </w:p>
    <w:p w:rsidR="00380BE3" w:rsidRPr="00036D09" w:rsidRDefault="00380BE3" w:rsidP="00380BE3">
      <w:pPr>
        <w:pStyle w:val="Textoindependiente2"/>
        <w:widowControl/>
        <w:numPr>
          <w:ilvl w:val="0"/>
          <w:numId w:val="41"/>
        </w:numPr>
        <w:spacing w:before="120" w:after="240"/>
        <w:rPr>
          <w:rFonts w:ascii="Georgia" w:hAnsi="Georgia" w:cs="Arial"/>
          <w:szCs w:val="22"/>
          <w:lang w:val="es-ES"/>
        </w:rPr>
      </w:pPr>
      <w:r w:rsidRPr="00036D09">
        <w:rPr>
          <w:rFonts w:ascii="Georgia" w:hAnsi="Georgia" w:cs="Arial"/>
          <w:szCs w:val="22"/>
          <w:lang w:val="es-ES"/>
        </w:rPr>
        <w:t xml:space="preserve">Que los puestos de trabajo, plazas ocupacionales y los beneficiarios de cursos de formación ocupacional y continua, todos ellos personas con discapacidad, detallados en </w:t>
      </w:r>
      <w:r>
        <w:rPr>
          <w:rFonts w:ascii="Georgia" w:hAnsi="Georgia" w:cs="Arial"/>
          <w:szCs w:val="22"/>
          <w:lang w:val="es-ES"/>
        </w:rPr>
        <w:t xml:space="preserve">los </w:t>
      </w:r>
      <w:r w:rsidRPr="00036D09">
        <w:rPr>
          <w:rFonts w:ascii="Georgia" w:hAnsi="Georgia" w:cs="Arial"/>
          <w:szCs w:val="22"/>
          <w:lang w:val="es-ES"/>
        </w:rPr>
        <w:t>apartado</w:t>
      </w:r>
      <w:r>
        <w:rPr>
          <w:rFonts w:ascii="Georgia" w:hAnsi="Georgia" w:cs="Arial"/>
          <w:szCs w:val="22"/>
          <w:lang w:val="es-ES"/>
        </w:rPr>
        <w:t xml:space="preserve">s “objeto del trabajo realizado” y </w:t>
      </w:r>
      <w:r w:rsidRPr="00036D09">
        <w:rPr>
          <w:rFonts w:ascii="Georgia" w:hAnsi="Georgia" w:cs="Arial"/>
          <w:szCs w:val="22"/>
          <w:lang w:val="es-ES"/>
        </w:rPr>
        <w:t>“</w:t>
      </w:r>
      <w:r w:rsidRPr="00036D09">
        <w:rPr>
          <w:rFonts w:ascii="Georgia" w:hAnsi="Georgia"/>
        </w:rPr>
        <w:t>Alcance del trabajo realizado</w:t>
      </w:r>
      <w:r w:rsidRPr="00036D09">
        <w:rPr>
          <w:rFonts w:ascii="Georgia" w:hAnsi="Georgia" w:cs="Arial"/>
          <w:szCs w:val="22"/>
          <w:lang w:val="es-ES"/>
        </w:rPr>
        <w:t xml:space="preserve">” de este informe, son reales y se encuentran razonablemente clasificados y soportados. </w:t>
      </w:r>
    </w:p>
    <w:p w:rsidR="00565C80" w:rsidRPr="00036D09" w:rsidRDefault="00565C80" w:rsidP="00565C80">
      <w:pPr>
        <w:pStyle w:val="Prrafodelista"/>
        <w:numPr>
          <w:ilvl w:val="0"/>
          <w:numId w:val="41"/>
        </w:numPr>
        <w:spacing w:before="120" w:after="240"/>
        <w:jc w:val="both"/>
        <w:rPr>
          <w:rFonts w:ascii="Georgia" w:hAnsi="Georgia" w:cs="Arial"/>
          <w:sz w:val="22"/>
          <w:szCs w:val="22"/>
        </w:rPr>
      </w:pPr>
      <w:r w:rsidRPr="00036D09">
        <w:rPr>
          <w:rFonts w:ascii="Georgia" w:hAnsi="Georgia" w:cs="Arial"/>
          <w:sz w:val="22"/>
          <w:szCs w:val="22"/>
        </w:rPr>
        <w:t>Que el empleo registrado por Fundación ONCE</w:t>
      </w:r>
      <w:r w:rsidR="00FA7CB7" w:rsidRPr="00036D09">
        <w:rPr>
          <w:rFonts w:ascii="Georgia" w:hAnsi="Georgia" w:cs="Arial"/>
          <w:sz w:val="22"/>
          <w:szCs w:val="22"/>
        </w:rPr>
        <w:t xml:space="preserve"> referente a los trabajadores sin discapacidad</w:t>
      </w:r>
      <w:r w:rsidRPr="00036D09">
        <w:rPr>
          <w:rFonts w:ascii="Georgia" w:hAnsi="Georgia" w:cs="Arial"/>
          <w:sz w:val="22"/>
          <w:szCs w:val="22"/>
        </w:rPr>
        <w:t xml:space="preserve"> es real, habiéndose realizado las verificaciones con los mismos procedimientos que los señal</w:t>
      </w:r>
      <w:r w:rsidR="00FA7CB7" w:rsidRPr="00036D09">
        <w:rPr>
          <w:rFonts w:ascii="Georgia" w:hAnsi="Georgia" w:cs="Arial"/>
          <w:sz w:val="22"/>
          <w:szCs w:val="22"/>
        </w:rPr>
        <w:t>ados anteriormente para personas</w:t>
      </w:r>
      <w:r w:rsidRPr="00036D09">
        <w:rPr>
          <w:rFonts w:ascii="Georgia" w:hAnsi="Georgia" w:cs="Arial"/>
          <w:sz w:val="22"/>
          <w:szCs w:val="22"/>
        </w:rPr>
        <w:t xml:space="preserve"> con discapacidad.</w:t>
      </w:r>
    </w:p>
    <w:p w:rsidR="00F338AF" w:rsidRPr="00036D09" w:rsidRDefault="00F338AF" w:rsidP="00F64519">
      <w:pPr>
        <w:spacing w:before="120" w:after="240"/>
        <w:jc w:val="both"/>
        <w:rPr>
          <w:rFonts w:ascii="Georgia" w:hAnsi="Georgia" w:cs="Arial"/>
          <w:sz w:val="22"/>
          <w:szCs w:val="22"/>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302D72" w:rsidRDefault="00302D72" w:rsidP="00F338AF">
      <w:pPr>
        <w:spacing w:before="120" w:after="240"/>
        <w:jc w:val="both"/>
        <w:rPr>
          <w:rFonts w:ascii="Georgia" w:hAnsi="Georgia" w:cs="Arial"/>
          <w:b/>
          <w:sz w:val="22"/>
          <w:szCs w:val="22"/>
        </w:rPr>
      </w:pPr>
    </w:p>
    <w:p w:rsidR="0015058F" w:rsidRDefault="0015058F" w:rsidP="00F338AF">
      <w:pPr>
        <w:spacing w:before="120" w:after="240"/>
        <w:jc w:val="both"/>
        <w:rPr>
          <w:rFonts w:ascii="Georgia" w:hAnsi="Georgia" w:cs="Arial"/>
          <w:b/>
          <w:sz w:val="22"/>
          <w:szCs w:val="22"/>
        </w:rPr>
      </w:pPr>
    </w:p>
    <w:p w:rsidR="00F338AF" w:rsidRPr="00036D09" w:rsidRDefault="00F338AF" w:rsidP="00F338AF">
      <w:pPr>
        <w:spacing w:before="120" w:after="240"/>
        <w:jc w:val="both"/>
        <w:rPr>
          <w:rFonts w:ascii="Georgia" w:hAnsi="Georgia" w:cs="Arial"/>
          <w:sz w:val="22"/>
          <w:szCs w:val="22"/>
        </w:rPr>
      </w:pPr>
      <w:r w:rsidRPr="00036D09">
        <w:rPr>
          <w:rFonts w:ascii="Georgia" w:hAnsi="Georgia" w:cs="Arial"/>
          <w:b/>
          <w:sz w:val="22"/>
          <w:szCs w:val="22"/>
        </w:rPr>
        <w:t>6. Delimitación del uso de este informe</w:t>
      </w:r>
    </w:p>
    <w:p w:rsidR="006E3C65" w:rsidRPr="00036D09" w:rsidRDefault="006E3C65" w:rsidP="006E3C65">
      <w:pPr>
        <w:autoSpaceDE w:val="0"/>
        <w:autoSpaceDN w:val="0"/>
        <w:adjustRightInd w:val="0"/>
        <w:jc w:val="both"/>
        <w:rPr>
          <w:rFonts w:ascii="Georgia" w:hAnsi="Georgia" w:cs="Arial"/>
          <w:color w:val="000000"/>
          <w:sz w:val="22"/>
          <w:szCs w:val="22"/>
          <w:lang w:val="es-ES_tradnl"/>
        </w:rPr>
      </w:pPr>
      <w:r w:rsidRPr="00036D09">
        <w:rPr>
          <w:rFonts w:ascii="Georgia" w:hAnsi="Georgia" w:cs="Arial"/>
          <w:sz w:val="22"/>
          <w:szCs w:val="22"/>
        </w:rPr>
        <w:t>Este informe ha sido realizado por encargo de la Dirección de Fundación ONCE, y exclusivamente para uso de la ONCE y su Fundación y su presentación al Patronato de la Fundación ONCE y su Comisión Permanente y al Consejo General de la ONCE, no pudiendo ser utilizado para finalidades diferentes a la justifica</w:t>
      </w:r>
      <w:r w:rsidR="001F7425" w:rsidRPr="00036D09">
        <w:rPr>
          <w:rFonts w:ascii="Georgia" w:hAnsi="Georgia" w:cs="Arial"/>
          <w:sz w:val="22"/>
          <w:szCs w:val="22"/>
        </w:rPr>
        <w:t>ción de los datos de actividad en materia de empleo, plazas ocupacionales y formaci</w:t>
      </w:r>
      <w:r w:rsidR="00D578B4">
        <w:rPr>
          <w:rFonts w:ascii="Georgia" w:hAnsi="Georgia" w:cs="Arial"/>
          <w:sz w:val="22"/>
          <w:szCs w:val="22"/>
        </w:rPr>
        <w:t>ón obtenidos durante el año 2014</w:t>
      </w:r>
      <w:r w:rsidR="001F7425" w:rsidRPr="00036D09">
        <w:rPr>
          <w:rFonts w:ascii="Georgia" w:hAnsi="Georgia" w:cs="Arial"/>
          <w:sz w:val="22"/>
          <w:szCs w:val="22"/>
        </w:rPr>
        <w:t xml:space="preserve"> </w:t>
      </w:r>
      <w:r w:rsidRPr="00036D09">
        <w:rPr>
          <w:rFonts w:ascii="Georgia" w:hAnsi="Georgia" w:cs="Arial"/>
          <w:sz w:val="22"/>
          <w:szCs w:val="22"/>
        </w:rPr>
        <w:t xml:space="preserve">por parte de Fundación ONCE y Entidades Dependientes ni presentado de una manera parcial sin el </w:t>
      </w:r>
      <w:r w:rsidRPr="00036D09">
        <w:rPr>
          <w:rFonts w:ascii="Georgia" w:hAnsi="Georgia" w:cs="Arial"/>
          <w:color w:val="000000"/>
          <w:sz w:val="22"/>
          <w:szCs w:val="22"/>
          <w:lang w:val="es-ES_tradnl"/>
        </w:rPr>
        <w:t xml:space="preserve">consentimiento expreso de </w:t>
      </w:r>
      <w:proofErr w:type="spellStart"/>
      <w:r w:rsidRPr="00036D09">
        <w:rPr>
          <w:rFonts w:ascii="Georgia" w:hAnsi="Georgia" w:cs="Arial"/>
          <w:color w:val="000000"/>
          <w:sz w:val="22"/>
          <w:szCs w:val="22"/>
          <w:lang w:val="es-ES_tradnl"/>
        </w:rPr>
        <w:t>Price</w:t>
      </w:r>
      <w:r w:rsidR="004D2B11" w:rsidRPr="00036D09">
        <w:rPr>
          <w:rFonts w:ascii="Georgia" w:hAnsi="Georgia" w:cs="Arial"/>
          <w:color w:val="000000"/>
          <w:sz w:val="22"/>
          <w:szCs w:val="22"/>
          <w:lang w:val="es-ES_tradnl"/>
        </w:rPr>
        <w:t>waterhouseCoopers</w:t>
      </w:r>
      <w:proofErr w:type="spellEnd"/>
      <w:r w:rsidR="004D2B11" w:rsidRPr="00036D09">
        <w:rPr>
          <w:rFonts w:ascii="Georgia" w:hAnsi="Georgia" w:cs="Arial"/>
          <w:color w:val="000000"/>
          <w:sz w:val="22"/>
          <w:szCs w:val="22"/>
          <w:lang w:val="es-ES_tradnl"/>
        </w:rPr>
        <w:t xml:space="preserve"> Auditores S.L</w:t>
      </w:r>
      <w:r w:rsidRPr="00036D09">
        <w:rPr>
          <w:rFonts w:ascii="Georgia" w:hAnsi="Georgia" w:cs="Arial"/>
          <w:color w:val="000000"/>
          <w:sz w:val="22"/>
          <w:szCs w:val="22"/>
          <w:lang w:val="es-ES_tradnl"/>
        </w:rPr>
        <w:t xml:space="preserve"> .</w:t>
      </w:r>
    </w:p>
    <w:p w:rsidR="00F338AF" w:rsidRPr="00036D09" w:rsidRDefault="00F338AF" w:rsidP="00F338AF">
      <w:pPr>
        <w:spacing w:before="120" w:after="240"/>
        <w:jc w:val="both"/>
        <w:rPr>
          <w:rFonts w:ascii="Georgia" w:hAnsi="Georgia" w:cs="Arial"/>
          <w:sz w:val="22"/>
          <w:szCs w:val="22"/>
          <w:lang w:val="es-ES_tradnl"/>
        </w:rPr>
      </w:pPr>
    </w:p>
    <w:p w:rsidR="00F338AF" w:rsidRPr="00036D09" w:rsidRDefault="004417D5" w:rsidP="00F338AF">
      <w:pPr>
        <w:spacing w:before="120" w:after="240"/>
        <w:jc w:val="both"/>
        <w:rPr>
          <w:rFonts w:ascii="Georgia" w:hAnsi="Georgia" w:cs="Arial"/>
          <w:sz w:val="22"/>
          <w:szCs w:val="22"/>
        </w:rPr>
      </w:pPr>
      <w:r w:rsidRPr="004417D5">
        <w:rPr>
          <w:rFonts w:ascii="Georgia" w:hAnsi="Georgia" w:cs="Arial"/>
          <w:sz w:val="22"/>
          <w:szCs w:val="22"/>
        </w:rPr>
        <w:t>Madrid, 20</w:t>
      </w:r>
      <w:r w:rsidR="00D578B4" w:rsidRPr="004417D5">
        <w:rPr>
          <w:rFonts w:ascii="Georgia" w:hAnsi="Georgia" w:cs="Arial"/>
          <w:sz w:val="22"/>
          <w:szCs w:val="22"/>
        </w:rPr>
        <w:t xml:space="preserve"> de marzo de 2015</w:t>
      </w:r>
    </w:p>
    <w:p w:rsidR="00F338AF" w:rsidRPr="00795409" w:rsidRDefault="00F338AF" w:rsidP="00F338AF">
      <w:pPr>
        <w:spacing w:before="120" w:after="240"/>
        <w:jc w:val="both"/>
        <w:rPr>
          <w:rFonts w:ascii="Georgia" w:hAnsi="Georgia" w:cs="Arial"/>
          <w:sz w:val="22"/>
          <w:szCs w:val="22"/>
          <w:lang w:val="es-ES_tradnl"/>
        </w:rPr>
      </w:pPr>
      <w:proofErr w:type="spellStart"/>
      <w:r w:rsidRPr="00795409">
        <w:rPr>
          <w:rFonts w:ascii="Georgia" w:hAnsi="Georgia" w:cs="Arial"/>
          <w:sz w:val="22"/>
          <w:szCs w:val="22"/>
          <w:lang w:val="es-ES_tradnl"/>
        </w:rPr>
        <w:t>PricewaterhouseCoopers</w:t>
      </w:r>
      <w:proofErr w:type="spellEnd"/>
      <w:r w:rsidRPr="00795409">
        <w:rPr>
          <w:rFonts w:ascii="Georgia" w:hAnsi="Georgia" w:cs="Arial"/>
          <w:sz w:val="22"/>
          <w:szCs w:val="22"/>
          <w:lang w:val="es-ES_tradnl"/>
        </w:rPr>
        <w:t xml:space="preserve"> Auditores, S.L.</w:t>
      </w:r>
    </w:p>
    <w:p w:rsidR="00F338AF" w:rsidRPr="009326B6" w:rsidRDefault="00F338AF" w:rsidP="00F338AF">
      <w:pPr>
        <w:spacing w:before="120" w:after="240"/>
        <w:jc w:val="both"/>
        <w:rPr>
          <w:rFonts w:ascii="Georgia" w:hAnsi="Georgia" w:cs="Arial"/>
          <w:noProof/>
          <w:sz w:val="22"/>
          <w:szCs w:val="22"/>
        </w:rPr>
      </w:pPr>
    </w:p>
    <w:p w:rsidR="00191F87" w:rsidRPr="00795409" w:rsidRDefault="00191F87" w:rsidP="00F338AF">
      <w:pPr>
        <w:spacing w:before="120" w:after="240"/>
        <w:jc w:val="both"/>
        <w:rPr>
          <w:rFonts w:ascii="Georgia" w:hAnsi="Georgia" w:cs="Arial"/>
          <w:noProof/>
          <w:sz w:val="22"/>
          <w:szCs w:val="22"/>
          <w:lang w:val="es-ES_tradnl" w:eastAsia="es-ES"/>
        </w:rPr>
      </w:pPr>
    </w:p>
    <w:p w:rsidR="009667FD" w:rsidRPr="00795409" w:rsidRDefault="009667FD" w:rsidP="00F338AF">
      <w:pPr>
        <w:spacing w:before="120" w:after="240"/>
        <w:jc w:val="both"/>
        <w:rPr>
          <w:rFonts w:ascii="Georgia" w:hAnsi="Georgia" w:cs="Arial"/>
          <w:noProof/>
          <w:sz w:val="22"/>
          <w:szCs w:val="22"/>
          <w:lang w:val="es-ES_tradnl" w:eastAsia="es-ES"/>
        </w:rPr>
      </w:pPr>
    </w:p>
    <w:p w:rsidR="00F338AF" w:rsidRPr="00795409" w:rsidRDefault="00F338AF" w:rsidP="00F338AF">
      <w:pPr>
        <w:rPr>
          <w:rFonts w:ascii="Georgia" w:hAnsi="Georgia"/>
          <w:sz w:val="22"/>
          <w:szCs w:val="22"/>
          <w:lang w:val="es-ES_tradnl"/>
        </w:rPr>
      </w:pPr>
      <w:proofErr w:type="spellStart"/>
      <w:r w:rsidRPr="00795409">
        <w:rPr>
          <w:rFonts w:ascii="Georgia" w:hAnsi="Georgia"/>
          <w:sz w:val="22"/>
          <w:szCs w:val="22"/>
          <w:lang w:val="es-ES_tradnl"/>
        </w:rPr>
        <w:t>MªIsabel</w:t>
      </w:r>
      <w:proofErr w:type="spellEnd"/>
      <w:r w:rsidRPr="00795409">
        <w:rPr>
          <w:rFonts w:ascii="Georgia" w:hAnsi="Georgia"/>
          <w:sz w:val="22"/>
          <w:szCs w:val="22"/>
          <w:lang w:val="es-ES_tradnl"/>
        </w:rPr>
        <w:t xml:space="preserve"> Morillo Caballero</w:t>
      </w:r>
    </w:p>
    <w:p w:rsidR="00F338AF" w:rsidRPr="00036D09" w:rsidRDefault="00F338AF"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D31738" w:rsidRPr="00036D09" w:rsidRDefault="00D31738" w:rsidP="00F64519">
      <w:pPr>
        <w:spacing w:before="120" w:after="240"/>
        <w:jc w:val="both"/>
        <w:rPr>
          <w:rFonts w:ascii="Georgia" w:hAnsi="Georgia" w:cs="Arial"/>
          <w:sz w:val="22"/>
          <w:szCs w:val="22"/>
          <w:lang w:val="es-ES_tradnl"/>
        </w:rPr>
      </w:pPr>
    </w:p>
    <w:p w:rsidR="00396D17" w:rsidRPr="00036D09" w:rsidRDefault="00396D17" w:rsidP="00396D17">
      <w:pPr>
        <w:jc w:val="both"/>
        <w:rPr>
          <w:rFonts w:ascii="Georgia" w:hAnsi="Georgia" w:cs="Arial"/>
          <w:sz w:val="22"/>
          <w:szCs w:val="22"/>
          <w:lang w:val="es-ES_tradnl"/>
        </w:rPr>
      </w:pPr>
    </w:p>
    <w:p w:rsidR="00396D17" w:rsidRPr="00036D09" w:rsidRDefault="00396D17"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31738" w:rsidRPr="00036D09" w:rsidRDefault="00D31738" w:rsidP="00396D17">
      <w:pPr>
        <w:jc w:val="both"/>
        <w:rPr>
          <w:rFonts w:ascii="Georgia" w:hAnsi="Georgia" w:cs="Arial"/>
          <w:sz w:val="22"/>
          <w:szCs w:val="22"/>
          <w:lang w:val="es-ES_tradnl"/>
        </w:rPr>
      </w:pPr>
    </w:p>
    <w:p w:rsidR="00D25CA3" w:rsidRPr="00036D09" w:rsidRDefault="00D25CA3" w:rsidP="00F64519">
      <w:pPr>
        <w:spacing w:before="120" w:after="240"/>
        <w:jc w:val="both"/>
        <w:rPr>
          <w:rFonts w:ascii="Georgia" w:hAnsi="Georgia" w:cs="Arial"/>
          <w:b/>
          <w:sz w:val="22"/>
          <w:szCs w:val="22"/>
        </w:rPr>
      </w:pPr>
    </w:p>
    <w:p w:rsidR="0090566B" w:rsidRDefault="0090566B" w:rsidP="00F64519">
      <w:pPr>
        <w:spacing w:before="120" w:after="240"/>
        <w:jc w:val="both"/>
        <w:rPr>
          <w:rFonts w:ascii="Georgia" w:hAnsi="Georgia" w:cs="Arial"/>
          <w:b/>
          <w:sz w:val="22"/>
          <w:szCs w:val="22"/>
        </w:rPr>
      </w:pPr>
    </w:p>
    <w:p w:rsidR="004417D5" w:rsidRDefault="004417D5" w:rsidP="00F64519">
      <w:pPr>
        <w:spacing w:before="120" w:after="240"/>
        <w:jc w:val="both"/>
        <w:rPr>
          <w:rFonts w:ascii="Georgia" w:hAnsi="Georgia" w:cs="Arial"/>
          <w:b/>
          <w:sz w:val="22"/>
          <w:szCs w:val="22"/>
        </w:rPr>
      </w:pPr>
    </w:p>
    <w:p w:rsidR="00270EC0" w:rsidRPr="00036D09" w:rsidRDefault="00270EC0" w:rsidP="00F64519">
      <w:pPr>
        <w:spacing w:before="120" w:after="240"/>
        <w:jc w:val="both"/>
        <w:rPr>
          <w:rFonts w:ascii="Georgia" w:hAnsi="Georgia" w:cs="Arial"/>
          <w:b/>
          <w:sz w:val="22"/>
          <w:szCs w:val="22"/>
        </w:rPr>
      </w:pPr>
      <w:r w:rsidRPr="00036D09">
        <w:rPr>
          <w:rFonts w:ascii="Georgia" w:hAnsi="Georgia" w:cs="Arial"/>
          <w:b/>
          <w:sz w:val="22"/>
          <w:szCs w:val="22"/>
        </w:rPr>
        <w:t>Anexo 1. Procedimientos acordados</w:t>
      </w:r>
    </w:p>
    <w:p w:rsidR="00E8221C" w:rsidRPr="00036D09" w:rsidRDefault="006E3C65" w:rsidP="00565C80">
      <w:pPr>
        <w:tabs>
          <w:tab w:val="left" w:pos="0"/>
        </w:tabs>
        <w:jc w:val="both"/>
        <w:rPr>
          <w:rFonts w:ascii="Georgia" w:hAnsi="Georgia" w:cs="Arial"/>
          <w:sz w:val="22"/>
          <w:szCs w:val="22"/>
        </w:rPr>
      </w:pPr>
      <w:r w:rsidRPr="00036D09">
        <w:rPr>
          <w:rFonts w:ascii="Georgia" w:hAnsi="Georgia" w:cs="Arial"/>
          <w:sz w:val="22"/>
          <w:szCs w:val="22"/>
        </w:rPr>
        <w:t>Los procedimientos acordados con Fundación ONCE para la revisión de las cifras de empleo</w:t>
      </w:r>
      <w:r w:rsidR="00565C80" w:rsidRPr="00036D09">
        <w:rPr>
          <w:rFonts w:ascii="Georgia" w:hAnsi="Georgia" w:cs="Arial"/>
          <w:sz w:val="22"/>
          <w:szCs w:val="22"/>
        </w:rPr>
        <w:t>, plazas ocupacionales</w:t>
      </w:r>
      <w:r w:rsidRPr="00036D09">
        <w:rPr>
          <w:rFonts w:ascii="Georgia" w:hAnsi="Georgia" w:cs="Arial"/>
          <w:sz w:val="22"/>
          <w:szCs w:val="22"/>
        </w:rPr>
        <w:t xml:space="preserve"> y formación </w:t>
      </w:r>
      <w:r w:rsidR="00565C80" w:rsidRPr="00036D09">
        <w:rPr>
          <w:rFonts w:ascii="Georgia" w:hAnsi="Georgia" w:cs="Arial"/>
          <w:sz w:val="22"/>
          <w:szCs w:val="22"/>
        </w:rPr>
        <w:t>derivados de la actividad del área</w:t>
      </w:r>
      <w:r w:rsidR="0018018D">
        <w:rPr>
          <w:rFonts w:ascii="Georgia" w:hAnsi="Georgia" w:cs="Arial"/>
          <w:sz w:val="22"/>
          <w:szCs w:val="22"/>
        </w:rPr>
        <w:t xml:space="preserve"> de la Fundación ONCE y entidades</w:t>
      </w:r>
      <w:r w:rsidR="00565C80" w:rsidRPr="00036D09">
        <w:rPr>
          <w:rFonts w:ascii="Georgia" w:hAnsi="Georgia" w:cs="Arial"/>
          <w:sz w:val="22"/>
          <w:szCs w:val="22"/>
        </w:rPr>
        <w:t xml:space="preserve"> dependientes </w:t>
      </w:r>
      <w:r w:rsidR="00D578B4">
        <w:rPr>
          <w:rFonts w:ascii="Georgia" w:hAnsi="Georgia" w:cs="Arial"/>
          <w:sz w:val="22"/>
          <w:szCs w:val="22"/>
        </w:rPr>
        <w:t>en el ejercicio 2014</w:t>
      </w:r>
      <w:r w:rsidRPr="00036D09">
        <w:rPr>
          <w:rFonts w:ascii="Georgia" w:hAnsi="Georgia" w:cs="Arial"/>
          <w:sz w:val="22"/>
          <w:szCs w:val="22"/>
        </w:rPr>
        <w:t>, se detallan a continuación</w:t>
      </w:r>
      <w:r w:rsidR="004D2B11" w:rsidRPr="00036D09">
        <w:rPr>
          <w:rFonts w:ascii="Georgia" w:hAnsi="Georgia" w:cs="Arial"/>
          <w:sz w:val="22"/>
          <w:szCs w:val="22"/>
        </w:rPr>
        <w:t>.</w:t>
      </w:r>
    </w:p>
    <w:p w:rsidR="00E8221C" w:rsidRPr="00036D09" w:rsidRDefault="005E4161" w:rsidP="00270EC0">
      <w:pPr>
        <w:numPr>
          <w:ilvl w:val="12"/>
          <w:numId w:val="0"/>
        </w:numPr>
        <w:spacing w:before="120" w:after="240"/>
        <w:jc w:val="both"/>
        <w:rPr>
          <w:rFonts w:ascii="Georgia" w:hAnsi="Georgia" w:cs="Arial"/>
          <w:sz w:val="22"/>
          <w:szCs w:val="22"/>
        </w:rPr>
      </w:pPr>
      <w:r w:rsidRPr="00036D09">
        <w:rPr>
          <w:rFonts w:ascii="Georgia" w:hAnsi="Georgia" w:cs="Arial"/>
          <w:sz w:val="22"/>
          <w:szCs w:val="22"/>
        </w:rPr>
        <w:t>Los procedimientos acordados y su método de comprobación han sido los siguientes:</w:t>
      </w:r>
    </w:p>
    <w:p w:rsidR="006732B3" w:rsidRPr="00036D09" w:rsidRDefault="006732B3" w:rsidP="006732B3">
      <w:pPr>
        <w:pStyle w:val="Prrafodelista"/>
        <w:numPr>
          <w:ilvl w:val="0"/>
          <w:numId w:val="36"/>
        </w:numPr>
        <w:spacing w:before="120" w:after="240"/>
        <w:jc w:val="both"/>
        <w:rPr>
          <w:rFonts w:ascii="Georgia" w:hAnsi="Georgia" w:cs="Arial"/>
          <w:b/>
          <w:sz w:val="22"/>
          <w:szCs w:val="22"/>
        </w:rPr>
      </w:pPr>
      <w:r w:rsidRPr="00036D09">
        <w:rPr>
          <w:rFonts w:ascii="Georgia" w:hAnsi="Georgia" w:cs="Arial"/>
          <w:b/>
          <w:sz w:val="22"/>
          <w:szCs w:val="22"/>
        </w:rPr>
        <w:t>Empleo</w:t>
      </w:r>
    </w:p>
    <w:p w:rsidR="00270EC0" w:rsidRPr="00036D09" w:rsidRDefault="00270EC0" w:rsidP="00270EC0">
      <w:pPr>
        <w:numPr>
          <w:ilvl w:val="0"/>
          <w:numId w:val="1"/>
        </w:numPr>
        <w:tabs>
          <w:tab w:val="clear" w:pos="360"/>
        </w:tabs>
        <w:spacing w:before="120" w:after="240"/>
        <w:ind w:left="374" w:hanging="374"/>
        <w:jc w:val="both"/>
        <w:rPr>
          <w:rFonts w:ascii="Georgia" w:hAnsi="Georgia" w:cs="Arial"/>
          <w:sz w:val="22"/>
          <w:szCs w:val="22"/>
        </w:rPr>
      </w:pPr>
      <w:r w:rsidRPr="00036D09">
        <w:rPr>
          <w:rFonts w:ascii="Georgia" w:hAnsi="Georgia" w:cs="Arial"/>
          <w:sz w:val="22"/>
          <w:szCs w:val="22"/>
        </w:rPr>
        <w:t>Empleo Interno</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Grupo I: Fundación ONCE</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 xml:space="preserve">El alcance de nuestra revisión ha sido del 100% de la cifra de empleo de personal </w:t>
      </w:r>
      <w:r w:rsidR="00E8221C" w:rsidRPr="00036D09">
        <w:rPr>
          <w:rFonts w:ascii="Georgia" w:hAnsi="Georgia" w:cs="Arial"/>
          <w:sz w:val="22"/>
          <w:szCs w:val="22"/>
        </w:rPr>
        <w:t>con discapacidad</w:t>
      </w:r>
      <w:r w:rsidRPr="00036D09">
        <w:rPr>
          <w:rFonts w:ascii="Georgia" w:hAnsi="Georgia" w:cs="Arial"/>
          <w:sz w:val="22"/>
          <w:szCs w:val="22"/>
        </w:rPr>
        <w:t xml:space="preserve"> </w:t>
      </w:r>
      <w:r w:rsidR="004D2B11" w:rsidRPr="00036D09">
        <w:rPr>
          <w:rFonts w:ascii="Georgia" w:hAnsi="Georgia" w:cs="Arial"/>
          <w:sz w:val="22"/>
          <w:szCs w:val="22"/>
        </w:rPr>
        <w:t xml:space="preserve">y sin discapacidad </w:t>
      </w:r>
      <w:r w:rsidRPr="00036D09">
        <w:rPr>
          <w:rFonts w:ascii="Georgia" w:hAnsi="Georgia" w:cs="Arial"/>
          <w:sz w:val="22"/>
          <w:szCs w:val="22"/>
        </w:rPr>
        <w:t xml:space="preserve">en Fundación ONCE. </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 xml:space="preserve">Para la verificación de los puestos de trabajo creados se ha procedido a solicitar información por medio de un cuestionario, referente al </w:t>
      </w:r>
      <w:r w:rsidR="008C3BBF" w:rsidRPr="00036D09">
        <w:rPr>
          <w:rFonts w:ascii="Georgia" w:hAnsi="Georgia" w:cs="Arial"/>
          <w:sz w:val="22"/>
          <w:szCs w:val="22"/>
        </w:rPr>
        <w:t>empleo de personas con discapacidad  y sin discapacidad</w:t>
      </w:r>
      <w:r w:rsidRPr="00036D09">
        <w:rPr>
          <w:rFonts w:ascii="Georgia" w:hAnsi="Georgia" w:cs="Arial"/>
          <w:sz w:val="22"/>
          <w:szCs w:val="22"/>
        </w:rPr>
        <w:t xml:space="preserve"> a 31 de diciembr</w:t>
      </w:r>
      <w:r w:rsidR="00E8221C" w:rsidRPr="00036D09">
        <w:rPr>
          <w:rFonts w:ascii="Georgia" w:hAnsi="Georgia" w:cs="Arial"/>
          <w:sz w:val="22"/>
          <w:szCs w:val="22"/>
        </w:rPr>
        <w:t>e de 20</w:t>
      </w:r>
      <w:r w:rsidR="00D578B4">
        <w:rPr>
          <w:rFonts w:ascii="Georgia" w:hAnsi="Georgia" w:cs="Arial"/>
          <w:sz w:val="22"/>
          <w:szCs w:val="22"/>
        </w:rPr>
        <w:t>14</w:t>
      </w:r>
      <w:r w:rsidRPr="00036D09">
        <w:rPr>
          <w:rFonts w:ascii="Georgia" w:hAnsi="Georgia" w:cs="Arial"/>
          <w:sz w:val="22"/>
          <w:szCs w:val="22"/>
        </w:rPr>
        <w:t>. Posteriormente se ha calculado la variación neta de empleo de personal</w:t>
      </w:r>
      <w:r w:rsidR="008C3BBF" w:rsidRPr="00036D09">
        <w:rPr>
          <w:rFonts w:ascii="Georgia" w:hAnsi="Georgia" w:cs="Arial"/>
          <w:sz w:val="22"/>
          <w:szCs w:val="22"/>
        </w:rPr>
        <w:t xml:space="preserve"> con discapacidad</w:t>
      </w:r>
      <w:r w:rsidRPr="00036D09">
        <w:rPr>
          <w:rFonts w:ascii="Georgia" w:hAnsi="Georgia" w:cs="Arial"/>
          <w:sz w:val="22"/>
          <w:szCs w:val="22"/>
        </w:rPr>
        <w:t xml:space="preserve"> </w:t>
      </w:r>
      <w:r w:rsidR="008C3BBF" w:rsidRPr="00036D09">
        <w:rPr>
          <w:rFonts w:ascii="Georgia" w:hAnsi="Georgia" w:cs="Arial"/>
          <w:sz w:val="22"/>
          <w:szCs w:val="22"/>
        </w:rPr>
        <w:t>y sin discapacidad</w:t>
      </w:r>
      <w:r w:rsidR="004D2B11" w:rsidRPr="00036D09">
        <w:rPr>
          <w:rFonts w:ascii="Georgia" w:hAnsi="Georgia" w:cs="Arial"/>
          <w:sz w:val="22"/>
          <w:szCs w:val="22"/>
        </w:rPr>
        <w:t xml:space="preserve">, de forma separada, </w:t>
      </w:r>
      <w:r w:rsidRPr="00036D09">
        <w:rPr>
          <w:rFonts w:ascii="Georgia" w:hAnsi="Georgia" w:cs="Arial"/>
          <w:sz w:val="22"/>
          <w:szCs w:val="22"/>
        </w:rPr>
        <w:t>tomando como referencia los</w:t>
      </w:r>
      <w:r w:rsidR="00D578B4">
        <w:rPr>
          <w:rFonts w:ascii="Georgia" w:hAnsi="Georgia" w:cs="Arial"/>
          <w:sz w:val="22"/>
          <w:szCs w:val="22"/>
        </w:rPr>
        <w:t xml:space="preserve"> datos a 31 de diciembre de 2013</w:t>
      </w:r>
      <w:r w:rsidRPr="00036D09">
        <w:rPr>
          <w:rFonts w:ascii="Georgia" w:hAnsi="Georgia" w:cs="Arial"/>
          <w:sz w:val="22"/>
          <w:szCs w:val="22"/>
        </w:rPr>
        <w:t xml:space="preserve"> obtenidos de la auditoría de dicho ejercicio.</w:t>
      </w:r>
    </w:p>
    <w:p w:rsidR="00270EC0" w:rsidRPr="00036D09" w:rsidRDefault="00270EC0" w:rsidP="00270EC0">
      <w:pPr>
        <w:pStyle w:val="Sangradetextonormal"/>
        <w:tabs>
          <w:tab w:val="clear" w:pos="567"/>
          <w:tab w:val="clear" w:pos="1134"/>
          <w:tab w:val="clear" w:pos="1588"/>
        </w:tabs>
        <w:spacing w:before="120" w:after="240"/>
        <w:ind w:left="561" w:firstLine="0"/>
        <w:rPr>
          <w:rFonts w:ascii="Georgia" w:hAnsi="Georgia"/>
        </w:rPr>
      </w:pPr>
      <w:r w:rsidRPr="00036D09">
        <w:rPr>
          <w:rFonts w:ascii="Georgia" w:hAnsi="Georgia"/>
        </w:rPr>
        <w:t>El nivel de respuesta a nuestra solicitud de información, y consecuentemente el porcentaje de análisis que hemos practicado, ha sido del 100%.</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iCs/>
          <w:sz w:val="22"/>
          <w:szCs w:val="22"/>
        </w:rPr>
        <w:t>Grupo II: Empresas del Grupo</w:t>
      </w:r>
    </w:p>
    <w:p w:rsidR="008C3BBF" w:rsidRPr="00036D09" w:rsidRDefault="008C3BBF" w:rsidP="008C3BBF">
      <w:pPr>
        <w:spacing w:before="120" w:after="240"/>
        <w:ind w:left="360"/>
        <w:jc w:val="both"/>
        <w:rPr>
          <w:rFonts w:ascii="Georgia" w:hAnsi="Georgia" w:cs="Arial"/>
          <w:sz w:val="22"/>
          <w:szCs w:val="22"/>
        </w:rPr>
      </w:pPr>
      <w:r w:rsidRPr="00036D09">
        <w:rPr>
          <w:rFonts w:ascii="Georgia" w:hAnsi="Georgia" w:cs="Arial"/>
          <w:sz w:val="22"/>
          <w:szCs w:val="22"/>
        </w:rPr>
        <w:t>El alcance de nuestra revisión ha sido del 100% de la cifra de empleo de personal con discapacidad y sin discapacidad en la totalidad de las empresas del Grupo Fundosa, incluyendo empresas filiales y participadas.</w:t>
      </w:r>
    </w:p>
    <w:p w:rsidR="00867CEC" w:rsidRDefault="008C3BBF" w:rsidP="00867CEC">
      <w:pPr>
        <w:spacing w:before="120" w:after="240"/>
        <w:ind w:left="360"/>
        <w:jc w:val="both"/>
        <w:rPr>
          <w:rFonts w:ascii="Georgia" w:hAnsi="Georgia" w:cs="Arial"/>
          <w:sz w:val="22"/>
          <w:szCs w:val="22"/>
        </w:rPr>
      </w:pPr>
      <w:r w:rsidRPr="00036D09">
        <w:rPr>
          <w:rFonts w:ascii="Georgia" w:hAnsi="Georgia" w:cs="Arial"/>
          <w:sz w:val="22"/>
          <w:szCs w:val="22"/>
        </w:rPr>
        <w:t>Para la verificación de los puestos de trabajo creados en Empresas del Grupo, se ha procedido a solicitar información a todas las sociedades, por medio de un cuestionario referente al empleo de personal con y sin discap</w:t>
      </w:r>
      <w:r w:rsidR="00D578B4">
        <w:rPr>
          <w:rFonts w:ascii="Georgia" w:hAnsi="Georgia" w:cs="Arial"/>
          <w:sz w:val="22"/>
          <w:szCs w:val="22"/>
        </w:rPr>
        <w:t>acidad a 31 de diciembre de 2014</w:t>
      </w:r>
      <w:r w:rsidRPr="00036D09">
        <w:rPr>
          <w:rFonts w:ascii="Georgia" w:hAnsi="Georgia" w:cs="Arial"/>
          <w:sz w:val="22"/>
          <w:szCs w:val="22"/>
        </w:rPr>
        <w:t xml:space="preserve">. Posteriormente se ha calculado la variación neta de empleo de personal con </w:t>
      </w:r>
      <w:r w:rsidR="004D2B11" w:rsidRPr="00036D09">
        <w:rPr>
          <w:rFonts w:ascii="Georgia" w:hAnsi="Georgia" w:cs="Arial"/>
          <w:sz w:val="22"/>
          <w:szCs w:val="22"/>
        </w:rPr>
        <w:t xml:space="preserve">discapacidad y sin discapacidad, de forma separada, </w:t>
      </w:r>
      <w:r w:rsidRPr="00036D09">
        <w:rPr>
          <w:rFonts w:ascii="Georgia" w:hAnsi="Georgia" w:cs="Arial"/>
          <w:sz w:val="22"/>
          <w:szCs w:val="22"/>
        </w:rPr>
        <w:t>tomando como referencia los datos a 31 de diciembre de 201</w:t>
      </w:r>
      <w:r w:rsidR="00D578B4">
        <w:rPr>
          <w:rFonts w:ascii="Georgia" w:hAnsi="Georgia" w:cs="Arial"/>
          <w:sz w:val="22"/>
          <w:szCs w:val="22"/>
        </w:rPr>
        <w:t xml:space="preserve">3 </w:t>
      </w:r>
      <w:r w:rsidRPr="00036D09">
        <w:rPr>
          <w:rFonts w:ascii="Georgia" w:hAnsi="Georgia" w:cs="Arial"/>
          <w:sz w:val="22"/>
          <w:szCs w:val="22"/>
        </w:rPr>
        <w:t xml:space="preserve">obtenidos de la auditoría de dicho ejercicio. </w:t>
      </w:r>
    </w:p>
    <w:p w:rsidR="008C3BBF" w:rsidRDefault="008C3BBF" w:rsidP="00867CEC">
      <w:pPr>
        <w:spacing w:before="120" w:after="240"/>
        <w:ind w:left="360"/>
        <w:jc w:val="both"/>
        <w:rPr>
          <w:rFonts w:ascii="Georgia" w:hAnsi="Georgia"/>
          <w:sz w:val="22"/>
        </w:rPr>
      </w:pPr>
      <w:r w:rsidRPr="0077434C">
        <w:rPr>
          <w:rFonts w:ascii="Georgia" w:hAnsi="Georgia"/>
          <w:sz w:val="22"/>
        </w:rPr>
        <w:t>El nivel de respuesta a nuestra solicitud de información, y consecuentemente el porcentaje de análisis que hemos practicado, ha sido del 100%.</w:t>
      </w:r>
    </w:p>
    <w:p w:rsidR="0015058F" w:rsidRDefault="0015058F" w:rsidP="00867CEC">
      <w:pPr>
        <w:spacing w:before="120" w:after="240"/>
        <w:ind w:left="360"/>
        <w:jc w:val="both"/>
        <w:rPr>
          <w:rFonts w:ascii="Georgia" w:hAnsi="Georgia"/>
          <w:sz w:val="22"/>
        </w:rPr>
      </w:pPr>
    </w:p>
    <w:p w:rsidR="004B0E75" w:rsidRPr="0077434C" w:rsidRDefault="004B0E75" w:rsidP="00867CEC">
      <w:pPr>
        <w:spacing w:before="120" w:after="240"/>
        <w:ind w:left="360"/>
        <w:jc w:val="both"/>
        <w:rPr>
          <w:rFonts w:ascii="Georgia" w:hAnsi="Georgia" w:cs="Arial"/>
          <w:sz w:val="20"/>
          <w:szCs w:val="22"/>
        </w:rPr>
      </w:pPr>
    </w:p>
    <w:p w:rsidR="006732B3" w:rsidRDefault="006732B3" w:rsidP="00E711C9">
      <w:pPr>
        <w:pStyle w:val="Sangradetextonormal"/>
        <w:tabs>
          <w:tab w:val="clear" w:pos="567"/>
          <w:tab w:val="clear" w:pos="1134"/>
          <w:tab w:val="clear" w:pos="1588"/>
        </w:tabs>
        <w:spacing w:before="120" w:after="240"/>
        <w:ind w:left="0" w:firstLine="0"/>
        <w:rPr>
          <w:rFonts w:ascii="Georgia" w:hAnsi="Georgia"/>
        </w:rPr>
      </w:pPr>
    </w:p>
    <w:p w:rsidR="00D25CA3" w:rsidRPr="00036D09" w:rsidRDefault="00D25CA3" w:rsidP="0090566B">
      <w:pPr>
        <w:pStyle w:val="Sangradetextonormal"/>
        <w:tabs>
          <w:tab w:val="clear" w:pos="567"/>
          <w:tab w:val="clear" w:pos="1134"/>
          <w:tab w:val="clear" w:pos="1588"/>
        </w:tabs>
        <w:spacing w:before="120" w:after="240"/>
        <w:ind w:left="0" w:firstLine="0"/>
        <w:rPr>
          <w:rFonts w:ascii="Georgia" w:hAnsi="Georgia" w:cs="Arial"/>
          <w:szCs w:val="22"/>
        </w:rPr>
      </w:pPr>
    </w:p>
    <w:p w:rsidR="006E3C65" w:rsidRPr="00036D09" w:rsidRDefault="006E3C65" w:rsidP="006E3C65">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Grupo III: Asociaciones FSC Inserta y FSC Discapacidad</w:t>
      </w:r>
    </w:p>
    <w:p w:rsidR="008C3BBF" w:rsidRPr="00036D09" w:rsidRDefault="008C3BBF" w:rsidP="008C3BBF">
      <w:pPr>
        <w:pStyle w:val="Sangradetextonormal"/>
        <w:widowControl/>
        <w:tabs>
          <w:tab w:val="clear" w:pos="567"/>
          <w:tab w:val="clear" w:pos="1134"/>
          <w:tab w:val="clear" w:pos="1588"/>
        </w:tabs>
        <w:spacing w:before="120" w:after="240"/>
        <w:ind w:left="720" w:firstLine="0"/>
        <w:rPr>
          <w:rFonts w:ascii="Georgia" w:hAnsi="Georgia" w:cs="Arial"/>
          <w:szCs w:val="22"/>
          <w:lang w:val="es-ES"/>
        </w:rPr>
      </w:pPr>
      <w:r w:rsidRPr="00036D09">
        <w:rPr>
          <w:rFonts w:ascii="Georgia" w:hAnsi="Georgia" w:cs="Arial"/>
          <w:szCs w:val="22"/>
          <w:lang w:val="es-ES"/>
        </w:rPr>
        <w:t xml:space="preserve">El alcance de nuestra revisión ha sido del 100% de la cifra de empleo de personal </w:t>
      </w:r>
      <w:r w:rsidR="004D2B11" w:rsidRPr="00036D09">
        <w:rPr>
          <w:rFonts w:ascii="Georgia" w:hAnsi="Georgia" w:cs="Arial"/>
          <w:szCs w:val="22"/>
          <w:lang w:val="es-ES"/>
        </w:rPr>
        <w:t xml:space="preserve">con discapacidad y sin discapacidad, </w:t>
      </w:r>
      <w:r w:rsidRPr="00036D09">
        <w:rPr>
          <w:rFonts w:ascii="Georgia" w:hAnsi="Georgia" w:cs="Arial"/>
          <w:szCs w:val="22"/>
          <w:lang w:val="es-ES"/>
        </w:rPr>
        <w:t>en las Asociaciones FSC Inserta y FSC Discapacidad.</w:t>
      </w:r>
    </w:p>
    <w:p w:rsidR="008C3BBF" w:rsidRPr="00036D09" w:rsidRDefault="008C3BBF" w:rsidP="008C3BBF">
      <w:pPr>
        <w:pStyle w:val="Prrafodelista"/>
        <w:spacing w:before="120" w:after="240"/>
        <w:jc w:val="both"/>
        <w:rPr>
          <w:rFonts w:ascii="Georgia" w:hAnsi="Georgia" w:cs="Arial"/>
          <w:sz w:val="22"/>
          <w:szCs w:val="22"/>
        </w:rPr>
      </w:pPr>
      <w:r w:rsidRPr="00036D09">
        <w:rPr>
          <w:rFonts w:ascii="Georgia" w:hAnsi="Georgia" w:cs="Arial"/>
          <w:sz w:val="22"/>
          <w:szCs w:val="22"/>
        </w:rPr>
        <w:t>Para la verificación de los puestos de trabajo creados se ha procedido a solicitar información por medio de un cuestionario, referente al empleo de personal con y sin discap</w:t>
      </w:r>
      <w:r w:rsidR="004B0E75">
        <w:rPr>
          <w:rFonts w:ascii="Georgia" w:hAnsi="Georgia" w:cs="Arial"/>
          <w:sz w:val="22"/>
          <w:szCs w:val="22"/>
        </w:rPr>
        <w:t>acidad a 31 de diciembre de 2014</w:t>
      </w:r>
      <w:r w:rsidRPr="00036D09">
        <w:rPr>
          <w:rFonts w:ascii="Georgia" w:hAnsi="Georgia" w:cs="Arial"/>
          <w:sz w:val="22"/>
          <w:szCs w:val="22"/>
        </w:rPr>
        <w:t>. Posteriormente se ha calculado la variación neta de empleo de personal con discapacidad y sin discapacidad</w:t>
      </w:r>
      <w:r w:rsidR="004D2B11" w:rsidRPr="00036D09">
        <w:rPr>
          <w:rFonts w:ascii="Georgia" w:hAnsi="Georgia" w:cs="Arial"/>
          <w:sz w:val="22"/>
          <w:szCs w:val="22"/>
        </w:rPr>
        <w:t>, de forma separada,</w:t>
      </w:r>
      <w:r w:rsidRPr="00036D09">
        <w:rPr>
          <w:rFonts w:ascii="Georgia" w:hAnsi="Georgia" w:cs="Arial"/>
          <w:sz w:val="22"/>
          <w:szCs w:val="22"/>
        </w:rPr>
        <w:t xml:space="preserve"> tomando como referencia los</w:t>
      </w:r>
      <w:r w:rsidR="004B0E75">
        <w:rPr>
          <w:rFonts w:ascii="Georgia" w:hAnsi="Georgia" w:cs="Arial"/>
          <w:sz w:val="22"/>
          <w:szCs w:val="22"/>
        </w:rPr>
        <w:t xml:space="preserve"> datos a 31 de diciembre de 2013</w:t>
      </w:r>
      <w:r w:rsidRPr="00036D09">
        <w:rPr>
          <w:rFonts w:ascii="Georgia" w:hAnsi="Georgia" w:cs="Arial"/>
          <w:sz w:val="22"/>
          <w:szCs w:val="22"/>
        </w:rPr>
        <w:t xml:space="preserve"> obtenidos de la auditoría de dicho ejercicio.</w:t>
      </w:r>
    </w:p>
    <w:p w:rsidR="003F198C" w:rsidRPr="00036D09" w:rsidRDefault="003F198C" w:rsidP="008C3BBF">
      <w:pPr>
        <w:pStyle w:val="Prrafodelista"/>
        <w:spacing w:before="120" w:after="240"/>
        <w:jc w:val="both"/>
        <w:rPr>
          <w:rFonts w:ascii="Georgia" w:hAnsi="Georgia" w:cs="Arial"/>
          <w:sz w:val="22"/>
          <w:szCs w:val="22"/>
        </w:rPr>
      </w:pPr>
    </w:p>
    <w:p w:rsidR="008C3BBF" w:rsidRPr="00036D09" w:rsidRDefault="008C3BBF" w:rsidP="008C3BBF">
      <w:pPr>
        <w:pStyle w:val="Prrafodelista"/>
        <w:spacing w:before="120" w:after="240"/>
        <w:jc w:val="both"/>
        <w:rPr>
          <w:rFonts w:ascii="Georgia" w:hAnsi="Georgia" w:cs="Arial"/>
          <w:sz w:val="22"/>
          <w:szCs w:val="22"/>
        </w:rPr>
      </w:pPr>
      <w:r w:rsidRPr="00036D09">
        <w:rPr>
          <w:rFonts w:ascii="Georgia" w:hAnsi="Georgia" w:cs="Arial"/>
          <w:sz w:val="22"/>
          <w:szCs w:val="22"/>
        </w:rPr>
        <w:t>El nivel de respuesta a nuestra solicitud de información, y consecuentemente el porcentaje de análisis que hemos practicado, ha sido del 100%.</w:t>
      </w:r>
    </w:p>
    <w:p w:rsidR="000B1C23" w:rsidRPr="00036D09" w:rsidRDefault="000B1C23" w:rsidP="008C3BBF">
      <w:pPr>
        <w:pStyle w:val="Prrafodelista"/>
        <w:spacing w:before="120" w:after="240"/>
        <w:jc w:val="both"/>
        <w:rPr>
          <w:rFonts w:ascii="Georgia" w:hAnsi="Georgia" w:cs="Arial"/>
          <w:sz w:val="22"/>
          <w:szCs w:val="22"/>
        </w:rPr>
      </w:pPr>
    </w:p>
    <w:p w:rsidR="000B1C23" w:rsidRPr="00036D09" w:rsidRDefault="000B1C23" w:rsidP="000B1C23">
      <w:pPr>
        <w:numPr>
          <w:ilvl w:val="0"/>
          <w:numId w:val="2"/>
        </w:numPr>
        <w:tabs>
          <w:tab w:val="clear" w:pos="720"/>
        </w:tabs>
        <w:spacing w:before="120" w:after="240"/>
        <w:ind w:left="561" w:hanging="187"/>
        <w:jc w:val="both"/>
        <w:rPr>
          <w:rFonts w:ascii="Georgia" w:hAnsi="Georgia" w:cs="Arial"/>
          <w:i/>
          <w:iCs/>
          <w:sz w:val="22"/>
          <w:szCs w:val="22"/>
        </w:rPr>
      </w:pPr>
      <w:r w:rsidRPr="00036D09">
        <w:rPr>
          <w:rFonts w:ascii="Georgia" w:hAnsi="Georgia" w:cs="Arial"/>
          <w:i/>
          <w:iCs/>
          <w:sz w:val="22"/>
          <w:szCs w:val="22"/>
        </w:rPr>
        <w:t xml:space="preserve">Grupo </w:t>
      </w:r>
      <w:r w:rsidR="00911801">
        <w:rPr>
          <w:rFonts w:ascii="Georgia" w:hAnsi="Georgia" w:cs="Arial"/>
          <w:i/>
          <w:iCs/>
          <w:sz w:val="22"/>
          <w:szCs w:val="22"/>
        </w:rPr>
        <w:t>IV: Otras entidades vinculadas</w:t>
      </w:r>
      <w:r w:rsidR="009B5994" w:rsidRPr="00036D09">
        <w:rPr>
          <w:rFonts w:ascii="Georgia" w:hAnsi="Georgia" w:cs="Arial"/>
          <w:i/>
          <w:iCs/>
          <w:sz w:val="22"/>
          <w:szCs w:val="22"/>
        </w:rPr>
        <w:t xml:space="preserve">: </w:t>
      </w:r>
    </w:p>
    <w:p w:rsidR="0018018D" w:rsidRPr="00036D09" w:rsidRDefault="0018018D" w:rsidP="0018018D">
      <w:pPr>
        <w:pStyle w:val="Sangradetextonormal"/>
        <w:widowControl/>
        <w:tabs>
          <w:tab w:val="clear" w:pos="567"/>
          <w:tab w:val="clear" w:pos="1134"/>
          <w:tab w:val="clear" w:pos="1588"/>
        </w:tabs>
        <w:spacing w:before="120" w:after="240"/>
        <w:ind w:left="720" w:firstLine="0"/>
        <w:rPr>
          <w:rFonts w:ascii="Georgia" w:hAnsi="Georgia" w:cs="Arial"/>
          <w:szCs w:val="22"/>
          <w:lang w:val="es-ES"/>
        </w:rPr>
      </w:pPr>
      <w:r w:rsidRPr="00036D09">
        <w:rPr>
          <w:rFonts w:ascii="Georgia" w:hAnsi="Georgia" w:cs="Arial"/>
          <w:szCs w:val="22"/>
          <w:lang w:val="es-ES"/>
        </w:rPr>
        <w:t xml:space="preserve">El alcance de nuestra revisión ha sido del 100% de la cifra de empleo de personal con discapacidad y sin discapacidad, en las entidades Fundación </w:t>
      </w:r>
      <w:proofErr w:type="spellStart"/>
      <w:r w:rsidRPr="00036D09">
        <w:rPr>
          <w:rFonts w:ascii="Georgia" w:hAnsi="Georgia" w:cs="Arial"/>
          <w:szCs w:val="22"/>
          <w:lang w:val="es-ES"/>
        </w:rPr>
        <w:t>Bequal</w:t>
      </w:r>
      <w:proofErr w:type="spellEnd"/>
      <w:r w:rsidRPr="00036D09">
        <w:rPr>
          <w:rFonts w:ascii="Georgia" w:hAnsi="Georgia" w:cs="Arial"/>
          <w:szCs w:val="22"/>
          <w:lang w:val="es-ES"/>
        </w:rPr>
        <w:t xml:space="preserve">, </w:t>
      </w:r>
      <w:proofErr w:type="spellStart"/>
      <w:r w:rsidRPr="00036D09">
        <w:rPr>
          <w:rFonts w:ascii="Georgia" w:hAnsi="Georgia" w:cs="Arial"/>
          <w:szCs w:val="22"/>
          <w:lang w:val="es-ES"/>
        </w:rPr>
        <w:t>Aecemfo</w:t>
      </w:r>
      <w:proofErr w:type="spellEnd"/>
      <w:r w:rsidRPr="00036D09">
        <w:rPr>
          <w:rFonts w:ascii="Georgia" w:hAnsi="Georgia" w:cs="Arial"/>
          <w:szCs w:val="22"/>
          <w:lang w:val="es-ES"/>
        </w:rPr>
        <w:t xml:space="preserve"> y Asociación </w:t>
      </w:r>
      <w:r w:rsidRPr="00036D09">
        <w:rPr>
          <w:rFonts w:ascii="Georgia" w:hAnsi="Georgia" w:cs="Arial"/>
          <w:szCs w:val="22"/>
        </w:rPr>
        <w:t>F</w:t>
      </w:r>
      <w:r>
        <w:rPr>
          <w:rFonts w:ascii="Georgia" w:hAnsi="Georgia" w:cs="Arial"/>
          <w:szCs w:val="22"/>
        </w:rPr>
        <w:t>oro de la Contratación Pública Socialmente Responsable</w:t>
      </w:r>
      <w:r>
        <w:rPr>
          <w:rFonts w:ascii="Georgia" w:hAnsi="Georgia" w:cs="Arial"/>
          <w:szCs w:val="22"/>
          <w:lang w:val="es-ES"/>
        </w:rPr>
        <w:t>.</w:t>
      </w:r>
    </w:p>
    <w:p w:rsidR="00AB4EDE" w:rsidRDefault="000B1C23" w:rsidP="000B1C23">
      <w:pPr>
        <w:pStyle w:val="Prrafodelista"/>
        <w:spacing w:before="120" w:after="240"/>
        <w:jc w:val="both"/>
        <w:rPr>
          <w:rFonts w:ascii="Georgia" w:hAnsi="Georgia" w:cs="Arial"/>
          <w:sz w:val="22"/>
          <w:szCs w:val="22"/>
        </w:rPr>
      </w:pPr>
      <w:r w:rsidRPr="00036D09">
        <w:rPr>
          <w:rFonts w:ascii="Georgia" w:hAnsi="Georgia" w:cs="Arial"/>
          <w:sz w:val="22"/>
          <w:szCs w:val="22"/>
        </w:rPr>
        <w:t>Para la verificación de los puestos de trabajo creados se ha procedido a solicitar información por medio de un cuestionario, referente al empleo de personal con y sin discapacidad a</w:t>
      </w:r>
      <w:r w:rsidR="004B0E75">
        <w:rPr>
          <w:rFonts w:ascii="Georgia" w:hAnsi="Georgia" w:cs="Arial"/>
          <w:sz w:val="22"/>
          <w:szCs w:val="22"/>
        </w:rPr>
        <w:t xml:space="preserve"> 31 de diciembre de 2014</w:t>
      </w:r>
      <w:r w:rsidRPr="00036D09">
        <w:rPr>
          <w:rFonts w:ascii="Georgia" w:hAnsi="Georgia" w:cs="Arial"/>
          <w:sz w:val="22"/>
          <w:szCs w:val="22"/>
        </w:rPr>
        <w:t xml:space="preserve">. </w:t>
      </w:r>
      <w:r w:rsidR="00AB4EDE" w:rsidRPr="00036D09">
        <w:rPr>
          <w:rFonts w:ascii="Georgia" w:hAnsi="Georgia" w:cs="Arial"/>
          <w:sz w:val="22"/>
          <w:szCs w:val="22"/>
        </w:rPr>
        <w:t>Posteriormente se ha calculado la variación neta de empleo de personal con discapacidad y sin discapacidad, de forma separada, tomando como referencia los</w:t>
      </w:r>
      <w:r w:rsidR="00AB4EDE">
        <w:rPr>
          <w:rFonts w:ascii="Georgia" w:hAnsi="Georgia" w:cs="Arial"/>
          <w:sz w:val="22"/>
          <w:szCs w:val="22"/>
        </w:rPr>
        <w:t xml:space="preserve"> datos a 31 de diciembre de 2013</w:t>
      </w:r>
      <w:r w:rsidR="00AB4EDE" w:rsidRPr="00036D09">
        <w:rPr>
          <w:rFonts w:ascii="Georgia" w:hAnsi="Georgia" w:cs="Arial"/>
          <w:sz w:val="22"/>
          <w:szCs w:val="22"/>
        </w:rPr>
        <w:t xml:space="preserve"> obtenidos de la auditoría de dicho ejercicio.</w:t>
      </w:r>
    </w:p>
    <w:p w:rsidR="00AB4EDE" w:rsidRDefault="00AB4EDE" w:rsidP="000B1C23">
      <w:pPr>
        <w:pStyle w:val="Prrafodelista"/>
        <w:spacing w:before="120" w:after="240"/>
        <w:jc w:val="both"/>
        <w:rPr>
          <w:rFonts w:ascii="Georgia" w:hAnsi="Georgia" w:cs="Arial"/>
          <w:sz w:val="22"/>
          <w:szCs w:val="22"/>
        </w:rPr>
      </w:pPr>
    </w:p>
    <w:p w:rsidR="000B1C23" w:rsidRPr="00036D09" w:rsidRDefault="000B1C23" w:rsidP="000B1C23">
      <w:pPr>
        <w:pStyle w:val="Prrafodelista"/>
        <w:spacing w:before="120" w:after="240"/>
        <w:jc w:val="both"/>
        <w:rPr>
          <w:rFonts w:ascii="Georgia" w:hAnsi="Georgia" w:cs="Arial"/>
          <w:sz w:val="22"/>
          <w:szCs w:val="22"/>
        </w:rPr>
      </w:pPr>
      <w:r w:rsidRPr="00036D09">
        <w:rPr>
          <w:rFonts w:ascii="Georgia" w:hAnsi="Georgia" w:cs="Arial"/>
          <w:sz w:val="22"/>
          <w:szCs w:val="22"/>
        </w:rPr>
        <w:t>El nivel de respuesta a nuestra solicitud de información, y consecuentemente el porcentaje de análisis que hemos practicado, ha sido del 100%.</w:t>
      </w:r>
    </w:p>
    <w:p w:rsidR="000B1C23" w:rsidRPr="00036D09" w:rsidRDefault="000B1C23" w:rsidP="008C3BBF">
      <w:pPr>
        <w:pStyle w:val="Prrafodelista"/>
        <w:spacing w:before="120" w:after="240"/>
        <w:jc w:val="both"/>
        <w:rPr>
          <w:rFonts w:ascii="Georgia" w:hAnsi="Georgia" w:cs="Arial"/>
          <w:sz w:val="22"/>
          <w:szCs w:val="22"/>
        </w:rPr>
      </w:pPr>
    </w:p>
    <w:p w:rsidR="00270EC0" w:rsidRPr="00036D09" w:rsidRDefault="006E3C65" w:rsidP="00270EC0">
      <w:pPr>
        <w:numPr>
          <w:ilvl w:val="0"/>
          <w:numId w:val="1"/>
        </w:numPr>
        <w:tabs>
          <w:tab w:val="clear" w:pos="360"/>
        </w:tabs>
        <w:spacing w:before="120" w:after="240"/>
        <w:ind w:left="374" w:hanging="374"/>
        <w:jc w:val="both"/>
        <w:rPr>
          <w:rFonts w:ascii="Georgia" w:hAnsi="Georgia" w:cs="Arial"/>
          <w:sz w:val="22"/>
          <w:szCs w:val="22"/>
        </w:rPr>
      </w:pPr>
      <w:r w:rsidRPr="00036D09">
        <w:rPr>
          <w:rFonts w:ascii="Georgia" w:hAnsi="Georgia" w:cs="Arial"/>
          <w:sz w:val="22"/>
          <w:szCs w:val="22"/>
        </w:rPr>
        <w:t>Empleo creado a través de Terceras Empresas y Entidades</w:t>
      </w:r>
      <w:r w:rsidR="008C3BBF" w:rsidRPr="00036D09">
        <w:rPr>
          <w:rFonts w:ascii="Georgia" w:hAnsi="Georgia" w:cs="Arial"/>
          <w:sz w:val="22"/>
          <w:szCs w:val="22"/>
        </w:rPr>
        <w:t xml:space="preserve"> con el apoyo de la Fundación ONCE</w:t>
      </w: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t>Grupo I: Transiciones Externas</w:t>
      </w:r>
    </w:p>
    <w:p w:rsidR="00270EC0" w:rsidRPr="00036D09" w:rsidRDefault="00270EC0" w:rsidP="00270EC0">
      <w:pPr>
        <w:pStyle w:val="Sangradetextonormal"/>
        <w:tabs>
          <w:tab w:val="clear" w:pos="567"/>
          <w:tab w:val="clear" w:pos="1134"/>
          <w:tab w:val="clear" w:pos="1588"/>
        </w:tabs>
        <w:spacing w:before="120" w:after="240"/>
        <w:ind w:firstLine="0"/>
        <w:rPr>
          <w:rFonts w:ascii="Georgia" w:hAnsi="Georgia" w:cs="Arial"/>
          <w:szCs w:val="22"/>
        </w:rPr>
      </w:pPr>
      <w:r w:rsidRPr="00036D09">
        <w:rPr>
          <w:rFonts w:ascii="Georgia" w:hAnsi="Georgia" w:cs="Arial"/>
          <w:szCs w:val="22"/>
        </w:rPr>
        <w:t>El alcance de las pruebas practicadas en este grupo ha sido del 100% de las transiciones externas comunicadas a Fundació</w:t>
      </w:r>
      <w:r w:rsidR="005E4161" w:rsidRPr="00036D09">
        <w:rPr>
          <w:rFonts w:ascii="Georgia" w:hAnsi="Georgia" w:cs="Arial"/>
          <w:szCs w:val="22"/>
        </w:rPr>
        <w:t>n ONCE durante el ejercicio 201</w:t>
      </w:r>
      <w:r w:rsidR="004B0E75">
        <w:rPr>
          <w:rFonts w:ascii="Georgia" w:hAnsi="Georgia" w:cs="Arial"/>
          <w:szCs w:val="22"/>
        </w:rPr>
        <w:t>4</w:t>
      </w:r>
      <w:r w:rsidR="00F47EC7" w:rsidRPr="00036D09">
        <w:rPr>
          <w:rFonts w:ascii="Georgia" w:hAnsi="Georgia" w:cs="Arial"/>
          <w:szCs w:val="22"/>
        </w:rPr>
        <w:t>.</w:t>
      </w:r>
    </w:p>
    <w:p w:rsidR="006E3C65" w:rsidRPr="00036D09" w:rsidRDefault="00270EC0" w:rsidP="006E3C65">
      <w:pPr>
        <w:pStyle w:val="Sangradetextonormal"/>
        <w:tabs>
          <w:tab w:val="clear" w:pos="567"/>
          <w:tab w:val="clear" w:pos="1134"/>
          <w:tab w:val="clear" w:pos="1588"/>
        </w:tabs>
        <w:spacing w:before="120" w:after="240"/>
        <w:ind w:firstLine="0"/>
        <w:rPr>
          <w:rFonts w:ascii="Georgia" w:hAnsi="Georgia"/>
          <w:color w:val="000000"/>
        </w:rPr>
      </w:pPr>
      <w:r w:rsidRPr="00036D09">
        <w:rPr>
          <w:rFonts w:ascii="Georgia" w:hAnsi="Georgia"/>
        </w:rPr>
        <w:t xml:space="preserve">La verificación practicada referente a la cifra de creación de empleo en transiciones externas en el período objeto de estudio se ha realizado mediante la </w:t>
      </w:r>
      <w:r w:rsidRPr="00036D09">
        <w:rPr>
          <w:rFonts w:ascii="Georgia" w:hAnsi="Georgia"/>
          <w:color w:val="000000"/>
        </w:rPr>
        <w:t xml:space="preserve">revisión del informe de salida cumplimentado por el responsable de RRHH de la empresa en </w:t>
      </w:r>
      <w:r w:rsidR="006E3C65" w:rsidRPr="00036D09">
        <w:rPr>
          <w:rFonts w:ascii="Georgia" w:hAnsi="Georgia"/>
          <w:color w:val="000000"/>
        </w:rPr>
        <w:t>la que el interesado causa baja y la verificación en su caso del cuestionario realizado por el propio trabajador.</w:t>
      </w:r>
    </w:p>
    <w:p w:rsidR="0078309E" w:rsidRPr="00036D09" w:rsidRDefault="0078309E" w:rsidP="006E3C65">
      <w:pPr>
        <w:pStyle w:val="Sangradetextonormal"/>
        <w:tabs>
          <w:tab w:val="clear" w:pos="567"/>
          <w:tab w:val="clear" w:pos="1134"/>
          <w:tab w:val="clear" w:pos="1588"/>
        </w:tabs>
        <w:spacing w:before="120" w:after="240"/>
        <w:ind w:firstLine="0"/>
        <w:rPr>
          <w:rFonts w:ascii="Georgia" w:hAnsi="Georgia"/>
          <w:color w:val="000000"/>
        </w:rPr>
      </w:pPr>
    </w:p>
    <w:p w:rsidR="0078309E" w:rsidRDefault="0078309E" w:rsidP="006E3C65">
      <w:pPr>
        <w:pStyle w:val="Sangradetextonormal"/>
        <w:tabs>
          <w:tab w:val="clear" w:pos="567"/>
          <w:tab w:val="clear" w:pos="1134"/>
          <w:tab w:val="clear" w:pos="1588"/>
        </w:tabs>
        <w:spacing w:before="120" w:after="240"/>
        <w:ind w:firstLine="0"/>
        <w:rPr>
          <w:rFonts w:ascii="Georgia" w:hAnsi="Georgia"/>
          <w:color w:val="000000"/>
        </w:rPr>
      </w:pPr>
    </w:p>
    <w:p w:rsidR="0078309E" w:rsidRPr="00036D09" w:rsidRDefault="0078309E" w:rsidP="0015058F">
      <w:pPr>
        <w:pStyle w:val="Sangradetextonormal"/>
        <w:tabs>
          <w:tab w:val="clear" w:pos="567"/>
          <w:tab w:val="clear" w:pos="1134"/>
          <w:tab w:val="clear" w:pos="1588"/>
        </w:tabs>
        <w:spacing w:before="120" w:after="240"/>
        <w:ind w:left="0" w:firstLine="0"/>
        <w:rPr>
          <w:rFonts w:ascii="Georgia" w:hAnsi="Georgia"/>
          <w:color w:val="000000"/>
        </w:rPr>
      </w:pPr>
    </w:p>
    <w:p w:rsidR="00270EC0" w:rsidRPr="00036D09" w:rsidRDefault="00270EC0" w:rsidP="00270EC0">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t>Grupo II: Terceros (Empresas o Asociaciones no vinculadas)</w:t>
      </w:r>
    </w:p>
    <w:p w:rsidR="00270EC0" w:rsidRPr="00036D09" w:rsidRDefault="00270EC0" w:rsidP="00270EC0">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Nuestra revisión se ha realizado respec</w:t>
      </w:r>
      <w:r w:rsidR="006F1885" w:rsidRPr="00036D09">
        <w:rPr>
          <w:rFonts w:ascii="Georgia" w:hAnsi="Georgia"/>
        </w:rPr>
        <w:t>to al 100% de  las entidades</w:t>
      </w:r>
      <w:r w:rsidRPr="00036D09">
        <w:rPr>
          <w:rFonts w:ascii="Georgia" w:hAnsi="Georgia"/>
        </w:rPr>
        <w:t xml:space="preserve"> que han comunicado a Fundación ONCE  cifr</w:t>
      </w:r>
      <w:r w:rsidR="004B0E75">
        <w:rPr>
          <w:rFonts w:ascii="Georgia" w:hAnsi="Georgia"/>
        </w:rPr>
        <w:t>as de empleo durante el año 2014</w:t>
      </w:r>
      <w:r w:rsidRPr="00036D09">
        <w:rPr>
          <w:rFonts w:ascii="Georgia" w:hAnsi="Georgia"/>
        </w:rPr>
        <w:t>.</w:t>
      </w:r>
    </w:p>
    <w:p w:rsidR="00F47EC7" w:rsidRPr="00036D09" w:rsidRDefault="00270EC0" w:rsidP="000C3C57">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Para la verificación de los puestos de trabajo</w:t>
      </w:r>
      <w:r w:rsidR="00565C80" w:rsidRPr="00036D09">
        <w:rPr>
          <w:rFonts w:ascii="Georgia" w:hAnsi="Georgia"/>
        </w:rPr>
        <w:t xml:space="preserve"> para personas con discapacidad y sin discapacidad</w:t>
      </w:r>
      <w:r w:rsidRPr="00036D09">
        <w:rPr>
          <w:rFonts w:ascii="Georgia" w:hAnsi="Georgia"/>
        </w:rPr>
        <w:t xml:space="preserve"> existentes en cada una de las entidades terceras, se ha procedido a analizar y verificar la documentación que, de forma periódica, cada entidad ha remitido en el presente ejercicio a la Fundación ONCE, en relación al empleo generado durante el periodo exigido de reporte de información social en el marco del proyecto subvencionado.</w:t>
      </w:r>
    </w:p>
    <w:p w:rsidR="003F198C" w:rsidRDefault="00270EC0" w:rsidP="00747980">
      <w:pPr>
        <w:pStyle w:val="Sangradetextonormal"/>
        <w:tabs>
          <w:tab w:val="clear" w:pos="567"/>
          <w:tab w:val="clear" w:pos="1134"/>
          <w:tab w:val="clear" w:pos="1588"/>
        </w:tabs>
        <w:spacing w:before="120" w:after="240"/>
        <w:ind w:firstLine="0"/>
        <w:rPr>
          <w:rFonts w:ascii="Georgia" w:hAnsi="Georgia"/>
        </w:rPr>
      </w:pPr>
      <w:r w:rsidRPr="00036D09">
        <w:rPr>
          <w:rFonts w:ascii="Georgia" w:hAnsi="Georgia"/>
        </w:rPr>
        <w:t xml:space="preserve">Respecto a los empleos comunicados por aquellas entidades terceras que llevan a cabo labores de intermediación laboral, se ha procedido a la verificación de las comunicaciones que cada entidad ha remitido en el presente ejercicio, en relación al empleo generado en el periodo de tiempo de ejecución de su proyecto. </w:t>
      </w:r>
    </w:p>
    <w:p w:rsidR="004B0E75" w:rsidRPr="00586ED0" w:rsidRDefault="00586ED0" w:rsidP="00747980">
      <w:pPr>
        <w:pStyle w:val="Sangradetextonormal"/>
        <w:tabs>
          <w:tab w:val="clear" w:pos="567"/>
          <w:tab w:val="clear" w:pos="1134"/>
          <w:tab w:val="clear" w:pos="1588"/>
        </w:tabs>
        <w:spacing w:before="120" w:after="240"/>
        <w:ind w:firstLine="0"/>
        <w:rPr>
          <w:rFonts w:ascii="Georgia" w:hAnsi="Georgia"/>
        </w:rPr>
      </w:pPr>
      <w:r>
        <w:rPr>
          <w:rFonts w:ascii="Georgia" w:hAnsi="Georgia"/>
        </w:rPr>
        <w:t>En el presente ejercicio se ha iniciado el proceso de implantaci</w:t>
      </w:r>
      <w:r w:rsidR="004E5941">
        <w:rPr>
          <w:rFonts w:ascii="Georgia" w:hAnsi="Georgia"/>
        </w:rPr>
        <w:t>ón de la herramienta SIRIS donde las entidades introducen la información trimestral de empleo que comunican a Fundación ONCE.  En virtud de este nuevo sistema de recepción de</w:t>
      </w:r>
      <w:r w:rsidR="00445C5B">
        <w:rPr>
          <w:rFonts w:ascii="Georgia" w:hAnsi="Georgia"/>
        </w:rPr>
        <w:t xml:space="preserve"> los datos</w:t>
      </w:r>
      <w:r w:rsidR="004E5941">
        <w:rPr>
          <w:rFonts w:ascii="Georgia" w:hAnsi="Georgia"/>
        </w:rPr>
        <w:t xml:space="preserve">, se ha </w:t>
      </w:r>
      <w:r w:rsidR="00445C5B">
        <w:rPr>
          <w:rFonts w:ascii="Georgia" w:hAnsi="Georgia"/>
        </w:rPr>
        <w:t xml:space="preserve">procedido a efectuar por parte de un especialista de nuestro área de sistemas </w:t>
      </w:r>
      <w:r w:rsidR="004E5941">
        <w:rPr>
          <w:rFonts w:ascii="Georgia" w:hAnsi="Georgia"/>
        </w:rPr>
        <w:t>una revisión del sistema para validar que la información procede efectivamente de las entidade</w:t>
      </w:r>
      <w:r w:rsidR="00B15CE9">
        <w:rPr>
          <w:rFonts w:ascii="Georgia" w:hAnsi="Georgia"/>
        </w:rPr>
        <w:t xml:space="preserve">s terceras, habiendo comprobado, para una muestra de registros, </w:t>
      </w:r>
      <w:r w:rsidRPr="00586ED0">
        <w:rPr>
          <w:rFonts w:ascii="Georgia" w:hAnsi="Georgia"/>
        </w:rPr>
        <w:t xml:space="preserve">que las </w:t>
      </w:r>
      <w:proofErr w:type="spellStart"/>
      <w:r w:rsidRPr="00586ED0">
        <w:rPr>
          <w:rFonts w:ascii="Georgia" w:hAnsi="Georgia"/>
        </w:rPr>
        <w:t>IP's</w:t>
      </w:r>
      <w:proofErr w:type="spellEnd"/>
      <w:r w:rsidRPr="00586ED0">
        <w:rPr>
          <w:rFonts w:ascii="Georgia" w:hAnsi="Georgia"/>
        </w:rPr>
        <w:t xml:space="preserve"> y los usuarios por los que se han cone</w:t>
      </w:r>
      <w:r w:rsidR="004E5941">
        <w:rPr>
          <w:rFonts w:ascii="Georgia" w:hAnsi="Georgia"/>
        </w:rPr>
        <w:t>ctado al sistema, son correctos.</w:t>
      </w:r>
    </w:p>
    <w:p w:rsidR="006732B3" w:rsidRPr="00036D09" w:rsidRDefault="004E5941" w:rsidP="00515115">
      <w:pPr>
        <w:pStyle w:val="Sangradetextonormal"/>
        <w:tabs>
          <w:tab w:val="clear" w:pos="567"/>
          <w:tab w:val="clear" w:pos="1134"/>
          <w:tab w:val="clear" w:pos="1588"/>
        </w:tabs>
        <w:spacing w:before="120" w:after="240"/>
        <w:ind w:firstLine="0"/>
        <w:rPr>
          <w:rFonts w:ascii="Georgia" w:hAnsi="Georgia"/>
        </w:rPr>
      </w:pPr>
      <w:r>
        <w:rPr>
          <w:rFonts w:ascii="Georgia" w:hAnsi="Georgia"/>
        </w:rPr>
        <w:t>Adicionalmente, s</w:t>
      </w:r>
      <w:r w:rsidR="00270EC0" w:rsidRPr="00036D09">
        <w:rPr>
          <w:rFonts w:ascii="Georgia" w:hAnsi="Georgia"/>
        </w:rPr>
        <w:t xml:space="preserve">e ha procedido a realizar una </w:t>
      </w:r>
      <w:proofErr w:type="spellStart"/>
      <w:r w:rsidR="00270EC0" w:rsidRPr="00036D09">
        <w:rPr>
          <w:rFonts w:ascii="Georgia" w:hAnsi="Georgia"/>
        </w:rPr>
        <w:t>circularización</w:t>
      </w:r>
      <w:proofErr w:type="spellEnd"/>
      <w:r w:rsidR="00270EC0" w:rsidRPr="00036D09">
        <w:rPr>
          <w:rFonts w:ascii="Georgia" w:hAnsi="Georgia"/>
        </w:rPr>
        <w:t xml:space="preserve"> respecto a una muestra de entidades, que rep</w:t>
      </w:r>
      <w:r w:rsidR="005E4161" w:rsidRPr="00036D09">
        <w:rPr>
          <w:rFonts w:ascii="Georgia" w:hAnsi="Georgia"/>
        </w:rPr>
        <w:t xml:space="preserve">resentan un </w:t>
      </w:r>
      <w:r w:rsidR="005E4161" w:rsidRPr="00E45937">
        <w:rPr>
          <w:rFonts w:ascii="Georgia" w:hAnsi="Georgia"/>
        </w:rPr>
        <w:t xml:space="preserve">porcentaje del </w:t>
      </w:r>
      <w:r w:rsidR="00E45937" w:rsidRPr="00E45937">
        <w:rPr>
          <w:rFonts w:ascii="Georgia" w:hAnsi="Georgia"/>
        </w:rPr>
        <w:t>27,68</w:t>
      </w:r>
      <w:r w:rsidR="00270EC0" w:rsidRPr="00E45937">
        <w:rPr>
          <w:rFonts w:ascii="Georgia" w:hAnsi="Georgia"/>
        </w:rPr>
        <w:t>%</w:t>
      </w:r>
      <w:r w:rsidR="00270EC0" w:rsidRPr="00036D09">
        <w:rPr>
          <w:rFonts w:ascii="Georgia" w:hAnsi="Georgia"/>
        </w:rPr>
        <w:t xml:space="preserve"> respecto a la cifra de empleos computados, mediante la que se ha obtenido </w:t>
      </w:r>
      <w:r w:rsidR="00E45937">
        <w:rPr>
          <w:rFonts w:ascii="Georgia" w:hAnsi="Georgia"/>
        </w:rPr>
        <w:t xml:space="preserve">su </w:t>
      </w:r>
      <w:r w:rsidR="00270EC0" w:rsidRPr="00036D09">
        <w:rPr>
          <w:rFonts w:ascii="Georgia" w:hAnsi="Georgia"/>
        </w:rPr>
        <w:t>confirmación de</w:t>
      </w:r>
      <w:r>
        <w:rPr>
          <w:rFonts w:ascii="Georgia" w:hAnsi="Georgia"/>
        </w:rPr>
        <w:t xml:space="preserve"> la exactitud de los datos reflejados en la aplicación </w:t>
      </w:r>
      <w:r w:rsidR="00270EC0" w:rsidRPr="00036D09">
        <w:rPr>
          <w:rFonts w:ascii="Georgia" w:hAnsi="Georgia"/>
        </w:rPr>
        <w:t xml:space="preserve">de Fundación ONCE. </w:t>
      </w:r>
    </w:p>
    <w:p w:rsidR="006E3C65" w:rsidRPr="00036D09" w:rsidRDefault="006E3C65" w:rsidP="006E3C65">
      <w:pPr>
        <w:pStyle w:val="Sangradetextonormal"/>
        <w:tabs>
          <w:tab w:val="clear" w:pos="567"/>
          <w:tab w:val="clear" w:pos="1134"/>
          <w:tab w:val="clear" w:pos="1588"/>
        </w:tabs>
        <w:spacing w:before="120" w:after="240"/>
        <w:ind w:hanging="6"/>
        <w:rPr>
          <w:rFonts w:ascii="Georgia" w:hAnsi="Georgia"/>
        </w:rPr>
      </w:pPr>
      <w:r w:rsidRPr="00036D09">
        <w:rPr>
          <w:rFonts w:ascii="Georgia" w:hAnsi="Georgia"/>
        </w:rPr>
        <w:t>Así mismo se ha procedido a verificar mediante la revisión de la documentación disponible que dichos empleos no fueron computados en ejercicios anteriores y que por lo tanto están siendo computados en</w:t>
      </w:r>
      <w:r w:rsidR="00565C80" w:rsidRPr="00036D09">
        <w:rPr>
          <w:rFonts w:ascii="Georgia" w:hAnsi="Georgia"/>
        </w:rPr>
        <w:t xml:space="preserve"> este ejercicio por primera vez.</w:t>
      </w:r>
    </w:p>
    <w:p w:rsidR="00270EC0" w:rsidRPr="00036D09" w:rsidRDefault="004B2BEC" w:rsidP="00270EC0">
      <w:pPr>
        <w:numPr>
          <w:ilvl w:val="0"/>
          <w:numId w:val="2"/>
        </w:numPr>
        <w:tabs>
          <w:tab w:val="clear" w:pos="720"/>
        </w:tabs>
        <w:spacing w:before="120" w:after="240"/>
        <w:ind w:left="561" w:hanging="187"/>
        <w:jc w:val="both"/>
        <w:rPr>
          <w:rFonts w:ascii="Georgia" w:hAnsi="Georgia" w:cs="Arial"/>
          <w:i/>
          <w:sz w:val="22"/>
          <w:szCs w:val="22"/>
        </w:rPr>
      </w:pPr>
      <w:r>
        <w:rPr>
          <w:rFonts w:ascii="Georgia" w:hAnsi="Georgia" w:cs="Arial"/>
          <w:i/>
          <w:sz w:val="22"/>
          <w:szCs w:val="22"/>
        </w:rPr>
        <w:t>Grupo III</w:t>
      </w:r>
      <w:r w:rsidR="00270EC0" w:rsidRPr="00036D09">
        <w:rPr>
          <w:rFonts w:ascii="Georgia" w:hAnsi="Georgia" w:cs="Arial"/>
          <w:i/>
          <w:sz w:val="22"/>
          <w:szCs w:val="22"/>
        </w:rPr>
        <w:t>: Autoempleo</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El alcance de las pruebas realizadas ha cubierto el 100% de las ayudas aprobadas durante el periodo compren</w:t>
      </w:r>
      <w:r w:rsidR="003F198C" w:rsidRPr="00036D09">
        <w:rPr>
          <w:rFonts w:ascii="Georgia" w:hAnsi="Georgia" w:cs="Arial"/>
          <w:sz w:val="22"/>
          <w:szCs w:val="22"/>
        </w:rPr>
        <w:t>dido entre el</w:t>
      </w:r>
      <w:r w:rsidR="00E45937">
        <w:rPr>
          <w:rFonts w:ascii="Georgia" w:hAnsi="Georgia" w:cs="Arial"/>
          <w:sz w:val="22"/>
          <w:szCs w:val="22"/>
        </w:rPr>
        <w:t xml:space="preserve"> 1 de enero de 2014</w:t>
      </w:r>
      <w:r w:rsidR="003F198C" w:rsidRPr="00036D09">
        <w:rPr>
          <w:rFonts w:ascii="Georgia" w:hAnsi="Georgia" w:cs="Arial"/>
          <w:sz w:val="22"/>
          <w:szCs w:val="22"/>
        </w:rPr>
        <w:t xml:space="preserve"> y el</w:t>
      </w:r>
      <w:r w:rsidRPr="00036D09">
        <w:rPr>
          <w:rFonts w:ascii="Georgia" w:hAnsi="Georgia" w:cs="Arial"/>
          <w:sz w:val="22"/>
          <w:szCs w:val="22"/>
        </w:rPr>
        <w:t xml:space="preserve"> 31 de diciem</w:t>
      </w:r>
      <w:r w:rsidR="00E45937">
        <w:rPr>
          <w:rFonts w:ascii="Georgia" w:hAnsi="Georgia" w:cs="Arial"/>
          <w:sz w:val="22"/>
          <w:szCs w:val="22"/>
        </w:rPr>
        <w:t>bre de 2014</w:t>
      </w:r>
      <w:r w:rsidRPr="00036D09">
        <w:rPr>
          <w:rFonts w:ascii="Georgia" w:hAnsi="Georgia" w:cs="Arial"/>
          <w:sz w:val="22"/>
          <w:szCs w:val="22"/>
        </w:rPr>
        <w:t>,</w:t>
      </w:r>
      <w:r w:rsidR="00F47EC7" w:rsidRPr="00036D09">
        <w:rPr>
          <w:rFonts w:ascii="Georgia" w:hAnsi="Georgia" w:cs="Arial"/>
          <w:sz w:val="22"/>
          <w:szCs w:val="22"/>
        </w:rPr>
        <w:t xml:space="preserve"> para personas con discapacidad.</w:t>
      </w:r>
    </w:p>
    <w:p w:rsidR="00270EC0" w:rsidRPr="00036D09" w:rsidRDefault="00270EC0" w:rsidP="00270EC0">
      <w:pPr>
        <w:spacing w:before="120" w:after="240"/>
        <w:ind w:left="561"/>
        <w:jc w:val="both"/>
        <w:rPr>
          <w:rFonts w:ascii="Georgia" w:hAnsi="Georgia" w:cs="Arial"/>
          <w:sz w:val="22"/>
          <w:szCs w:val="22"/>
        </w:rPr>
      </w:pPr>
      <w:r w:rsidRPr="00036D09">
        <w:rPr>
          <w:rFonts w:ascii="Georgia" w:hAnsi="Georgia" w:cs="Arial"/>
          <w:sz w:val="22"/>
          <w:szCs w:val="22"/>
        </w:rPr>
        <w:t xml:space="preserve">Para la validación de los puestos de trabajo de los </w:t>
      </w:r>
      <w:proofErr w:type="spellStart"/>
      <w:r w:rsidRPr="00036D09">
        <w:rPr>
          <w:rFonts w:ascii="Georgia" w:hAnsi="Georgia" w:cs="Arial"/>
          <w:sz w:val="22"/>
          <w:szCs w:val="22"/>
        </w:rPr>
        <w:t>autoempleados</w:t>
      </w:r>
      <w:proofErr w:type="spellEnd"/>
      <w:r w:rsidRPr="00036D09">
        <w:rPr>
          <w:rFonts w:ascii="Georgia" w:hAnsi="Georgia" w:cs="Arial"/>
          <w:sz w:val="22"/>
          <w:szCs w:val="22"/>
        </w:rPr>
        <w:t xml:space="preserve"> establecidos como consecuencia de las ayudas concedidas por Fundación ONCE se ha verificado la documentación contenida en cada uno de los expedientes.</w:t>
      </w:r>
    </w:p>
    <w:p w:rsidR="00F30E01" w:rsidRDefault="00270EC0" w:rsidP="00294CC9">
      <w:pPr>
        <w:spacing w:before="120" w:after="240"/>
        <w:ind w:left="561"/>
        <w:jc w:val="both"/>
        <w:rPr>
          <w:rFonts w:ascii="Georgia" w:hAnsi="Georgia" w:cs="Arial"/>
          <w:sz w:val="22"/>
          <w:szCs w:val="22"/>
        </w:rPr>
      </w:pPr>
      <w:r w:rsidRPr="00036D09">
        <w:rPr>
          <w:rFonts w:ascii="Georgia" w:hAnsi="Georgia" w:cs="Arial"/>
          <w:sz w:val="22"/>
          <w:szCs w:val="22"/>
        </w:rPr>
        <w:t>Así mismo se  ha procedido a realizar una comprobación telefón</w:t>
      </w:r>
      <w:r w:rsidR="002A709B">
        <w:rPr>
          <w:rFonts w:ascii="Georgia" w:hAnsi="Georgia" w:cs="Arial"/>
          <w:sz w:val="22"/>
          <w:szCs w:val="22"/>
        </w:rPr>
        <w:t>ica de forma aleatoria sobre el 10% de los</w:t>
      </w:r>
      <w:r w:rsidRPr="00036D09">
        <w:rPr>
          <w:rFonts w:ascii="Georgia" w:hAnsi="Georgia" w:cs="Arial"/>
          <w:sz w:val="22"/>
          <w:szCs w:val="22"/>
        </w:rPr>
        <w:t xml:space="preserve"> be</w:t>
      </w:r>
      <w:r w:rsidR="00515115" w:rsidRPr="00036D09">
        <w:rPr>
          <w:rFonts w:ascii="Georgia" w:hAnsi="Georgia" w:cs="Arial"/>
          <w:sz w:val="22"/>
          <w:szCs w:val="22"/>
        </w:rPr>
        <w:t xml:space="preserve">neficiarios de las ayudas </w:t>
      </w:r>
      <w:r w:rsidRPr="00036D09">
        <w:rPr>
          <w:rFonts w:ascii="Georgia" w:hAnsi="Georgia" w:cs="Arial"/>
          <w:sz w:val="22"/>
          <w:szCs w:val="22"/>
        </w:rPr>
        <w:t>concedidas.</w:t>
      </w:r>
    </w:p>
    <w:p w:rsidR="00191F87" w:rsidRDefault="00191F87" w:rsidP="00264217">
      <w:pPr>
        <w:spacing w:before="120" w:after="240"/>
        <w:ind w:left="561"/>
        <w:jc w:val="both"/>
        <w:rPr>
          <w:rFonts w:ascii="Georgia" w:hAnsi="Georgia" w:cs="Arial"/>
          <w:i/>
          <w:sz w:val="22"/>
          <w:szCs w:val="22"/>
        </w:rPr>
      </w:pPr>
    </w:p>
    <w:p w:rsidR="00264217" w:rsidRDefault="00264217" w:rsidP="00264217">
      <w:pPr>
        <w:spacing w:before="120" w:after="240"/>
        <w:ind w:left="561"/>
        <w:jc w:val="both"/>
        <w:rPr>
          <w:rFonts w:ascii="Georgia" w:hAnsi="Georgia" w:cs="Arial"/>
          <w:i/>
          <w:sz w:val="22"/>
          <w:szCs w:val="22"/>
        </w:rPr>
      </w:pPr>
    </w:p>
    <w:p w:rsidR="00445C5B" w:rsidRPr="00F30E01" w:rsidRDefault="006E3C65" w:rsidP="00F30E01">
      <w:pPr>
        <w:numPr>
          <w:ilvl w:val="0"/>
          <w:numId w:val="2"/>
        </w:numPr>
        <w:tabs>
          <w:tab w:val="clear" w:pos="720"/>
        </w:tabs>
        <w:spacing w:before="120" w:after="240"/>
        <w:ind w:left="561" w:hanging="187"/>
        <w:jc w:val="both"/>
        <w:rPr>
          <w:rFonts w:ascii="Georgia" w:hAnsi="Georgia" w:cs="Arial"/>
          <w:i/>
          <w:sz w:val="22"/>
          <w:szCs w:val="22"/>
        </w:rPr>
      </w:pPr>
      <w:r w:rsidRPr="00036D09">
        <w:rPr>
          <w:rFonts w:ascii="Georgia" w:hAnsi="Georgia" w:cs="Arial"/>
          <w:i/>
          <w:sz w:val="22"/>
          <w:szCs w:val="22"/>
        </w:rPr>
        <w:lastRenderedPageBreak/>
        <w:t xml:space="preserve">Grupo </w:t>
      </w:r>
      <w:r w:rsidR="004B2BEC">
        <w:rPr>
          <w:rFonts w:ascii="Georgia" w:hAnsi="Georgia" w:cs="Arial"/>
          <w:i/>
          <w:sz w:val="22"/>
          <w:szCs w:val="22"/>
        </w:rPr>
        <w:t>I</w:t>
      </w:r>
      <w:r w:rsidR="00270EC0" w:rsidRPr="00036D09">
        <w:rPr>
          <w:rFonts w:ascii="Georgia" w:hAnsi="Georgia" w:cs="Arial"/>
          <w:i/>
          <w:sz w:val="22"/>
          <w:szCs w:val="22"/>
        </w:rPr>
        <w:t>V: Intermediación Laboral (Asociación para el empleo y la formación de las personas con discapacidad – FSC Inserta–  y Asociación FSC Discapacidad para la Formación, Servicios y Colocación de discapacitados –FSC Discapacidad–)</w:t>
      </w:r>
    </w:p>
    <w:p w:rsidR="00747980" w:rsidRPr="00E45937" w:rsidRDefault="00515115" w:rsidP="00E45937">
      <w:pPr>
        <w:spacing w:before="120" w:after="240"/>
        <w:ind w:left="561"/>
        <w:jc w:val="both"/>
        <w:rPr>
          <w:rFonts w:ascii="Georgia" w:hAnsi="Georgia" w:cs="Arial"/>
          <w:sz w:val="22"/>
          <w:szCs w:val="22"/>
        </w:rPr>
      </w:pPr>
      <w:r w:rsidRPr="00036D09">
        <w:rPr>
          <w:rFonts w:ascii="Georgia" w:hAnsi="Georgia" w:cs="Arial"/>
          <w:sz w:val="22"/>
          <w:szCs w:val="22"/>
        </w:rPr>
        <w:t>En este apartado se han contabilizado aquellas intermediaciones laborales realiz</w:t>
      </w:r>
      <w:r w:rsidR="003F198C" w:rsidRPr="00036D09">
        <w:rPr>
          <w:rFonts w:ascii="Georgia" w:hAnsi="Georgia" w:cs="Arial"/>
          <w:sz w:val="22"/>
          <w:szCs w:val="22"/>
        </w:rPr>
        <w:t>adas en el</w:t>
      </w:r>
      <w:r w:rsidR="00E45937">
        <w:rPr>
          <w:rFonts w:ascii="Georgia" w:hAnsi="Georgia" w:cs="Arial"/>
          <w:sz w:val="22"/>
          <w:szCs w:val="22"/>
        </w:rPr>
        <w:t xml:space="preserve"> año 2014</w:t>
      </w:r>
      <w:r w:rsidR="006F1885" w:rsidRPr="00036D09">
        <w:rPr>
          <w:rFonts w:ascii="Georgia" w:hAnsi="Georgia" w:cs="Arial"/>
          <w:sz w:val="22"/>
          <w:szCs w:val="22"/>
        </w:rPr>
        <w:t xml:space="preserve"> de personas </w:t>
      </w:r>
      <w:r w:rsidRPr="00036D09">
        <w:rPr>
          <w:rFonts w:ascii="Georgia" w:hAnsi="Georgia" w:cs="Arial"/>
          <w:sz w:val="22"/>
          <w:szCs w:val="22"/>
        </w:rPr>
        <w:t>con discapacidad realizadas directamente por Fundación ONCE a través de la Asociación FSC Inserta y la Asociación FSC Discapacidad y que han tenido como resultado u</w:t>
      </w:r>
      <w:r w:rsidR="00F47EC7" w:rsidRPr="00036D09">
        <w:rPr>
          <w:rFonts w:ascii="Georgia" w:hAnsi="Georgia" w:cs="Arial"/>
          <w:sz w:val="22"/>
          <w:szCs w:val="22"/>
        </w:rPr>
        <w:t xml:space="preserve">n contrato de trabajo. </w:t>
      </w:r>
      <w:r w:rsidRPr="00036D09">
        <w:rPr>
          <w:rFonts w:ascii="Georgia" w:hAnsi="Georgia" w:cs="Arial"/>
          <w:sz w:val="22"/>
          <w:szCs w:val="22"/>
        </w:rPr>
        <w:t>No se contabilizan los contratos de trabajo que pudieran aparecer du</w:t>
      </w:r>
      <w:r w:rsidR="00F47EC7" w:rsidRPr="00036D09">
        <w:rPr>
          <w:rFonts w:ascii="Georgia" w:hAnsi="Georgia" w:cs="Arial"/>
          <w:sz w:val="22"/>
          <w:szCs w:val="22"/>
        </w:rPr>
        <w:t>plicados en otras categorías.</w:t>
      </w:r>
    </w:p>
    <w:p w:rsidR="00515115" w:rsidRPr="00036D09" w:rsidRDefault="00270EC0" w:rsidP="004975AB">
      <w:pPr>
        <w:pStyle w:val="Sangradetextonormal"/>
        <w:tabs>
          <w:tab w:val="clear" w:pos="567"/>
          <w:tab w:val="clear" w:pos="1134"/>
          <w:tab w:val="clear" w:pos="1588"/>
        </w:tabs>
        <w:spacing w:before="120" w:after="240"/>
        <w:ind w:left="561" w:firstLine="0"/>
        <w:rPr>
          <w:rFonts w:ascii="Georgia" w:hAnsi="Georgia" w:cs="Arial"/>
          <w:szCs w:val="22"/>
        </w:rPr>
      </w:pPr>
      <w:r w:rsidRPr="00036D09">
        <w:rPr>
          <w:rFonts w:ascii="Georgia" w:hAnsi="Georgia" w:cs="Arial"/>
          <w:szCs w:val="22"/>
        </w:rPr>
        <w:t>El alcance de la revisión ha sido del 100% de las intermediaciones realizadas por las asociaciones en todas sus Delegaciones</w:t>
      </w:r>
      <w:r w:rsidR="005E4161" w:rsidRPr="00036D09">
        <w:rPr>
          <w:rFonts w:ascii="Georgia" w:hAnsi="Georgia" w:cs="Arial"/>
          <w:szCs w:val="22"/>
        </w:rPr>
        <w:t xml:space="preserve"> Territoriales</w:t>
      </w:r>
      <w:r w:rsidRPr="00036D09">
        <w:rPr>
          <w:rFonts w:ascii="Georgia" w:hAnsi="Georgia" w:cs="Arial"/>
          <w:szCs w:val="22"/>
        </w:rPr>
        <w:t>.</w:t>
      </w:r>
    </w:p>
    <w:p w:rsidR="00875B64" w:rsidRPr="00294CC9" w:rsidRDefault="00515115" w:rsidP="00294CC9">
      <w:pPr>
        <w:spacing w:before="120" w:after="240"/>
        <w:ind w:left="561"/>
        <w:jc w:val="both"/>
        <w:rPr>
          <w:rFonts w:ascii="Georgia" w:hAnsi="Georgia" w:cs="Arial"/>
          <w:sz w:val="22"/>
          <w:szCs w:val="22"/>
          <w:lang w:val="es-ES_tradnl"/>
        </w:rPr>
      </w:pPr>
      <w:r w:rsidRPr="00036D09">
        <w:rPr>
          <w:rFonts w:ascii="Georgia" w:hAnsi="Georgia" w:cs="Arial"/>
          <w:sz w:val="22"/>
          <w:szCs w:val="22"/>
        </w:rPr>
        <w:t>Para validar el número total de intermediaciones laborales en las que han participado las asociaciones y que ha</w:t>
      </w:r>
      <w:r w:rsidR="00F47EC7" w:rsidRPr="00036D09">
        <w:rPr>
          <w:rFonts w:ascii="Georgia" w:hAnsi="Georgia" w:cs="Arial"/>
          <w:sz w:val="22"/>
          <w:szCs w:val="22"/>
        </w:rPr>
        <w:t xml:space="preserve">n dado lugar a una contratación, se </w:t>
      </w:r>
      <w:r w:rsidRPr="00036D09">
        <w:rPr>
          <w:rFonts w:ascii="Georgia" w:hAnsi="Georgia" w:cs="Arial"/>
          <w:sz w:val="22"/>
          <w:szCs w:val="22"/>
        </w:rPr>
        <w:t>ha procedido a realizar la verificación de la documentación en poder de las propias entidades, que constituye la evidencia justificativa de las intermediacione</w:t>
      </w:r>
      <w:r w:rsidR="000A629B" w:rsidRPr="00036D09">
        <w:rPr>
          <w:rFonts w:ascii="Georgia" w:hAnsi="Georgia" w:cs="Arial"/>
          <w:sz w:val="22"/>
          <w:szCs w:val="22"/>
        </w:rPr>
        <w:t xml:space="preserve">s </w:t>
      </w:r>
      <w:r w:rsidR="00875B64" w:rsidRPr="00036D09">
        <w:rPr>
          <w:rFonts w:ascii="Georgia" w:hAnsi="Georgia" w:cs="Arial"/>
          <w:sz w:val="22"/>
          <w:szCs w:val="22"/>
        </w:rPr>
        <w:t xml:space="preserve">realizadas </w:t>
      </w:r>
      <w:r w:rsidR="00E45937">
        <w:rPr>
          <w:rFonts w:ascii="Georgia" w:hAnsi="Georgia" w:cs="Arial"/>
          <w:sz w:val="22"/>
          <w:szCs w:val="22"/>
        </w:rPr>
        <w:t>en el ejercicio 2014</w:t>
      </w:r>
      <w:r w:rsidRPr="00036D09">
        <w:rPr>
          <w:rFonts w:ascii="Georgia" w:hAnsi="Georgia" w:cs="Arial"/>
          <w:sz w:val="22"/>
          <w:szCs w:val="22"/>
        </w:rPr>
        <w:t xml:space="preserve">. </w:t>
      </w:r>
      <w:r w:rsidR="00445C5B">
        <w:rPr>
          <w:rFonts w:ascii="Georgia" w:hAnsi="Georgia" w:cs="Arial"/>
          <w:sz w:val="22"/>
          <w:szCs w:val="22"/>
        </w:rPr>
        <w:t>En el presente ejercicio,</w:t>
      </w:r>
      <w:r w:rsidR="003A7FAE">
        <w:rPr>
          <w:rFonts w:ascii="Georgia" w:hAnsi="Georgia" w:cs="Arial"/>
          <w:sz w:val="22"/>
          <w:szCs w:val="22"/>
        </w:rPr>
        <w:t xml:space="preserve"> se ha puesto en marcha la web Por Talento</w:t>
      </w:r>
      <w:r w:rsidR="00D24B16">
        <w:rPr>
          <w:rFonts w:ascii="Georgia" w:hAnsi="Georgia" w:cs="Arial"/>
          <w:sz w:val="22"/>
          <w:szCs w:val="22"/>
        </w:rPr>
        <w:t xml:space="preserve">, una plataforma de empleo y formación en la que los empresarios pueden ejecutar el ciclo completo de la contratación de cada trabajador, quedando la confirmación de cada contrato emitida por el empresario registrada en el portal. </w:t>
      </w:r>
      <w:r w:rsidR="00D52136">
        <w:rPr>
          <w:rFonts w:ascii="Georgia" w:hAnsi="Georgia" w:cs="Arial"/>
          <w:sz w:val="22"/>
          <w:szCs w:val="22"/>
        </w:rPr>
        <w:t xml:space="preserve">En este sentido, hay una parte de las contrataciones a verificar, concretamente el 22% del total computado que proceden del portal. </w:t>
      </w:r>
      <w:r w:rsidR="00D24B16">
        <w:rPr>
          <w:rFonts w:ascii="Georgia" w:hAnsi="Georgia" w:cs="Arial"/>
          <w:sz w:val="22"/>
          <w:szCs w:val="22"/>
        </w:rPr>
        <w:t xml:space="preserve">En virtud de estas circunstancias, se ha adaptado el procedimiento de comprobación en función del </w:t>
      </w:r>
      <w:r w:rsidR="00D52136">
        <w:rPr>
          <w:rFonts w:ascii="Georgia" w:hAnsi="Georgia" w:cs="Arial"/>
          <w:sz w:val="22"/>
          <w:szCs w:val="22"/>
        </w:rPr>
        <w:t xml:space="preserve">origen de la información, ya que </w:t>
      </w:r>
      <w:r w:rsidR="00445C5B">
        <w:rPr>
          <w:rFonts w:ascii="Georgia" w:hAnsi="Georgia" w:cs="Arial"/>
          <w:sz w:val="22"/>
          <w:szCs w:val="22"/>
        </w:rPr>
        <w:t xml:space="preserve">se ha dispuesto de dos modalidades de confirmación, por una parte la tradicional, consistente </w:t>
      </w:r>
      <w:r w:rsidRPr="00036D09">
        <w:rPr>
          <w:rFonts w:ascii="Georgia" w:hAnsi="Georgia" w:cs="Arial"/>
          <w:sz w:val="22"/>
          <w:szCs w:val="22"/>
          <w:lang w:val="es-ES_tradnl"/>
        </w:rPr>
        <w:t>en la confirmación escrita, firmada y sellada de la contratación rec</w:t>
      </w:r>
      <w:r w:rsidR="00824CCA">
        <w:rPr>
          <w:rFonts w:ascii="Georgia" w:hAnsi="Georgia" w:cs="Arial"/>
          <w:sz w:val="22"/>
          <w:szCs w:val="22"/>
          <w:lang w:val="es-ES_tradnl"/>
        </w:rPr>
        <w:t>ibida de la empresa contratante y por otra parte se ha dispuesto de la confirmación procedente de la comunicación de los datos de la contratación introducida por la empresa en el Portal Por</w:t>
      </w:r>
      <w:r w:rsidR="005C05EB">
        <w:rPr>
          <w:rFonts w:ascii="Georgia" w:hAnsi="Georgia" w:cs="Arial"/>
          <w:sz w:val="22"/>
          <w:szCs w:val="22"/>
          <w:lang w:val="es-ES_tradnl"/>
        </w:rPr>
        <w:t xml:space="preserve"> </w:t>
      </w:r>
      <w:r w:rsidR="00824CCA">
        <w:rPr>
          <w:rFonts w:ascii="Georgia" w:hAnsi="Georgia" w:cs="Arial"/>
          <w:sz w:val="22"/>
          <w:szCs w:val="22"/>
          <w:lang w:val="es-ES_tradnl"/>
        </w:rPr>
        <w:t xml:space="preserve">Talento. Respecto a esta última y con el fin de </w:t>
      </w:r>
      <w:r w:rsidR="00D52136">
        <w:rPr>
          <w:rFonts w:ascii="Georgia" w:hAnsi="Georgia" w:cs="Arial"/>
          <w:sz w:val="22"/>
          <w:szCs w:val="22"/>
          <w:lang w:val="es-ES_tradnl"/>
        </w:rPr>
        <w:t>garantizar que</w:t>
      </w:r>
      <w:r w:rsidR="00824CCA">
        <w:rPr>
          <w:rFonts w:ascii="Georgia" w:hAnsi="Georgia" w:cs="Arial"/>
          <w:sz w:val="22"/>
          <w:szCs w:val="22"/>
          <w:lang w:val="es-ES_tradnl"/>
        </w:rPr>
        <w:t xml:space="preserve"> la información</w:t>
      </w:r>
      <w:r w:rsidR="00D52136">
        <w:rPr>
          <w:rFonts w:ascii="Georgia" w:hAnsi="Georgia" w:cs="Arial"/>
          <w:sz w:val="22"/>
          <w:szCs w:val="22"/>
          <w:lang w:val="es-ES_tradnl"/>
        </w:rPr>
        <w:t xml:space="preserve"> facilitada tiene su origen en un tercero, concretamente el empresario contratante</w:t>
      </w:r>
      <w:r w:rsidR="00824CCA">
        <w:rPr>
          <w:rFonts w:ascii="Georgia" w:hAnsi="Georgia" w:cs="Arial"/>
          <w:sz w:val="22"/>
          <w:szCs w:val="22"/>
          <w:lang w:val="es-ES_tradnl"/>
        </w:rPr>
        <w:t xml:space="preserve">, se ha procedido a efectuar el </w:t>
      </w:r>
      <w:r w:rsidR="00824CCA" w:rsidRPr="00824CCA">
        <w:rPr>
          <w:rFonts w:ascii="Georgia" w:hAnsi="Georgia" w:cs="Arial"/>
          <w:sz w:val="22"/>
          <w:szCs w:val="22"/>
          <w:lang w:val="es-ES_tradnl"/>
        </w:rPr>
        <w:t>seguimiento y control de</w:t>
      </w:r>
      <w:r w:rsidR="005C05EB">
        <w:rPr>
          <w:rFonts w:ascii="Georgia" w:hAnsi="Georgia" w:cs="Arial"/>
          <w:sz w:val="22"/>
          <w:szCs w:val="22"/>
          <w:lang w:val="es-ES_tradnl"/>
        </w:rPr>
        <w:t xml:space="preserve"> una muestra de </w:t>
      </w:r>
      <w:r w:rsidR="00824CCA" w:rsidRPr="00824CCA">
        <w:rPr>
          <w:rFonts w:ascii="Georgia" w:hAnsi="Georgia" w:cs="Arial"/>
          <w:sz w:val="22"/>
          <w:szCs w:val="22"/>
          <w:lang w:val="es-ES_tradnl"/>
        </w:rPr>
        <w:t>las transaccion</w:t>
      </w:r>
      <w:r w:rsidR="00824CCA">
        <w:rPr>
          <w:rFonts w:ascii="Georgia" w:hAnsi="Georgia" w:cs="Arial"/>
          <w:sz w:val="22"/>
          <w:szCs w:val="22"/>
          <w:lang w:val="es-ES_tradnl"/>
        </w:rPr>
        <w:t xml:space="preserve">es electrónicas generadas </w:t>
      </w:r>
      <w:r w:rsidR="00824CCA" w:rsidRPr="00824CCA">
        <w:rPr>
          <w:rFonts w:ascii="Georgia" w:hAnsi="Georgia" w:cs="Arial"/>
          <w:sz w:val="22"/>
          <w:szCs w:val="22"/>
          <w:lang w:val="es-ES_tradnl"/>
        </w:rPr>
        <w:t xml:space="preserve">por los diferentes clientes que acceden a cumplimentar contratos en la web de  </w:t>
      </w:r>
      <w:hyperlink r:id="rId13" w:history="1">
        <w:r w:rsidR="00D52136" w:rsidRPr="008B699C">
          <w:rPr>
            <w:rStyle w:val="Hipervnculo"/>
            <w:rFonts w:ascii="Georgia" w:hAnsi="Georgia" w:cs="Arial"/>
            <w:sz w:val="22"/>
            <w:szCs w:val="22"/>
            <w:lang w:val="es-ES_tradnl"/>
          </w:rPr>
          <w:t>www.portalento.es</w:t>
        </w:r>
      </w:hyperlink>
      <w:r w:rsidR="003540B7">
        <w:rPr>
          <w:rFonts w:ascii="Georgia" w:hAnsi="Georgia" w:cs="Arial"/>
          <w:sz w:val="22"/>
          <w:szCs w:val="22"/>
          <w:lang w:val="es-ES_tradnl"/>
        </w:rPr>
        <w:t xml:space="preserve">, verificando los </w:t>
      </w:r>
      <w:proofErr w:type="spellStart"/>
      <w:r w:rsidR="003540B7">
        <w:rPr>
          <w:rFonts w:ascii="Georgia" w:hAnsi="Georgia" w:cs="Arial"/>
          <w:sz w:val="22"/>
          <w:szCs w:val="22"/>
          <w:lang w:val="es-ES_tradnl"/>
        </w:rPr>
        <w:t>IP´s</w:t>
      </w:r>
      <w:proofErr w:type="spellEnd"/>
      <w:r w:rsidR="003540B7">
        <w:rPr>
          <w:rFonts w:ascii="Georgia" w:hAnsi="Georgia" w:cs="Arial"/>
          <w:sz w:val="22"/>
          <w:szCs w:val="22"/>
          <w:lang w:val="es-ES_tradnl"/>
        </w:rPr>
        <w:t xml:space="preserve"> y el Log vinculados a los accesos registrados </w:t>
      </w:r>
      <w:r w:rsidR="00553C9A">
        <w:rPr>
          <w:rFonts w:ascii="Georgia" w:hAnsi="Georgia" w:cs="Arial"/>
          <w:sz w:val="22"/>
          <w:szCs w:val="22"/>
          <w:lang w:val="es-ES_tradnl"/>
        </w:rPr>
        <w:t xml:space="preserve">y que constituyen el soporte de la </w:t>
      </w:r>
      <w:r w:rsidR="003540B7">
        <w:rPr>
          <w:rFonts w:ascii="Georgia" w:hAnsi="Georgia" w:cs="Arial"/>
          <w:sz w:val="22"/>
          <w:szCs w:val="22"/>
          <w:lang w:val="es-ES_tradnl"/>
        </w:rPr>
        <w:t>comunicaci</w:t>
      </w:r>
      <w:r w:rsidR="00553C9A">
        <w:rPr>
          <w:rFonts w:ascii="Georgia" w:hAnsi="Georgia" w:cs="Arial"/>
          <w:sz w:val="22"/>
          <w:szCs w:val="22"/>
          <w:lang w:val="es-ES_tradnl"/>
        </w:rPr>
        <w:t xml:space="preserve">ón </w:t>
      </w:r>
      <w:r w:rsidR="003540B7">
        <w:rPr>
          <w:rFonts w:ascii="Georgia" w:hAnsi="Georgia" w:cs="Arial"/>
          <w:sz w:val="22"/>
          <w:szCs w:val="22"/>
          <w:lang w:val="es-ES_tradnl"/>
        </w:rPr>
        <w:t xml:space="preserve"> de</w:t>
      </w:r>
      <w:r w:rsidR="00553C9A">
        <w:rPr>
          <w:rFonts w:ascii="Georgia" w:hAnsi="Georgia" w:cs="Arial"/>
          <w:sz w:val="22"/>
          <w:szCs w:val="22"/>
          <w:lang w:val="es-ES_tradnl"/>
        </w:rPr>
        <w:t xml:space="preserve"> cada contratación</w:t>
      </w:r>
      <w:r w:rsidR="003540B7">
        <w:rPr>
          <w:rFonts w:ascii="Georgia" w:hAnsi="Georgia" w:cs="Arial"/>
          <w:sz w:val="22"/>
          <w:szCs w:val="22"/>
          <w:lang w:val="es-ES_tradnl"/>
        </w:rPr>
        <w:t xml:space="preserve">. </w:t>
      </w:r>
    </w:p>
    <w:p w:rsidR="00270EC0" w:rsidRPr="00036D09" w:rsidRDefault="006732B3" w:rsidP="006732B3">
      <w:pPr>
        <w:pStyle w:val="Prrafodelista"/>
        <w:numPr>
          <w:ilvl w:val="0"/>
          <w:numId w:val="36"/>
        </w:numPr>
        <w:spacing w:before="120" w:after="240"/>
        <w:jc w:val="both"/>
        <w:rPr>
          <w:rFonts w:ascii="Georgia" w:hAnsi="Georgia" w:cs="Arial"/>
          <w:b/>
          <w:sz w:val="22"/>
          <w:szCs w:val="22"/>
          <w:lang w:val="es-ES_tradnl"/>
        </w:rPr>
      </w:pPr>
      <w:r w:rsidRPr="00036D09">
        <w:rPr>
          <w:rFonts w:ascii="Georgia" w:hAnsi="Georgia" w:cs="Arial"/>
          <w:b/>
          <w:sz w:val="22"/>
          <w:szCs w:val="22"/>
          <w:lang w:val="es-ES_tradnl"/>
        </w:rPr>
        <w:t>P</w:t>
      </w:r>
      <w:r w:rsidR="00270EC0" w:rsidRPr="00036D09">
        <w:rPr>
          <w:rFonts w:ascii="Georgia" w:hAnsi="Georgia" w:cs="Arial"/>
          <w:b/>
          <w:bCs/>
          <w:sz w:val="22"/>
          <w:szCs w:val="22"/>
        </w:rPr>
        <w:t>lazas ocupacionales</w:t>
      </w:r>
    </w:p>
    <w:p w:rsidR="00515115" w:rsidRPr="00036D09" w:rsidRDefault="00515115" w:rsidP="00270EC0">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La cifra verificada corresponde al aumento bruto en el número de plazas ocupacionales que, durante el año 201</w:t>
      </w:r>
      <w:r w:rsidR="00227A39">
        <w:rPr>
          <w:rFonts w:ascii="Georgia" w:hAnsi="Georgia" w:cs="Arial"/>
          <w:szCs w:val="22"/>
        </w:rPr>
        <w:t>4</w:t>
      </w:r>
      <w:r w:rsidRPr="00036D09">
        <w:rPr>
          <w:rFonts w:ascii="Georgia" w:hAnsi="Georgia" w:cs="Arial"/>
          <w:szCs w:val="22"/>
        </w:rPr>
        <w:t>, han sido comunicadas por primera vez a Fundación ONCE.</w:t>
      </w:r>
    </w:p>
    <w:p w:rsidR="0018018D" w:rsidRDefault="0018018D" w:rsidP="0018018D">
      <w:pPr>
        <w:pStyle w:val="Sangradetextonormal"/>
        <w:tabs>
          <w:tab w:val="clear" w:pos="567"/>
          <w:tab w:val="clear" w:pos="1134"/>
          <w:tab w:val="clear" w:pos="1588"/>
        </w:tabs>
        <w:spacing w:before="120" w:after="240"/>
        <w:ind w:left="0" w:firstLine="0"/>
        <w:rPr>
          <w:rFonts w:ascii="Georgia" w:hAnsi="Georgia" w:cs="Arial"/>
          <w:szCs w:val="22"/>
        </w:rPr>
      </w:pPr>
      <w:r w:rsidRPr="00036D09">
        <w:rPr>
          <w:rFonts w:ascii="Georgia" w:hAnsi="Georgia" w:cs="Arial"/>
          <w:szCs w:val="22"/>
        </w:rPr>
        <w:t>Para verificar el número de personas con discapacidad computadas en el presente ejercicio como usuarios de plazas ocupacionales, hemos procedido a analizar y validar la información disponible en Fundación ONCE relativa a sus cifras de crecimiento de plazas ocupacionales y que ha</w:t>
      </w:r>
      <w:r>
        <w:rPr>
          <w:rFonts w:ascii="Georgia" w:hAnsi="Georgia" w:cs="Arial"/>
          <w:szCs w:val="22"/>
        </w:rPr>
        <w:t>n</w:t>
      </w:r>
      <w:r w:rsidRPr="00036D09">
        <w:rPr>
          <w:rFonts w:ascii="Georgia" w:hAnsi="Georgia" w:cs="Arial"/>
          <w:szCs w:val="22"/>
        </w:rPr>
        <w:t xml:space="preserve"> sido comunicada</w:t>
      </w:r>
      <w:r>
        <w:rPr>
          <w:rFonts w:ascii="Georgia" w:hAnsi="Georgia" w:cs="Arial"/>
          <w:szCs w:val="22"/>
        </w:rPr>
        <w:t>s</w:t>
      </w:r>
      <w:r w:rsidRPr="00036D09">
        <w:rPr>
          <w:rFonts w:ascii="Georgia" w:hAnsi="Georgia" w:cs="Arial"/>
          <w:szCs w:val="22"/>
        </w:rPr>
        <w:t xml:space="preserve"> por la</w:t>
      </w:r>
      <w:r>
        <w:rPr>
          <w:rFonts w:ascii="Georgia" w:hAnsi="Georgia" w:cs="Arial"/>
          <w:szCs w:val="22"/>
        </w:rPr>
        <w:t>s</w:t>
      </w:r>
      <w:r w:rsidRPr="00036D09">
        <w:rPr>
          <w:rFonts w:ascii="Georgia" w:hAnsi="Georgia" w:cs="Arial"/>
          <w:szCs w:val="22"/>
        </w:rPr>
        <w:t xml:space="preserve"> propia</w:t>
      </w:r>
      <w:r>
        <w:rPr>
          <w:rFonts w:ascii="Georgia" w:hAnsi="Georgia" w:cs="Arial"/>
          <w:szCs w:val="22"/>
        </w:rPr>
        <w:t>s</w:t>
      </w:r>
      <w:r w:rsidRPr="00036D09">
        <w:rPr>
          <w:rFonts w:ascii="Georgia" w:hAnsi="Georgia" w:cs="Arial"/>
          <w:szCs w:val="22"/>
        </w:rPr>
        <w:t xml:space="preserve"> entidad</w:t>
      </w:r>
      <w:r>
        <w:rPr>
          <w:rFonts w:ascii="Georgia" w:hAnsi="Georgia" w:cs="Arial"/>
          <w:szCs w:val="22"/>
        </w:rPr>
        <w:t>es</w:t>
      </w:r>
      <w:r w:rsidRPr="00036D09">
        <w:rPr>
          <w:rFonts w:ascii="Georgia" w:hAnsi="Georgia" w:cs="Arial"/>
          <w:szCs w:val="22"/>
        </w:rPr>
        <w:t xml:space="preserve"> en este ejercicio.</w:t>
      </w:r>
    </w:p>
    <w:p w:rsidR="00F30E01" w:rsidRDefault="00F30E01" w:rsidP="0018018D">
      <w:pPr>
        <w:pStyle w:val="Sangradetextonormal"/>
        <w:tabs>
          <w:tab w:val="clear" w:pos="567"/>
          <w:tab w:val="clear" w:pos="1134"/>
          <w:tab w:val="clear" w:pos="1588"/>
        </w:tabs>
        <w:spacing w:before="120" w:after="240"/>
        <w:ind w:left="0" w:firstLine="0"/>
        <w:rPr>
          <w:rFonts w:ascii="Georgia" w:hAnsi="Georgia" w:cs="Arial"/>
          <w:szCs w:val="22"/>
        </w:rPr>
      </w:pPr>
    </w:p>
    <w:p w:rsidR="0015058F" w:rsidRDefault="0015058F" w:rsidP="00445C5B">
      <w:pPr>
        <w:pStyle w:val="Sangradetextonormal"/>
        <w:tabs>
          <w:tab w:val="clear" w:pos="567"/>
          <w:tab w:val="clear" w:pos="1134"/>
          <w:tab w:val="clear" w:pos="1588"/>
        </w:tabs>
        <w:spacing w:before="120" w:after="240"/>
        <w:ind w:left="0" w:firstLine="0"/>
        <w:rPr>
          <w:rFonts w:ascii="Georgia" w:hAnsi="Georgia"/>
        </w:rPr>
      </w:pPr>
    </w:p>
    <w:p w:rsidR="00264217" w:rsidRDefault="00264217" w:rsidP="00445C5B">
      <w:pPr>
        <w:pStyle w:val="Sangradetextonormal"/>
        <w:tabs>
          <w:tab w:val="clear" w:pos="567"/>
          <w:tab w:val="clear" w:pos="1134"/>
          <w:tab w:val="clear" w:pos="1588"/>
        </w:tabs>
        <w:spacing w:before="120" w:after="240"/>
        <w:ind w:left="0" w:firstLine="0"/>
        <w:rPr>
          <w:rFonts w:ascii="Georgia" w:hAnsi="Georgia"/>
        </w:rPr>
      </w:pPr>
    </w:p>
    <w:p w:rsidR="00445C5B" w:rsidRPr="00586ED0" w:rsidRDefault="00445C5B" w:rsidP="00445C5B">
      <w:pPr>
        <w:pStyle w:val="Sangradetextonormal"/>
        <w:tabs>
          <w:tab w:val="clear" w:pos="567"/>
          <w:tab w:val="clear" w:pos="1134"/>
          <w:tab w:val="clear" w:pos="1588"/>
        </w:tabs>
        <w:spacing w:before="120" w:after="240"/>
        <w:ind w:left="0" w:firstLine="0"/>
        <w:rPr>
          <w:rFonts w:ascii="Georgia" w:hAnsi="Georgia"/>
        </w:rPr>
      </w:pPr>
      <w:r>
        <w:rPr>
          <w:rFonts w:ascii="Georgia" w:hAnsi="Georgia"/>
        </w:rPr>
        <w:t xml:space="preserve">En el presente ejercicio se ha iniciado el proceso de implantación de la herramienta SIRIS donde las entidades introducen la información trimestral de las plazas que comunican a Fundación ONCE.  En virtud de este nuevo sistema de recepción de los datos, se ha procedido a efectuar, por parte de un especialista de nuestro área de sistemas, una revisión del sistema para validar que la información procede efectivamente de las entidades terceras, habiendo comprobado </w:t>
      </w:r>
      <w:r w:rsidR="00B15CE9">
        <w:rPr>
          <w:rFonts w:ascii="Georgia" w:hAnsi="Georgia"/>
        </w:rPr>
        <w:t xml:space="preserve">para una muestra de registros, </w:t>
      </w:r>
      <w:r w:rsidRPr="00586ED0">
        <w:rPr>
          <w:rFonts w:ascii="Georgia" w:hAnsi="Georgia"/>
        </w:rPr>
        <w:t xml:space="preserve">que las </w:t>
      </w:r>
      <w:proofErr w:type="spellStart"/>
      <w:r w:rsidRPr="00586ED0">
        <w:rPr>
          <w:rFonts w:ascii="Georgia" w:hAnsi="Georgia"/>
        </w:rPr>
        <w:t>IP's</w:t>
      </w:r>
      <w:proofErr w:type="spellEnd"/>
      <w:r w:rsidRPr="00586ED0">
        <w:rPr>
          <w:rFonts w:ascii="Georgia" w:hAnsi="Georgia"/>
        </w:rPr>
        <w:t xml:space="preserve"> y los usuarios por los que se han cone</w:t>
      </w:r>
      <w:r w:rsidR="00B15CE9">
        <w:rPr>
          <w:rFonts w:ascii="Georgia" w:hAnsi="Georgia"/>
        </w:rPr>
        <w:t>ctado al sistema</w:t>
      </w:r>
      <w:r>
        <w:rPr>
          <w:rFonts w:ascii="Georgia" w:hAnsi="Georgia"/>
        </w:rPr>
        <w:t xml:space="preserve"> son correctos.</w:t>
      </w:r>
    </w:p>
    <w:p w:rsidR="00450E16" w:rsidRPr="00036D09" w:rsidRDefault="004E5941" w:rsidP="00515115">
      <w:pPr>
        <w:pStyle w:val="Sangradetextonormal"/>
        <w:tabs>
          <w:tab w:val="clear" w:pos="567"/>
          <w:tab w:val="clear" w:pos="1134"/>
          <w:tab w:val="clear" w:pos="1588"/>
        </w:tabs>
        <w:spacing w:before="120" w:after="240"/>
        <w:ind w:left="0" w:firstLine="0"/>
        <w:rPr>
          <w:rFonts w:ascii="Georgia" w:hAnsi="Georgia" w:cs="Arial"/>
          <w:szCs w:val="22"/>
        </w:rPr>
      </w:pPr>
      <w:r>
        <w:rPr>
          <w:rFonts w:ascii="Georgia" w:hAnsi="Georgia"/>
        </w:rPr>
        <w:t>Adicionalmente, s</w:t>
      </w:r>
      <w:r w:rsidR="00450E16" w:rsidRPr="00036D09">
        <w:rPr>
          <w:rFonts w:ascii="Georgia" w:hAnsi="Georgia"/>
        </w:rPr>
        <w:t xml:space="preserve">e ha procedido a realizar una </w:t>
      </w:r>
      <w:proofErr w:type="spellStart"/>
      <w:r w:rsidR="00450E16" w:rsidRPr="00036D09">
        <w:rPr>
          <w:rFonts w:ascii="Georgia" w:hAnsi="Georgia"/>
        </w:rPr>
        <w:t>circularización</w:t>
      </w:r>
      <w:proofErr w:type="spellEnd"/>
      <w:r w:rsidR="00450E16" w:rsidRPr="00036D09">
        <w:rPr>
          <w:rFonts w:ascii="Georgia" w:hAnsi="Georgia"/>
        </w:rPr>
        <w:t xml:space="preserve"> respecto a una muestra de entidades, que representan un porcentaje del </w:t>
      </w:r>
      <w:r w:rsidR="00E45937">
        <w:rPr>
          <w:rFonts w:ascii="Georgia" w:hAnsi="Georgia"/>
        </w:rPr>
        <w:t>15,58</w:t>
      </w:r>
      <w:r w:rsidR="00450E16" w:rsidRPr="00036D09">
        <w:rPr>
          <w:rFonts w:ascii="Georgia" w:hAnsi="Georgia"/>
        </w:rPr>
        <w:t xml:space="preserve">% respecto a la cifra de </w:t>
      </w:r>
      <w:r w:rsidR="00450E16">
        <w:rPr>
          <w:rFonts w:ascii="Georgia" w:hAnsi="Georgia"/>
        </w:rPr>
        <w:t>plazas computada</w:t>
      </w:r>
      <w:r w:rsidR="00E45937">
        <w:rPr>
          <w:rFonts w:ascii="Georgia" w:hAnsi="Georgia"/>
        </w:rPr>
        <w:t>s</w:t>
      </w:r>
      <w:r w:rsidR="00E45937" w:rsidRPr="00036D09">
        <w:rPr>
          <w:rFonts w:ascii="Georgia" w:hAnsi="Georgia"/>
        </w:rPr>
        <w:t xml:space="preserve">, mediante la que se ha obtenido </w:t>
      </w:r>
      <w:r w:rsidR="00E45937">
        <w:rPr>
          <w:rFonts w:ascii="Georgia" w:hAnsi="Georgia"/>
        </w:rPr>
        <w:t xml:space="preserve">su </w:t>
      </w:r>
      <w:r w:rsidR="00E45937" w:rsidRPr="00036D09">
        <w:rPr>
          <w:rFonts w:ascii="Georgia" w:hAnsi="Georgia"/>
        </w:rPr>
        <w:t>confirmación de</w:t>
      </w:r>
      <w:r w:rsidR="00E45937">
        <w:rPr>
          <w:rFonts w:ascii="Georgia" w:hAnsi="Georgia"/>
        </w:rPr>
        <w:t xml:space="preserve"> la exactitud de los datos reflejados en la aplicación </w:t>
      </w:r>
      <w:r w:rsidR="00E45937" w:rsidRPr="00036D09">
        <w:rPr>
          <w:rFonts w:ascii="Georgia" w:hAnsi="Georgia"/>
        </w:rPr>
        <w:t>de Fundación ONCE.</w:t>
      </w:r>
    </w:p>
    <w:p w:rsidR="006732B3" w:rsidRPr="00036D09" w:rsidRDefault="00515115" w:rsidP="00270EC0">
      <w:pPr>
        <w:spacing w:before="120" w:after="240"/>
        <w:jc w:val="both"/>
        <w:rPr>
          <w:rFonts w:ascii="Georgia" w:hAnsi="Georgia" w:cs="Arial"/>
          <w:sz w:val="22"/>
          <w:szCs w:val="22"/>
        </w:rPr>
      </w:pPr>
      <w:r w:rsidRPr="00036D09">
        <w:rPr>
          <w:rFonts w:ascii="Georgia" w:hAnsi="Georgia" w:cs="Arial"/>
          <w:sz w:val="22"/>
          <w:szCs w:val="22"/>
        </w:rPr>
        <w:t>En aquellos casos en los que las plazas reportadas</w:t>
      </w:r>
      <w:r w:rsidR="001E2787">
        <w:rPr>
          <w:rFonts w:ascii="Georgia" w:hAnsi="Georgia" w:cs="Arial"/>
          <w:sz w:val="22"/>
          <w:szCs w:val="22"/>
        </w:rPr>
        <w:t xml:space="preserve"> en 2014</w:t>
      </w:r>
      <w:r w:rsidRPr="00036D09">
        <w:rPr>
          <w:rFonts w:ascii="Georgia" w:hAnsi="Georgia" w:cs="Arial"/>
          <w:sz w:val="22"/>
          <w:szCs w:val="22"/>
        </w:rPr>
        <w:t xml:space="preserve"> hagan referencia a periodos anteriores al ejercicio actual se ha procedido a verificar mediante la revisión de la documentación disponible que dichas plazas no fueron computadas en ejercicios anteriores y que por lo tanto están siendo computadas en este ejercicio por primera vez.</w:t>
      </w:r>
    </w:p>
    <w:p w:rsidR="00270EC0" w:rsidRPr="00036D09" w:rsidRDefault="006732B3" w:rsidP="006732B3">
      <w:pPr>
        <w:pStyle w:val="Prrafodelista"/>
        <w:numPr>
          <w:ilvl w:val="0"/>
          <w:numId w:val="36"/>
        </w:numPr>
        <w:spacing w:before="120" w:after="240"/>
        <w:jc w:val="both"/>
        <w:rPr>
          <w:rFonts w:ascii="Georgia" w:hAnsi="Georgia" w:cs="Arial"/>
          <w:b/>
          <w:sz w:val="22"/>
          <w:szCs w:val="22"/>
          <w:lang w:val="es-ES_tradnl"/>
        </w:rPr>
      </w:pPr>
      <w:r w:rsidRPr="00036D09">
        <w:rPr>
          <w:rFonts w:ascii="Georgia" w:hAnsi="Georgia" w:cs="Arial"/>
          <w:b/>
          <w:sz w:val="22"/>
          <w:szCs w:val="22"/>
          <w:lang w:val="es-ES_tradnl"/>
        </w:rPr>
        <w:t>F</w:t>
      </w:r>
      <w:r w:rsidR="00270EC0" w:rsidRPr="00036D09">
        <w:rPr>
          <w:rFonts w:ascii="Georgia" w:hAnsi="Georgia" w:cs="Arial"/>
          <w:b/>
          <w:sz w:val="22"/>
          <w:szCs w:val="22"/>
          <w:lang w:val="es-ES_tradnl"/>
        </w:rPr>
        <w:t>ormación</w:t>
      </w:r>
    </w:p>
    <w:p w:rsidR="00515115" w:rsidRPr="00036D09" w:rsidRDefault="00515115" w:rsidP="00515115">
      <w:pPr>
        <w:spacing w:before="120" w:after="240"/>
        <w:jc w:val="both"/>
        <w:rPr>
          <w:rFonts w:ascii="Georgia" w:hAnsi="Georgia" w:cs="Arial"/>
          <w:sz w:val="22"/>
          <w:szCs w:val="22"/>
        </w:rPr>
      </w:pPr>
      <w:r w:rsidRPr="00036D09">
        <w:rPr>
          <w:rFonts w:ascii="Georgia" w:hAnsi="Georgia" w:cs="Arial"/>
          <w:sz w:val="22"/>
          <w:szCs w:val="22"/>
        </w:rPr>
        <w:t xml:space="preserve">Para desarrollar nuestro trabajo de certificación de la cifra registrada de cursos impartidos y de beneficiarios finales asistentes a los mismos se han considerado las acciones de formación ocupacional y formación continua, desarrolladas en este ejercicio directamente por la Fundación ONCE a través de la Asociación FSC Inserta y la Asociación FSC Discapacidad en el primer caso, y por la propia Fundación ONCE y sus Entidades Dependientes </w:t>
      </w:r>
      <w:r w:rsidR="00450E16">
        <w:rPr>
          <w:rFonts w:ascii="Georgia" w:hAnsi="Georgia" w:cs="Arial"/>
          <w:sz w:val="22"/>
          <w:szCs w:val="22"/>
        </w:rPr>
        <w:t xml:space="preserve">en </w:t>
      </w:r>
      <w:r w:rsidRPr="00036D09">
        <w:rPr>
          <w:rFonts w:ascii="Georgia" w:hAnsi="Georgia" w:cs="Arial"/>
          <w:sz w:val="22"/>
          <w:szCs w:val="22"/>
        </w:rPr>
        <w:t>el segundo.</w:t>
      </w:r>
    </w:p>
    <w:p w:rsidR="0079365B" w:rsidRPr="001E2787" w:rsidRDefault="00515115" w:rsidP="001E2787">
      <w:pPr>
        <w:spacing w:before="120" w:after="240"/>
        <w:jc w:val="both"/>
        <w:rPr>
          <w:rFonts w:ascii="Georgia" w:hAnsi="Georgia" w:cs="Arial"/>
          <w:sz w:val="22"/>
          <w:szCs w:val="22"/>
        </w:rPr>
      </w:pPr>
      <w:r w:rsidRPr="00036D09">
        <w:rPr>
          <w:rFonts w:ascii="Georgia" w:hAnsi="Georgia" w:cs="Arial"/>
          <w:sz w:val="22"/>
          <w:szCs w:val="22"/>
        </w:rPr>
        <w:t>En el caso de la formación ocupacional, los procedimientos utilizados, y consecuentemente el alcance de nuestro trabajo ha consistido en la verificación de las actas de control y seguimiento de cursos, debidamente firmadas por los alumnos, y la confirmación telefónica de la impartición de los cursos, así como de otras características de los mismos.</w:t>
      </w:r>
    </w:p>
    <w:p w:rsidR="0015058F" w:rsidRDefault="00515115" w:rsidP="00515115">
      <w:pPr>
        <w:pStyle w:val="Textoindependiente2"/>
        <w:tabs>
          <w:tab w:val="clear" w:pos="567"/>
          <w:tab w:val="clear" w:pos="1134"/>
          <w:tab w:val="clear" w:pos="1588"/>
        </w:tabs>
        <w:spacing w:before="120" w:after="240"/>
        <w:rPr>
          <w:rFonts w:ascii="Georgia" w:hAnsi="Georgia" w:cs="Arial"/>
          <w:szCs w:val="22"/>
        </w:rPr>
      </w:pPr>
      <w:r w:rsidRPr="00003940">
        <w:rPr>
          <w:rFonts w:ascii="Georgia" w:hAnsi="Georgia" w:cs="Arial"/>
          <w:szCs w:val="22"/>
        </w:rPr>
        <w:t xml:space="preserve">El procedimiento de análisis de estas actividades formativas fue la selección previa de una muestra del </w:t>
      </w:r>
      <w:r w:rsidR="00EA7F62" w:rsidRPr="00003940">
        <w:rPr>
          <w:rFonts w:ascii="Georgia" w:hAnsi="Georgia" w:cs="Arial"/>
          <w:szCs w:val="22"/>
        </w:rPr>
        <w:t>1</w:t>
      </w:r>
      <w:r w:rsidR="001E2787">
        <w:rPr>
          <w:rFonts w:ascii="Georgia" w:hAnsi="Georgia" w:cs="Arial"/>
          <w:szCs w:val="22"/>
        </w:rPr>
        <w:t>1,64</w:t>
      </w:r>
      <w:r w:rsidRPr="00003940">
        <w:rPr>
          <w:rFonts w:ascii="Georgia" w:hAnsi="Georgia" w:cs="Arial"/>
          <w:szCs w:val="22"/>
        </w:rPr>
        <w:t xml:space="preserve">% de los cursos realizados de formación ocupacional, </w:t>
      </w:r>
      <w:r w:rsidR="00EA7F62" w:rsidRPr="00003940">
        <w:rPr>
          <w:rFonts w:ascii="Georgia" w:hAnsi="Georgia" w:cs="Arial"/>
          <w:szCs w:val="22"/>
        </w:rPr>
        <w:t xml:space="preserve">que a su vez representa el </w:t>
      </w:r>
      <w:r w:rsidR="001E2787">
        <w:rPr>
          <w:rFonts w:ascii="Georgia" w:hAnsi="Georgia" w:cs="Arial"/>
          <w:szCs w:val="22"/>
        </w:rPr>
        <w:t>12,90</w:t>
      </w:r>
      <w:r w:rsidRPr="00003940">
        <w:rPr>
          <w:rFonts w:ascii="Georgia" w:hAnsi="Georgia" w:cs="Arial"/>
          <w:szCs w:val="22"/>
        </w:rPr>
        <w:t>% del t</w:t>
      </w:r>
      <w:r w:rsidR="00EA7F62" w:rsidRPr="00003940">
        <w:rPr>
          <w:rFonts w:ascii="Georgia" w:hAnsi="Georgia" w:cs="Arial"/>
          <w:szCs w:val="22"/>
        </w:rPr>
        <w:t xml:space="preserve">otal de horas y el </w:t>
      </w:r>
      <w:r w:rsidR="001E2787">
        <w:rPr>
          <w:rFonts w:ascii="Georgia" w:hAnsi="Georgia" w:cs="Arial"/>
          <w:szCs w:val="22"/>
        </w:rPr>
        <w:t>10,75</w:t>
      </w:r>
      <w:r w:rsidRPr="00003940">
        <w:rPr>
          <w:rFonts w:ascii="Georgia" w:hAnsi="Georgia" w:cs="Arial"/>
          <w:szCs w:val="22"/>
        </w:rPr>
        <w:t xml:space="preserve">% de los alumnos finales, verificando las actas de seguimiento y control debidamente firmadas de los cursos seleccionados para comprobar la realidad de dicha actividad formativa. En aquellos casos de cursos de </w:t>
      </w:r>
      <w:proofErr w:type="spellStart"/>
      <w:r w:rsidRPr="00003940">
        <w:rPr>
          <w:rFonts w:ascii="Georgia" w:hAnsi="Georgia" w:cs="Arial"/>
          <w:szCs w:val="22"/>
        </w:rPr>
        <w:t>teleformación</w:t>
      </w:r>
      <w:proofErr w:type="spellEnd"/>
      <w:r w:rsidRPr="00003940">
        <w:rPr>
          <w:rFonts w:ascii="Georgia" w:hAnsi="Georgia" w:cs="Arial"/>
          <w:szCs w:val="22"/>
        </w:rPr>
        <w:t xml:space="preserve"> seleccionados, se ha procedido a verificar el certificado de conexiones emitido por el proveedor que garantiza el número de accesos de los alumnos al curso en cuestión.</w:t>
      </w:r>
    </w:p>
    <w:p w:rsidR="00294CC9" w:rsidRPr="00036D09" w:rsidRDefault="00515115" w:rsidP="00515115">
      <w:pPr>
        <w:pStyle w:val="Textoindependiente2"/>
        <w:tabs>
          <w:tab w:val="clear" w:pos="567"/>
          <w:tab w:val="clear" w:pos="1134"/>
          <w:tab w:val="clear" w:pos="1588"/>
        </w:tabs>
        <w:spacing w:before="120" w:after="240"/>
        <w:rPr>
          <w:rFonts w:ascii="Georgia" w:hAnsi="Georgia" w:cs="Arial"/>
          <w:szCs w:val="22"/>
        </w:rPr>
      </w:pPr>
      <w:r w:rsidRPr="00036D09">
        <w:rPr>
          <w:rFonts w:ascii="Georgia" w:hAnsi="Georgia" w:cs="Arial"/>
          <w:szCs w:val="22"/>
        </w:rPr>
        <w:t>El nivel de revisión de actas ha sido del 100% de los cursos seleccionados y respecto al total de alumnos de cada curso, se ha procedido a realizar una comprobación telefónica de forma aleator</w:t>
      </w:r>
      <w:r w:rsidR="00D2461F" w:rsidRPr="00036D09">
        <w:rPr>
          <w:rFonts w:ascii="Georgia" w:hAnsi="Georgia" w:cs="Arial"/>
          <w:szCs w:val="22"/>
        </w:rPr>
        <w:t>ia entre los alumnos asistentes.</w:t>
      </w:r>
    </w:p>
    <w:p w:rsidR="0015058F" w:rsidRDefault="006F1885" w:rsidP="006F1885">
      <w:pPr>
        <w:pStyle w:val="Textoindependiente2"/>
        <w:tabs>
          <w:tab w:val="clear" w:pos="567"/>
          <w:tab w:val="clear" w:pos="1134"/>
          <w:tab w:val="clear" w:pos="1588"/>
        </w:tabs>
        <w:spacing w:before="120" w:after="240"/>
        <w:rPr>
          <w:rFonts w:ascii="Georgia" w:hAnsi="Georgia" w:cs="Arial"/>
          <w:szCs w:val="22"/>
        </w:rPr>
      </w:pPr>
      <w:r w:rsidRPr="0000450A">
        <w:rPr>
          <w:rFonts w:ascii="Georgia" w:hAnsi="Georgia" w:cs="Arial"/>
          <w:szCs w:val="22"/>
        </w:rPr>
        <w:t xml:space="preserve">En el caso de la formación continua, se ha procedido a </w:t>
      </w:r>
      <w:r w:rsidR="00654991" w:rsidRPr="0000450A">
        <w:rPr>
          <w:rFonts w:ascii="Georgia" w:hAnsi="Georgia" w:cs="Arial"/>
          <w:szCs w:val="22"/>
        </w:rPr>
        <w:t>s</w:t>
      </w:r>
      <w:r w:rsidR="00D07FDA" w:rsidRPr="0000450A">
        <w:rPr>
          <w:rFonts w:ascii="Georgia" w:hAnsi="Georgia" w:cs="Arial"/>
          <w:szCs w:val="22"/>
        </w:rPr>
        <w:t>eleccionar una muestra del 6,90</w:t>
      </w:r>
      <w:r w:rsidRPr="0000450A">
        <w:rPr>
          <w:rFonts w:ascii="Georgia" w:hAnsi="Georgia" w:cs="Arial"/>
          <w:szCs w:val="22"/>
        </w:rPr>
        <w:t>%</w:t>
      </w:r>
      <w:r w:rsidRPr="00036D09">
        <w:rPr>
          <w:rFonts w:ascii="Georgia" w:hAnsi="Georgia" w:cs="Arial"/>
          <w:szCs w:val="22"/>
        </w:rPr>
        <w:t xml:space="preserve"> de los cursos impa</w:t>
      </w:r>
      <w:r w:rsidR="00654991">
        <w:rPr>
          <w:rFonts w:ascii="Georgia" w:hAnsi="Georgia" w:cs="Arial"/>
          <w:szCs w:val="22"/>
        </w:rPr>
        <w:t>rtidos, que repres</w:t>
      </w:r>
      <w:r w:rsidR="00795409">
        <w:rPr>
          <w:rFonts w:ascii="Georgia" w:hAnsi="Georgia" w:cs="Arial"/>
          <w:szCs w:val="22"/>
        </w:rPr>
        <w:t>entan el 23,39</w:t>
      </w:r>
      <w:r w:rsidRPr="00036D09">
        <w:rPr>
          <w:rFonts w:ascii="Georgia" w:hAnsi="Georgia" w:cs="Arial"/>
          <w:szCs w:val="22"/>
        </w:rPr>
        <w:t xml:space="preserve">% de beneficiarios de formación con discapacidad, </w:t>
      </w:r>
      <w:r w:rsidRPr="00910D48">
        <w:rPr>
          <w:rFonts w:ascii="Georgia" w:hAnsi="Georgia" w:cs="Arial"/>
          <w:szCs w:val="22"/>
        </w:rPr>
        <w:t xml:space="preserve">procediendo a revisar para cada uno de ellos los partes de </w:t>
      </w:r>
    </w:p>
    <w:p w:rsidR="0015058F" w:rsidRDefault="0015058F" w:rsidP="006F1885">
      <w:pPr>
        <w:pStyle w:val="Textoindependiente2"/>
        <w:tabs>
          <w:tab w:val="clear" w:pos="567"/>
          <w:tab w:val="clear" w:pos="1134"/>
          <w:tab w:val="clear" w:pos="1588"/>
        </w:tabs>
        <w:spacing w:before="120" w:after="240"/>
        <w:rPr>
          <w:rFonts w:ascii="Georgia" w:hAnsi="Georgia" w:cs="Arial"/>
          <w:szCs w:val="22"/>
        </w:rPr>
      </w:pPr>
    </w:p>
    <w:p w:rsidR="00294CC9" w:rsidRDefault="00294CC9" w:rsidP="006F1885">
      <w:pPr>
        <w:pStyle w:val="Textoindependiente2"/>
        <w:tabs>
          <w:tab w:val="clear" w:pos="567"/>
          <w:tab w:val="clear" w:pos="1134"/>
          <w:tab w:val="clear" w:pos="1588"/>
        </w:tabs>
        <w:spacing w:before="120" w:after="240"/>
        <w:rPr>
          <w:rFonts w:ascii="Georgia" w:hAnsi="Georgia" w:cs="Arial"/>
          <w:szCs w:val="22"/>
        </w:rPr>
      </w:pPr>
    </w:p>
    <w:p w:rsidR="00264217" w:rsidRDefault="00264217" w:rsidP="006F1885">
      <w:pPr>
        <w:pStyle w:val="Textoindependiente2"/>
        <w:tabs>
          <w:tab w:val="clear" w:pos="567"/>
          <w:tab w:val="clear" w:pos="1134"/>
          <w:tab w:val="clear" w:pos="1588"/>
        </w:tabs>
        <w:spacing w:before="120" w:after="240"/>
        <w:rPr>
          <w:rFonts w:ascii="Georgia" w:hAnsi="Georgia" w:cs="Arial"/>
          <w:szCs w:val="22"/>
        </w:rPr>
      </w:pPr>
    </w:p>
    <w:p w:rsidR="006F1885" w:rsidRPr="00055BFC" w:rsidRDefault="006F1885" w:rsidP="006F1885">
      <w:pPr>
        <w:pStyle w:val="Textoindependiente2"/>
        <w:tabs>
          <w:tab w:val="clear" w:pos="567"/>
          <w:tab w:val="clear" w:pos="1134"/>
          <w:tab w:val="clear" w:pos="1588"/>
        </w:tabs>
        <w:spacing w:before="120" w:after="240"/>
        <w:rPr>
          <w:rFonts w:ascii="Georgia" w:hAnsi="Georgia" w:cs="Arial"/>
          <w:szCs w:val="22"/>
        </w:rPr>
      </w:pPr>
      <w:proofErr w:type="gramStart"/>
      <w:r w:rsidRPr="00910D48">
        <w:rPr>
          <w:rFonts w:ascii="Georgia" w:hAnsi="Georgia" w:cs="Arial"/>
          <w:szCs w:val="22"/>
        </w:rPr>
        <w:t>asistencia</w:t>
      </w:r>
      <w:proofErr w:type="gramEnd"/>
      <w:r w:rsidRPr="00910D48">
        <w:rPr>
          <w:rFonts w:ascii="Georgia" w:hAnsi="Georgia" w:cs="Arial"/>
          <w:szCs w:val="22"/>
        </w:rPr>
        <w:t xml:space="preserve"> firmados por los alumnos, los certificados de formación, así como los recibí de docu</w:t>
      </w:r>
      <w:r w:rsidR="00910D48" w:rsidRPr="00910D48">
        <w:rPr>
          <w:rFonts w:ascii="Georgia" w:hAnsi="Georgia" w:cs="Arial"/>
          <w:szCs w:val="22"/>
        </w:rPr>
        <w:t xml:space="preserve">mentación, </w:t>
      </w:r>
      <w:r w:rsidRPr="00910D48">
        <w:rPr>
          <w:rFonts w:ascii="Georgia" w:hAnsi="Georgia" w:cs="Arial"/>
          <w:szCs w:val="22"/>
        </w:rPr>
        <w:t xml:space="preserve"> los </w:t>
      </w:r>
      <w:r w:rsidR="00910D48" w:rsidRPr="00910D48">
        <w:rPr>
          <w:rFonts w:ascii="Georgia" w:hAnsi="Georgia" w:cs="Arial"/>
          <w:szCs w:val="22"/>
        </w:rPr>
        <w:t>cuestionarios de satisfacción y las facturas para aquellos casos</w:t>
      </w:r>
      <w:r w:rsidR="00910D48">
        <w:rPr>
          <w:rFonts w:ascii="Georgia" w:hAnsi="Georgia" w:cs="Arial"/>
          <w:szCs w:val="22"/>
        </w:rPr>
        <w:t xml:space="preserve"> en los que corresponda.</w:t>
      </w:r>
    </w:p>
    <w:sectPr w:rsidR="006F1885" w:rsidRPr="00055BFC" w:rsidSect="00804B84">
      <w:headerReference w:type="default" r:id="rId14"/>
      <w:footerReference w:type="default" r:id="rId15"/>
      <w:footnotePr>
        <w:numFmt w:val="chicago"/>
      </w:footnotePr>
      <w:pgSz w:w="11906" w:h="16838"/>
      <w:pgMar w:top="1871"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4F4" w:rsidRDefault="002264F4">
      <w:r>
        <w:separator/>
      </w:r>
    </w:p>
  </w:endnote>
  <w:endnote w:type="continuationSeparator" w:id="0">
    <w:p w:rsidR="002264F4" w:rsidRDefault="002264F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rsidP="00C1076B">
    <w:pPr>
      <w:pStyle w:val="Piedepgina"/>
    </w:pPr>
  </w:p>
  <w:p w:rsidR="0039772E" w:rsidRDefault="0039772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rsidP="00140E9E">
    <w:pPr>
      <w:pStyle w:val="Piedepgina"/>
      <w:tabs>
        <w:tab w:val="clear" w:pos="4252"/>
        <w:tab w:val="clear" w:pos="8504"/>
        <w:tab w:val="left" w:pos="247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6579"/>
      <w:docPartObj>
        <w:docPartGallery w:val="Page Numbers (Bottom of Page)"/>
        <w:docPartUnique/>
      </w:docPartObj>
    </w:sdtPr>
    <w:sdtContent>
      <w:p w:rsidR="0039772E" w:rsidRDefault="007215F6">
        <w:pPr>
          <w:pStyle w:val="Piedepgina"/>
          <w:jc w:val="center"/>
        </w:pPr>
        <w:r>
          <w:fldChar w:fldCharType="begin"/>
        </w:r>
        <w:r w:rsidR="00A723FF">
          <w:instrText xml:space="preserve"> PAGE   \* MERGEFORMAT </w:instrText>
        </w:r>
        <w:r>
          <w:fldChar w:fldCharType="separate"/>
        </w:r>
        <w:r w:rsidR="009326B6">
          <w:rPr>
            <w:noProof/>
          </w:rPr>
          <w:t>1</w:t>
        </w:r>
        <w:r>
          <w:rPr>
            <w:noProof/>
          </w:rPr>
          <w:fldChar w:fldCharType="end"/>
        </w:r>
      </w:p>
    </w:sdtContent>
  </w:sdt>
  <w:p w:rsidR="0039772E" w:rsidRDefault="0039772E" w:rsidP="00C1076B">
    <w:pPr>
      <w:pStyle w:val="Piedepgina"/>
      <w:tabs>
        <w:tab w:val="clear" w:pos="4252"/>
        <w:tab w:val="clear" w:pos="8504"/>
        <w:tab w:val="left" w:pos="247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4F4" w:rsidRDefault="002264F4">
      <w:r>
        <w:separator/>
      </w:r>
    </w:p>
  </w:footnote>
  <w:footnote w:type="continuationSeparator" w:id="0">
    <w:p w:rsidR="002264F4" w:rsidRDefault="002264F4">
      <w:r>
        <w:continuationSeparator/>
      </w:r>
    </w:p>
  </w:footnote>
  <w:footnote w:id="1">
    <w:p w:rsidR="0039772E" w:rsidRPr="00817176" w:rsidRDefault="0039772E" w:rsidP="0084448F">
      <w:pPr>
        <w:pStyle w:val="Textonotapie"/>
        <w:rPr>
          <w:rFonts w:ascii="Arial" w:hAnsi="Arial" w:cs="Arial"/>
        </w:rPr>
      </w:pPr>
      <w:r w:rsidRPr="00F365DA">
        <w:rPr>
          <w:rStyle w:val="Refdenotaalpie"/>
          <w:rFonts w:ascii="Arial" w:hAnsi="Arial" w:cs="Arial"/>
        </w:rPr>
        <w:footnoteRef/>
      </w:r>
      <w:r>
        <w:t xml:space="preserve"> </w:t>
      </w:r>
      <w:r w:rsidRPr="00206835">
        <w:rPr>
          <w:rFonts w:ascii="Georgia" w:hAnsi="Georgia" w:cs="Arial"/>
          <w:sz w:val="18"/>
          <w:szCs w:val="18"/>
        </w:rPr>
        <w:t>Fundosa Grupo, S.A. es propiedad en un 100% de Fundación ONCE.</w:t>
      </w:r>
      <w:r w:rsidRPr="00817176">
        <w:rPr>
          <w:rFonts w:ascii="Arial" w:hAnsi="Arial" w:cs="Arial"/>
        </w:rPr>
        <w:t xml:space="preserve"> </w:t>
      </w:r>
    </w:p>
  </w:footnote>
  <w:footnote w:id="2">
    <w:p w:rsidR="0039772E" w:rsidRPr="003E6156" w:rsidRDefault="0039772E" w:rsidP="005D52DA">
      <w:pPr>
        <w:pStyle w:val="Textonotapie"/>
        <w:rPr>
          <w:lang w:val="es-ES_tradnl"/>
        </w:rPr>
      </w:pPr>
      <w:r>
        <w:rPr>
          <w:rStyle w:val="Refdenotaalpie"/>
        </w:rPr>
        <w:footnoteRef/>
      </w:r>
      <w:r>
        <w:t xml:space="preserve"> </w:t>
      </w:r>
      <w:r>
        <w:rPr>
          <w:lang w:val="es-ES_tradnl"/>
        </w:rPr>
        <w:t>Entidades instrumentales de la Fundación ONCE: Asociación FSC Inserta y Asociación FSC Discapacidad, que consolidan mercantilmente con Fundación ONCE.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rsidP="004A1787">
    <w:pPr>
      <w:pStyle w:val="Encabezado"/>
    </w:pPr>
    <w:r>
      <w:rPr>
        <w:noProof/>
        <w:lang w:eastAsia="es-ES"/>
      </w:rPr>
      <w:drawing>
        <wp:anchor distT="0" distB="0" distL="114300" distR="114300" simplePos="0" relativeHeight="251658752" behindDoc="0" locked="1" layoutInCell="1" allowOverlap="1">
          <wp:simplePos x="0" y="0"/>
          <wp:positionH relativeFrom="page">
            <wp:posOffset>431165</wp:posOffset>
          </wp:positionH>
          <wp:positionV relativeFrom="page">
            <wp:posOffset>490855</wp:posOffset>
          </wp:positionV>
          <wp:extent cx="1410970" cy="126428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p w:rsidR="0039772E" w:rsidRDefault="0039772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pPr>
      <w:pStyle w:val="Encabezado"/>
    </w:pPr>
    <w:r w:rsidRPr="00804B84">
      <w:rPr>
        <w:noProof/>
        <w:lang w:eastAsia="es-ES"/>
      </w:rPr>
      <w:drawing>
        <wp:anchor distT="0" distB="0" distL="114300" distR="114300" simplePos="0" relativeHeight="251660800" behindDoc="0" locked="1" layoutInCell="1" allowOverlap="1">
          <wp:simplePos x="0" y="0"/>
          <wp:positionH relativeFrom="page">
            <wp:posOffset>582706</wp:posOffset>
          </wp:positionH>
          <wp:positionV relativeFrom="page">
            <wp:posOffset>647252</wp:posOffset>
          </wp:positionV>
          <wp:extent cx="1409252" cy="126940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rsidP="00A31F38">
    <w:pPr>
      <w:pStyle w:val="Encabezado"/>
      <w:tabs>
        <w:tab w:val="clear" w:pos="4252"/>
      </w:tabs>
    </w:pPr>
    <w:r>
      <w:rPr>
        <w:noProof/>
        <w:lang w:eastAsia="es-ES"/>
      </w:rPr>
      <w:drawing>
        <wp:anchor distT="0" distB="0" distL="114300" distR="114300" simplePos="0" relativeHeight="251662848" behindDoc="0" locked="1" layoutInCell="1" allowOverlap="1">
          <wp:simplePos x="0" y="0"/>
          <wp:positionH relativeFrom="page">
            <wp:posOffset>431165</wp:posOffset>
          </wp:positionH>
          <wp:positionV relativeFrom="page">
            <wp:posOffset>490855</wp:posOffset>
          </wp:positionV>
          <wp:extent cx="1410970" cy="126428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r w:rsidR="00A31F38">
      <w:tab/>
    </w:r>
  </w:p>
  <w:p w:rsidR="0039772E" w:rsidRDefault="0039772E">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E" w:rsidRDefault="0039772E" w:rsidP="004A1787">
    <w:pPr>
      <w:pStyle w:val="Encabezado"/>
    </w:pPr>
    <w:r>
      <w:rPr>
        <w:noProof/>
        <w:lang w:eastAsia="es-ES"/>
      </w:rPr>
      <w:drawing>
        <wp:anchor distT="0" distB="0" distL="114300" distR="114300" simplePos="0" relativeHeight="251664896" behindDoc="0" locked="1" layoutInCell="1" allowOverlap="1">
          <wp:simplePos x="0" y="0"/>
          <wp:positionH relativeFrom="page">
            <wp:posOffset>431165</wp:posOffset>
          </wp:positionH>
          <wp:positionV relativeFrom="page">
            <wp:posOffset>490855</wp:posOffset>
          </wp:positionV>
          <wp:extent cx="1410970" cy="126428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410970" cy="1264285"/>
                  </a:xfrm>
                  <a:prstGeom prst="rect">
                    <a:avLst/>
                  </a:prstGeom>
                  <a:noFill/>
                  <a:ln w="9525">
                    <a:noFill/>
                    <a:miter lim="800000"/>
                    <a:headEnd/>
                    <a:tailEnd/>
                  </a:ln>
                </pic:spPr>
              </pic:pic>
            </a:graphicData>
          </a:graphic>
        </wp:anchor>
      </w:drawing>
    </w:r>
  </w:p>
  <w:p w:rsidR="0039772E" w:rsidRDefault="003977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618"/>
    <w:multiLevelType w:val="hybridMultilevel"/>
    <w:tmpl w:val="31B08054"/>
    <w:lvl w:ilvl="0" w:tplc="A7CE3004">
      <w:start w:val="1"/>
      <w:numFmt w:val="bullet"/>
      <w:lvlText w:val="∙"/>
      <w:lvlJc w:val="left"/>
      <w:pPr>
        <w:tabs>
          <w:tab w:val="num" w:pos="927"/>
        </w:tabs>
        <w:ind w:left="927" w:hanging="360"/>
      </w:pPr>
      <w:rPr>
        <w:rFonts w:ascii="Courier New" w:hAnsi="Courier New" w:hint="default"/>
      </w:rPr>
    </w:lvl>
    <w:lvl w:ilvl="1" w:tplc="0C0A0003" w:tentative="1">
      <w:start w:val="1"/>
      <w:numFmt w:val="bullet"/>
      <w:lvlText w:val="o"/>
      <w:lvlJc w:val="left"/>
      <w:pPr>
        <w:tabs>
          <w:tab w:val="num" w:pos="207"/>
        </w:tabs>
        <w:ind w:left="207" w:hanging="360"/>
      </w:pPr>
      <w:rPr>
        <w:rFonts w:ascii="Courier New" w:hAnsi="Courier New" w:cs="Courier New" w:hint="default"/>
      </w:rPr>
    </w:lvl>
    <w:lvl w:ilvl="2" w:tplc="0C0A0005" w:tentative="1">
      <w:start w:val="1"/>
      <w:numFmt w:val="bullet"/>
      <w:lvlText w:val=""/>
      <w:lvlJc w:val="left"/>
      <w:pPr>
        <w:tabs>
          <w:tab w:val="num" w:pos="927"/>
        </w:tabs>
        <w:ind w:left="927" w:hanging="360"/>
      </w:pPr>
      <w:rPr>
        <w:rFonts w:ascii="Wingdings" w:hAnsi="Wingdings" w:hint="default"/>
      </w:rPr>
    </w:lvl>
    <w:lvl w:ilvl="3" w:tplc="0C0A0001" w:tentative="1">
      <w:start w:val="1"/>
      <w:numFmt w:val="bullet"/>
      <w:lvlText w:val=""/>
      <w:lvlJc w:val="left"/>
      <w:pPr>
        <w:tabs>
          <w:tab w:val="num" w:pos="1647"/>
        </w:tabs>
        <w:ind w:left="1647" w:hanging="360"/>
      </w:pPr>
      <w:rPr>
        <w:rFonts w:ascii="Symbol" w:hAnsi="Symbol" w:hint="default"/>
      </w:rPr>
    </w:lvl>
    <w:lvl w:ilvl="4" w:tplc="0C0A0003" w:tentative="1">
      <w:start w:val="1"/>
      <w:numFmt w:val="bullet"/>
      <w:lvlText w:val="o"/>
      <w:lvlJc w:val="left"/>
      <w:pPr>
        <w:tabs>
          <w:tab w:val="num" w:pos="2367"/>
        </w:tabs>
        <w:ind w:left="2367" w:hanging="360"/>
      </w:pPr>
      <w:rPr>
        <w:rFonts w:ascii="Courier New" w:hAnsi="Courier New" w:cs="Courier New" w:hint="default"/>
      </w:rPr>
    </w:lvl>
    <w:lvl w:ilvl="5" w:tplc="0C0A0005" w:tentative="1">
      <w:start w:val="1"/>
      <w:numFmt w:val="bullet"/>
      <w:lvlText w:val=""/>
      <w:lvlJc w:val="left"/>
      <w:pPr>
        <w:tabs>
          <w:tab w:val="num" w:pos="3087"/>
        </w:tabs>
        <w:ind w:left="3087" w:hanging="360"/>
      </w:pPr>
      <w:rPr>
        <w:rFonts w:ascii="Wingdings" w:hAnsi="Wingdings" w:hint="default"/>
      </w:rPr>
    </w:lvl>
    <w:lvl w:ilvl="6" w:tplc="0C0A0001" w:tentative="1">
      <w:start w:val="1"/>
      <w:numFmt w:val="bullet"/>
      <w:lvlText w:val=""/>
      <w:lvlJc w:val="left"/>
      <w:pPr>
        <w:tabs>
          <w:tab w:val="num" w:pos="3807"/>
        </w:tabs>
        <w:ind w:left="3807" w:hanging="360"/>
      </w:pPr>
      <w:rPr>
        <w:rFonts w:ascii="Symbol" w:hAnsi="Symbol" w:hint="default"/>
      </w:rPr>
    </w:lvl>
    <w:lvl w:ilvl="7" w:tplc="0C0A0003" w:tentative="1">
      <w:start w:val="1"/>
      <w:numFmt w:val="bullet"/>
      <w:lvlText w:val="o"/>
      <w:lvlJc w:val="left"/>
      <w:pPr>
        <w:tabs>
          <w:tab w:val="num" w:pos="4527"/>
        </w:tabs>
        <w:ind w:left="4527" w:hanging="360"/>
      </w:pPr>
      <w:rPr>
        <w:rFonts w:ascii="Courier New" w:hAnsi="Courier New" w:cs="Courier New" w:hint="default"/>
      </w:rPr>
    </w:lvl>
    <w:lvl w:ilvl="8" w:tplc="0C0A0005" w:tentative="1">
      <w:start w:val="1"/>
      <w:numFmt w:val="bullet"/>
      <w:lvlText w:val=""/>
      <w:lvlJc w:val="left"/>
      <w:pPr>
        <w:tabs>
          <w:tab w:val="num" w:pos="5247"/>
        </w:tabs>
        <w:ind w:left="5247" w:hanging="360"/>
      </w:pPr>
      <w:rPr>
        <w:rFonts w:ascii="Wingdings" w:hAnsi="Wingdings" w:hint="default"/>
      </w:rPr>
    </w:lvl>
  </w:abstractNum>
  <w:abstractNum w:abstractNumId="1">
    <w:nsid w:val="02C02346"/>
    <w:multiLevelType w:val="hybridMultilevel"/>
    <w:tmpl w:val="9DD6BE4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824CA1"/>
    <w:multiLevelType w:val="hybridMultilevel"/>
    <w:tmpl w:val="7BDAFE9E"/>
    <w:lvl w:ilvl="0" w:tplc="0C0A000F">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7F7305"/>
    <w:multiLevelType w:val="hybridMultilevel"/>
    <w:tmpl w:val="93CC983E"/>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
    <w:nsid w:val="120867BB"/>
    <w:multiLevelType w:val="hybridMultilevel"/>
    <w:tmpl w:val="90A2162A"/>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nsid w:val="124E720F"/>
    <w:multiLevelType w:val="hybridMultilevel"/>
    <w:tmpl w:val="1310B8B8"/>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207"/>
        </w:tabs>
        <w:ind w:left="207" w:hanging="360"/>
      </w:pPr>
      <w:rPr>
        <w:rFonts w:ascii="Courier New" w:hAnsi="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6">
    <w:nsid w:val="127127B4"/>
    <w:multiLevelType w:val="hybridMultilevel"/>
    <w:tmpl w:val="4AD2E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2F139B"/>
    <w:multiLevelType w:val="hybridMultilevel"/>
    <w:tmpl w:val="EAC4DF0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9FC1311"/>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B516D4"/>
    <w:multiLevelType w:val="hybridMultilevel"/>
    <w:tmpl w:val="E8800E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2772021C"/>
    <w:multiLevelType w:val="hybridMultilevel"/>
    <w:tmpl w:val="F62C9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4071FB"/>
    <w:multiLevelType w:val="hybridMultilevel"/>
    <w:tmpl w:val="19344D9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32141AF"/>
    <w:multiLevelType w:val="hybridMultilevel"/>
    <w:tmpl w:val="0CCE9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8054A6D"/>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AF294A"/>
    <w:multiLevelType w:val="hybridMultilevel"/>
    <w:tmpl w:val="4AF2B56E"/>
    <w:lvl w:ilvl="0" w:tplc="04090005">
      <w:start w:val="1"/>
      <w:numFmt w:val="bullet"/>
      <w:lvlText w:val=""/>
      <w:lvlJc w:val="left"/>
      <w:pPr>
        <w:tabs>
          <w:tab w:val="num" w:pos="1494"/>
        </w:tabs>
        <w:ind w:left="1494" w:hanging="360"/>
      </w:pPr>
      <w:rPr>
        <w:rFonts w:ascii="Wingdings" w:hAnsi="Wingdings" w:hint="default"/>
      </w:rPr>
    </w:lvl>
    <w:lvl w:ilvl="1" w:tplc="04090003" w:tentative="1">
      <w:start w:val="1"/>
      <w:numFmt w:val="bullet"/>
      <w:lvlText w:val="o"/>
      <w:lvlJc w:val="left"/>
      <w:pPr>
        <w:tabs>
          <w:tab w:val="num" w:pos="774"/>
        </w:tabs>
        <w:ind w:left="774" w:hanging="360"/>
      </w:pPr>
      <w:rPr>
        <w:rFonts w:ascii="Courier New" w:hAnsi="Courier New" w:hint="default"/>
      </w:rPr>
    </w:lvl>
    <w:lvl w:ilvl="2" w:tplc="04090005" w:tentative="1">
      <w:start w:val="1"/>
      <w:numFmt w:val="bullet"/>
      <w:lvlText w:val=""/>
      <w:lvlJc w:val="left"/>
      <w:pPr>
        <w:tabs>
          <w:tab w:val="num" w:pos="1494"/>
        </w:tabs>
        <w:ind w:left="1494" w:hanging="360"/>
      </w:pPr>
      <w:rPr>
        <w:rFonts w:ascii="Wingdings" w:hAnsi="Wingdings" w:hint="default"/>
      </w:rPr>
    </w:lvl>
    <w:lvl w:ilvl="3" w:tplc="04090001" w:tentative="1">
      <w:start w:val="1"/>
      <w:numFmt w:val="bullet"/>
      <w:lvlText w:val=""/>
      <w:lvlJc w:val="left"/>
      <w:pPr>
        <w:tabs>
          <w:tab w:val="num" w:pos="2214"/>
        </w:tabs>
        <w:ind w:left="2214" w:hanging="360"/>
      </w:pPr>
      <w:rPr>
        <w:rFonts w:ascii="Symbol" w:hAnsi="Symbol" w:hint="default"/>
      </w:rPr>
    </w:lvl>
    <w:lvl w:ilvl="4" w:tplc="04090003" w:tentative="1">
      <w:start w:val="1"/>
      <w:numFmt w:val="bullet"/>
      <w:lvlText w:val="o"/>
      <w:lvlJc w:val="left"/>
      <w:pPr>
        <w:tabs>
          <w:tab w:val="num" w:pos="2934"/>
        </w:tabs>
        <w:ind w:left="2934" w:hanging="360"/>
      </w:pPr>
      <w:rPr>
        <w:rFonts w:ascii="Courier New" w:hAnsi="Courier New" w:hint="default"/>
      </w:rPr>
    </w:lvl>
    <w:lvl w:ilvl="5" w:tplc="04090005" w:tentative="1">
      <w:start w:val="1"/>
      <w:numFmt w:val="bullet"/>
      <w:lvlText w:val=""/>
      <w:lvlJc w:val="left"/>
      <w:pPr>
        <w:tabs>
          <w:tab w:val="num" w:pos="3654"/>
        </w:tabs>
        <w:ind w:left="3654" w:hanging="360"/>
      </w:pPr>
      <w:rPr>
        <w:rFonts w:ascii="Wingdings" w:hAnsi="Wingdings" w:hint="default"/>
      </w:rPr>
    </w:lvl>
    <w:lvl w:ilvl="6" w:tplc="04090001" w:tentative="1">
      <w:start w:val="1"/>
      <w:numFmt w:val="bullet"/>
      <w:lvlText w:val=""/>
      <w:lvlJc w:val="left"/>
      <w:pPr>
        <w:tabs>
          <w:tab w:val="num" w:pos="4374"/>
        </w:tabs>
        <w:ind w:left="4374" w:hanging="360"/>
      </w:pPr>
      <w:rPr>
        <w:rFonts w:ascii="Symbol" w:hAnsi="Symbol" w:hint="default"/>
      </w:rPr>
    </w:lvl>
    <w:lvl w:ilvl="7" w:tplc="04090003" w:tentative="1">
      <w:start w:val="1"/>
      <w:numFmt w:val="bullet"/>
      <w:lvlText w:val="o"/>
      <w:lvlJc w:val="left"/>
      <w:pPr>
        <w:tabs>
          <w:tab w:val="num" w:pos="5094"/>
        </w:tabs>
        <w:ind w:left="5094" w:hanging="360"/>
      </w:pPr>
      <w:rPr>
        <w:rFonts w:ascii="Courier New" w:hAnsi="Courier New" w:hint="default"/>
      </w:rPr>
    </w:lvl>
    <w:lvl w:ilvl="8" w:tplc="04090005" w:tentative="1">
      <w:start w:val="1"/>
      <w:numFmt w:val="bullet"/>
      <w:lvlText w:val=""/>
      <w:lvlJc w:val="left"/>
      <w:pPr>
        <w:tabs>
          <w:tab w:val="num" w:pos="5814"/>
        </w:tabs>
        <w:ind w:left="5814" w:hanging="360"/>
      </w:pPr>
      <w:rPr>
        <w:rFonts w:ascii="Wingdings" w:hAnsi="Wingdings" w:hint="default"/>
      </w:rPr>
    </w:lvl>
  </w:abstractNum>
  <w:abstractNum w:abstractNumId="15">
    <w:nsid w:val="3AEE0984"/>
    <w:multiLevelType w:val="hybridMultilevel"/>
    <w:tmpl w:val="699E3DDE"/>
    <w:lvl w:ilvl="0" w:tplc="A7CE3004">
      <w:start w:val="1"/>
      <w:numFmt w:val="bullet"/>
      <w:lvlText w:val="∙"/>
      <w:lvlJc w:val="left"/>
      <w:pPr>
        <w:tabs>
          <w:tab w:val="num" w:pos="2160"/>
        </w:tabs>
        <w:ind w:left="21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CFC586E"/>
    <w:multiLevelType w:val="hybridMultilevel"/>
    <w:tmpl w:val="66506CB4"/>
    <w:lvl w:ilvl="0" w:tplc="485A3714">
      <w:start w:val="3"/>
      <w:numFmt w:val="bullet"/>
      <w:lvlText w:val=""/>
      <w:lvlJc w:val="left"/>
      <w:pPr>
        <w:ind w:left="921" w:hanging="360"/>
      </w:pPr>
      <w:rPr>
        <w:rFonts w:ascii="Symbol" w:eastAsia="Times New Roman" w:hAnsi="Symbol" w:cs="Arial" w:hint="default"/>
      </w:rPr>
    </w:lvl>
    <w:lvl w:ilvl="1" w:tplc="0C0A0003" w:tentative="1">
      <w:start w:val="1"/>
      <w:numFmt w:val="bullet"/>
      <w:lvlText w:val="o"/>
      <w:lvlJc w:val="left"/>
      <w:pPr>
        <w:ind w:left="1641" w:hanging="360"/>
      </w:pPr>
      <w:rPr>
        <w:rFonts w:ascii="Courier New" w:hAnsi="Courier New" w:cs="Courier New" w:hint="default"/>
      </w:rPr>
    </w:lvl>
    <w:lvl w:ilvl="2" w:tplc="0C0A0005" w:tentative="1">
      <w:start w:val="1"/>
      <w:numFmt w:val="bullet"/>
      <w:lvlText w:val=""/>
      <w:lvlJc w:val="left"/>
      <w:pPr>
        <w:ind w:left="2361" w:hanging="360"/>
      </w:pPr>
      <w:rPr>
        <w:rFonts w:ascii="Wingdings" w:hAnsi="Wingdings" w:hint="default"/>
      </w:rPr>
    </w:lvl>
    <w:lvl w:ilvl="3" w:tplc="0C0A0001" w:tentative="1">
      <w:start w:val="1"/>
      <w:numFmt w:val="bullet"/>
      <w:lvlText w:val=""/>
      <w:lvlJc w:val="left"/>
      <w:pPr>
        <w:ind w:left="3081" w:hanging="360"/>
      </w:pPr>
      <w:rPr>
        <w:rFonts w:ascii="Symbol" w:hAnsi="Symbol" w:hint="default"/>
      </w:rPr>
    </w:lvl>
    <w:lvl w:ilvl="4" w:tplc="0C0A0003" w:tentative="1">
      <w:start w:val="1"/>
      <w:numFmt w:val="bullet"/>
      <w:lvlText w:val="o"/>
      <w:lvlJc w:val="left"/>
      <w:pPr>
        <w:ind w:left="3801" w:hanging="360"/>
      </w:pPr>
      <w:rPr>
        <w:rFonts w:ascii="Courier New" w:hAnsi="Courier New" w:cs="Courier New" w:hint="default"/>
      </w:rPr>
    </w:lvl>
    <w:lvl w:ilvl="5" w:tplc="0C0A0005" w:tentative="1">
      <w:start w:val="1"/>
      <w:numFmt w:val="bullet"/>
      <w:lvlText w:val=""/>
      <w:lvlJc w:val="left"/>
      <w:pPr>
        <w:ind w:left="4521" w:hanging="360"/>
      </w:pPr>
      <w:rPr>
        <w:rFonts w:ascii="Wingdings" w:hAnsi="Wingdings" w:hint="default"/>
      </w:rPr>
    </w:lvl>
    <w:lvl w:ilvl="6" w:tplc="0C0A0001" w:tentative="1">
      <w:start w:val="1"/>
      <w:numFmt w:val="bullet"/>
      <w:lvlText w:val=""/>
      <w:lvlJc w:val="left"/>
      <w:pPr>
        <w:ind w:left="5241" w:hanging="360"/>
      </w:pPr>
      <w:rPr>
        <w:rFonts w:ascii="Symbol" w:hAnsi="Symbol" w:hint="default"/>
      </w:rPr>
    </w:lvl>
    <w:lvl w:ilvl="7" w:tplc="0C0A0003" w:tentative="1">
      <w:start w:val="1"/>
      <w:numFmt w:val="bullet"/>
      <w:lvlText w:val="o"/>
      <w:lvlJc w:val="left"/>
      <w:pPr>
        <w:ind w:left="5961" w:hanging="360"/>
      </w:pPr>
      <w:rPr>
        <w:rFonts w:ascii="Courier New" w:hAnsi="Courier New" w:cs="Courier New" w:hint="default"/>
      </w:rPr>
    </w:lvl>
    <w:lvl w:ilvl="8" w:tplc="0C0A0005" w:tentative="1">
      <w:start w:val="1"/>
      <w:numFmt w:val="bullet"/>
      <w:lvlText w:val=""/>
      <w:lvlJc w:val="left"/>
      <w:pPr>
        <w:ind w:left="6681" w:hanging="360"/>
      </w:pPr>
      <w:rPr>
        <w:rFonts w:ascii="Wingdings" w:hAnsi="Wingdings" w:hint="default"/>
      </w:rPr>
    </w:lvl>
  </w:abstractNum>
  <w:abstractNum w:abstractNumId="17">
    <w:nsid w:val="3D3D12ED"/>
    <w:multiLevelType w:val="multilevel"/>
    <w:tmpl w:val="699E3DDE"/>
    <w:lvl w:ilvl="0">
      <w:start w:val="1"/>
      <w:numFmt w:val="bullet"/>
      <w:lvlText w:val="∙"/>
      <w:lvlJc w:val="left"/>
      <w:pPr>
        <w:tabs>
          <w:tab w:val="num" w:pos="2160"/>
        </w:tabs>
        <w:ind w:left="21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5134A3"/>
    <w:multiLevelType w:val="hybridMultilevel"/>
    <w:tmpl w:val="90EC3C5A"/>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6F1601E"/>
    <w:multiLevelType w:val="hybridMultilevel"/>
    <w:tmpl w:val="F62C97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9784FF8"/>
    <w:multiLevelType w:val="hybridMultilevel"/>
    <w:tmpl w:val="D7CE7D30"/>
    <w:lvl w:ilvl="0" w:tplc="856CF3A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B764382"/>
    <w:multiLevelType w:val="hybridMultilevel"/>
    <w:tmpl w:val="382C6D48"/>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BDB66F6"/>
    <w:multiLevelType w:val="hybridMultilevel"/>
    <w:tmpl w:val="4344E4C8"/>
    <w:lvl w:ilvl="0" w:tplc="D0863F4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C9C3E40"/>
    <w:multiLevelType w:val="hybridMultilevel"/>
    <w:tmpl w:val="2938D34A"/>
    <w:lvl w:ilvl="0" w:tplc="54D4C644">
      <w:start w:val="1"/>
      <w:numFmt w:val="decimal"/>
      <w:lvlText w:val="2.%1."/>
      <w:lvlJc w:val="left"/>
      <w:pPr>
        <w:tabs>
          <w:tab w:val="num" w:pos="737"/>
        </w:tabs>
        <w:ind w:left="737" w:hanging="737"/>
      </w:pPr>
      <w:rPr>
        <w:rFonts w:hint="default"/>
        <w:b/>
        <w:bCs/>
        <w:i w:val="0"/>
        <w:iCs w:val="0"/>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4DDC3A17"/>
    <w:multiLevelType w:val="hybridMultilevel"/>
    <w:tmpl w:val="9F644904"/>
    <w:lvl w:ilvl="0" w:tplc="0409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nsid w:val="51B14CC6"/>
    <w:multiLevelType w:val="hybridMultilevel"/>
    <w:tmpl w:val="92DC92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37E5404"/>
    <w:multiLevelType w:val="hybridMultilevel"/>
    <w:tmpl w:val="22F227DA"/>
    <w:lvl w:ilvl="0" w:tplc="EAB820C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6BE0027"/>
    <w:multiLevelType w:val="hybridMultilevel"/>
    <w:tmpl w:val="701EBA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B035CDF"/>
    <w:multiLevelType w:val="hybridMultilevel"/>
    <w:tmpl w:val="34AC1EE6"/>
    <w:lvl w:ilvl="0" w:tplc="2DEE7370">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C1A1A0F"/>
    <w:multiLevelType w:val="hybridMultilevel"/>
    <w:tmpl w:val="016E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572C5"/>
    <w:multiLevelType w:val="hybridMultilevel"/>
    <w:tmpl w:val="EBC451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7A74CDA"/>
    <w:multiLevelType w:val="hybridMultilevel"/>
    <w:tmpl w:val="5A222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0A03EE"/>
    <w:multiLevelType w:val="hybridMultilevel"/>
    <w:tmpl w:val="BDD88B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3">
    <w:nsid w:val="696F27AF"/>
    <w:multiLevelType w:val="hybridMultilevel"/>
    <w:tmpl w:val="3E86F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CEA0A1E"/>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E3D7AAD"/>
    <w:multiLevelType w:val="hybridMultilevel"/>
    <w:tmpl w:val="FF5E6EE0"/>
    <w:lvl w:ilvl="0" w:tplc="3102A568">
      <w:start w:val="1"/>
      <w:numFmt w:val="bullet"/>
      <w:lvlText w:val=""/>
      <w:lvlJc w:val="left"/>
      <w:pPr>
        <w:tabs>
          <w:tab w:val="num" w:pos="720"/>
        </w:tabs>
        <w:ind w:left="720" w:hanging="360"/>
      </w:pPr>
      <w:rPr>
        <w:rFonts w:ascii="Wingdings" w:hAnsi="Wingdings" w:hint="default"/>
        <w:sz w:val="16"/>
      </w:rPr>
    </w:lvl>
    <w:lvl w:ilvl="1" w:tplc="2DEE737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5F77A8"/>
    <w:multiLevelType w:val="hybridMultilevel"/>
    <w:tmpl w:val="D592E744"/>
    <w:lvl w:ilvl="0" w:tplc="B2D2A3E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74424E7C"/>
    <w:multiLevelType w:val="hybridMultilevel"/>
    <w:tmpl w:val="6E6A3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4D73C7C"/>
    <w:multiLevelType w:val="hybridMultilevel"/>
    <w:tmpl w:val="5A8C0464"/>
    <w:lvl w:ilvl="0" w:tplc="3102A568">
      <w:start w:val="1"/>
      <w:numFmt w:val="bullet"/>
      <w:lvlText w:val=""/>
      <w:lvlJc w:val="left"/>
      <w:pPr>
        <w:tabs>
          <w:tab w:val="num" w:pos="927"/>
        </w:tabs>
        <w:ind w:left="927" w:hanging="360"/>
      </w:pPr>
      <w:rPr>
        <w:rFonts w:ascii="Wingdings" w:hAnsi="Wingdings" w:hint="default"/>
        <w:sz w:val="16"/>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nsid w:val="752010C4"/>
    <w:multiLevelType w:val="hybridMultilevel"/>
    <w:tmpl w:val="E4DC835E"/>
    <w:lvl w:ilvl="0" w:tplc="F188748E">
      <w:start w:val="1"/>
      <w:numFmt w:val="bullet"/>
      <w:lvlText w:val=""/>
      <w:lvlJc w:val="left"/>
      <w:pPr>
        <w:tabs>
          <w:tab w:val="num" w:pos="1065"/>
        </w:tabs>
        <w:ind w:left="988" w:hanging="283"/>
      </w:pPr>
      <w:rPr>
        <w:rFonts w:ascii="Symbol" w:hAnsi="Symbol" w:hint="default"/>
        <w:b w:val="0"/>
        <w:i w:val="0"/>
        <w:sz w:val="16"/>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24365A"/>
    <w:multiLevelType w:val="hybridMultilevel"/>
    <w:tmpl w:val="A91410A0"/>
    <w:lvl w:ilvl="0" w:tplc="3102A568">
      <w:start w:val="1"/>
      <w:numFmt w:val="bullet"/>
      <w:lvlText w:val=""/>
      <w:lvlJc w:val="left"/>
      <w:pPr>
        <w:ind w:left="927" w:hanging="360"/>
      </w:pPr>
      <w:rPr>
        <w:rFonts w:ascii="Wingdings" w:hAnsi="Wingdings" w:hint="default"/>
        <w:sz w:val="16"/>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1">
    <w:nsid w:val="75687916"/>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6044827"/>
    <w:multiLevelType w:val="hybridMultilevel"/>
    <w:tmpl w:val="429A6A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A9D2F48"/>
    <w:multiLevelType w:val="hybridMultilevel"/>
    <w:tmpl w:val="4CC0C2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841344"/>
    <w:multiLevelType w:val="hybridMultilevel"/>
    <w:tmpl w:val="9DD6BE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35"/>
  </w:num>
  <w:num w:numId="3">
    <w:abstractNumId w:val="39"/>
  </w:num>
  <w:num w:numId="4">
    <w:abstractNumId w:val="9"/>
  </w:num>
  <w:num w:numId="5">
    <w:abstractNumId w:val="5"/>
  </w:num>
  <w:num w:numId="6">
    <w:abstractNumId w:val="14"/>
  </w:num>
  <w:num w:numId="7">
    <w:abstractNumId w:val="30"/>
  </w:num>
  <w:num w:numId="8">
    <w:abstractNumId w:val="43"/>
  </w:num>
  <w:num w:numId="9">
    <w:abstractNumId w:val="38"/>
  </w:num>
  <w:num w:numId="10">
    <w:abstractNumId w:val="36"/>
  </w:num>
  <w:num w:numId="11">
    <w:abstractNumId w:val="32"/>
  </w:num>
  <w:num w:numId="12">
    <w:abstractNumId w:val="0"/>
  </w:num>
  <w:num w:numId="13">
    <w:abstractNumId w:val="15"/>
  </w:num>
  <w:num w:numId="14">
    <w:abstractNumId w:val="17"/>
  </w:num>
  <w:num w:numId="15">
    <w:abstractNumId w:val="24"/>
  </w:num>
  <w:num w:numId="16">
    <w:abstractNumId w:val="10"/>
  </w:num>
  <w:num w:numId="17">
    <w:abstractNumId w:val="19"/>
  </w:num>
  <w:num w:numId="18">
    <w:abstractNumId w:val="22"/>
  </w:num>
  <w:num w:numId="19">
    <w:abstractNumId w:val="37"/>
  </w:num>
  <w:num w:numId="20">
    <w:abstractNumId w:val="7"/>
  </w:num>
  <w:num w:numId="21">
    <w:abstractNumId w:val="26"/>
  </w:num>
  <w:num w:numId="22">
    <w:abstractNumId w:val="23"/>
  </w:num>
  <w:num w:numId="23">
    <w:abstractNumId w:val="31"/>
  </w:num>
  <w:num w:numId="24">
    <w:abstractNumId w:val="11"/>
  </w:num>
  <w:num w:numId="25">
    <w:abstractNumId w:val="20"/>
  </w:num>
  <w:num w:numId="26">
    <w:abstractNumId w:val="34"/>
  </w:num>
  <w:num w:numId="27">
    <w:abstractNumId w:val="41"/>
  </w:num>
  <w:num w:numId="28">
    <w:abstractNumId w:val="8"/>
  </w:num>
  <w:num w:numId="29">
    <w:abstractNumId w:val="13"/>
  </w:num>
  <w:num w:numId="30">
    <w:abstractNumId w:val="1"/>
  </w:num>
  <w:num w:numId="31">
    <w:abstractNumId w:val="44"/>
  </w:num>
  <w:num w:numId="32">
    <w:abstractNumId w:val="16"/>
  </w:num>
  <w:num w:numId="33">
    <w:abstractNumId w:val="42"/>
  </w:num>
  <w:num w:numId="34">
    <w:abstractNumId w:val="21"/>
  </w:num>
  <w:num w:numId="35">
    <w:abstractNumId w:val="12"/>
  </w:num>
  <w:num w:numId="36">
    <w:abstractNumId w:val="6"/>
  </w:num>
  <w:num w:numId="37">
    <w:abstractNumId w:val="4"/>
  </w:num>
  <w:num w:numId="38">
    <w:abstractNumId w:val="3"/>
  </w:num>
  <w:num w:numId="39">
    <w:abstractNumId w:val="18"/>
  </w:num>
  <w:num w:numId="40">
    <w:abstractNumId w:val="33"/>
  </w:num>
  <w:num w:numId="41">
    <w:abstractNumId w:val="40"/>
  </w:num>
  <w:num w:numId="42">
    <w:abstractNumId w:val="27"/>
  </w:num>
  <w:num w:numId="43">
    <w:abstractNumId w:val="2"/>
  </w:num>
  <w:num w:numId="44">
    <w:abstractNumId w:val="25"/>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145"/>
  </w:hdrShapeDefaults>
  <w:footnotePr>
    <w:numFmt w:val="chicago"/>
    <w:footnote w:id="-1"/>
    <w:footnote w:id="0"/>
  </w:footnotePr>
  <w:endnotePr>
    <w:endnote w:id="-1"/>
    <w:endnote w:id="0"/>
  </w:endnotePr>
  <w:compat/>
  <w:rsids>
    <w:rsidRoot w:val="005C60AA"/>
    <w:rsid w:val="00001540"/>
    <w:rsid w:val="00001D59"/>
    <w:rsid w:val="00003940"/>
    <w:rsid w:val="0000450A"/>
    <w:rsid w:val="000125EE"/>
    <w:rsid w:val="000179B4"/>
    <w:rsid w:val="00020569"/>
    <w:rsid w:val="00022410"/>
    <w:rsid w:val="000272B8"/>
    <w:rsid w:val="00027CCF"/>
    <w:rsid w:val="00031B3C"/>
    <w:rsid w:val="00035725"/>
    <w:rsid w:val="000359DB"/>
    <w:rsid w:val="00036D09"/>
    <w:rsid w:val="000434B2"/>
    <w:rsid w:val="00053B56"/>
    <w:rsid w:val="0006116F"/>
    <w:rsid w:val="00063F89"/>
    <w:rsid w:val="00070D40"/>
    <w:rsid w:val="00075BCB"/>
    <w:rsid w:val="00085320"/>
    <w:rsid w:val="00085772"/>
    <w:rsid w:val="00091C96"/>
    <w:rsid w:val="0009235E"/>
    <w:rsid w:val="00092543"/>
    <w:rsid w:val="000A3878"/>
    <w:rsid w:val="000A629B"/>
    <w:rsid w:val="000A64DA"/>
    <w:rsid w:val="000B1C23"/>
    <w:rsid w:val="000C3C57"/>
    <w:rsid w:val="000C42AA"/>
    <w:rsid w:val="000D18A7"/>
    <w:rsid w:val="000D2CAD"/>
    <w:rsid w:val="000D3AC0"/>
    <w:rsid w:val="000E01B0"/>
    <w:rsid w:val="000E1764"/>
    <w:rsid w:val="000E554C"/>
    <w:rsid w:val="000F1CC3"/>
    <w:rsid w:val="000F3698"/>
    <w:rsid w:val="000F53F9"/>
    <w:rsid w:val="000F5D59"/>
    <w:rsid w:val="0011199C"/>
    <w:rsid w:val="001200AA"/>
    <w:rsid w:val="001221BE"/>
    <w:rsid w:val="00122F98"/>
    <w:rsid w:val="001231E2"/>
    <w:rsid w:val="0012378C"/>
    <w:rsid w:val="0013040C"/>
    <w:rsid w:val="00134367"/>
    <w:rsid w:val="00134D3E"/>
    <w:rsid w:val="00136524"/>
    <w:rsid w:val="00136A11"/>
    <w:rsid w:val="00136EDF"/>
    <w:rsid w:val="00140E9E"/>
    <w:rsid w:val="00145972"/>
    <w:rsid w:val="0014761F"/>
    <w:rsid w:val="00147DB7"/>
    <w:rsid w:val="0015058F"/>
    <w:rsid w:val="00150BDE"/>
    <w:rsid w:val="00153FC5"/>
    <w:rsid w:val="001549F2"/>
    <w:rsid w:val="0015724C"/>
    <w:rsid w:val="0018018D"/>
    <w:rsid w:val="00191F87"/>
    <w:rsid w:val="00193E6A"/>
    <w:rsid w:val="00194AA5"/>
    <w:rsid w:val="001970E0"/>
    <w:rsid w:val="001A0634"/>
    <w:rsid w:val="001A4DC1"/>
    <w:rsid w:val="001A63CE"/>
    <w:rsid w:val="001B1019"/>
    <w:rsid w:val="001B1A44"/>
    <w:rsid w:val="001B1BA8"/>
    <w:rsid w:val="001B2C8F"/>
    <w:rsid w:val="001B3642"/>
    <w:rsid w:val="001C2E5D"/>
    <w:rsid w:val="001C62B5"/>
    <w:rsid w:val="001D2E85"/>
    <w:rsid w:val="001D50D4"/>
    <w:rsid w:val="001D75D5"/>
    <w:rsid w:val="001E0EF3"/>
    <w:rsid w:val="001E1045"/>
    <w:rsid w:val="001E2787"/>
    <w:rsid w:val="001E34B3"/>
    <w:rsid w:val="001E5384"/>
    <w:rsid w:val="001F06F3"/>
    <w:rsid w:val="001F1CBF"/>
    <w:rsid w:val="001F7425"/>
    <w:rsid w:val="001F74DB"/>
    <w:rsid w:val="00201377"/>
    <w:rsid w:val="00203696"/>
    <w:rsid w:val="0020510C"/>
    <w:rsid w:val="00216A0B"/>
    <w:rsid w:val="002221D0"/>
    <w:rsid w:val="00223624"/>
    <w:rsid w:val="002250E5"/>
    <w:rsid w:val="002264F4"/>
    <w:rsid w:val="00227A39"/>
    <w:rsid w:val="00235C70"/>
    <w:rsid w:val="00254925"/>
    <w:rsid w:val="00255B41"/>
    <w:rsid w:val="00257238"/>
    <w:rsid w:val="0025742C"/>
    <w:rsid w:val="002628D0"/>
    <w:rsid w:val="00263EF2"/>
    <w:rsid w:val="00264217"/>
    <w:rsid w:val="00265096"/>
    <w:rsid w:val="002701AA"/>
    <w:rsid w:val="00270EC0"/>
    <w:rsid w:val="00271E79"/>
    <w:rsid w:val="00275801"/>
    <w:rsid w:val="002808FF"/>
    <w:rsid w:val="00281506"/>
    <w:rsid w:val="0029248E"/>
    <w:rsid w:val="00294CC9"/>
    <w:rsid w:val="002A01C7"/>
    <w:rsid w:val="002A3537"/>
    <w:rsid w:val="002A709B"/>
    <w:rsid w:val="002B51AA"/>
    <w:rsid w:val="002C40CD"/>
    <w:rsid w:val="002C5BEC"/>
    <w:rsid w:val="002D15BB"/>
    <w:rsid w:val="002D616E"/>
    <w:rsid w:val="002E019D"/>
    <w:rsid w:val="002E4148"/>
    <w:rsid w:val="002E435B"/>
    <w:rsid w:val="002F0C0C"/>
    <w:rsid w:val="002F1E99"/>
    <w:rsid w:val="002F773E"/>
    <w:rsid w:val="00302D72"/>
    <w:rsid w:val="003039B0"/>
    <w:rsid w:val="00303F73"/>
    <w:rsid w:val="00317E69"/>
    <w:rsid w:val="00321EC5"/>
    <w:rsid w:val="00326DB1"/>
    <w:rsid w:val="00332A98"/>
    <w:rsid w:val="00335F78"/>
    <w:rsid w:val="00336D71"/>
    <w:rsid w:val="00337209"/>
    <w:rsid w:val="00340615"/>
    <w:rsid w:val="003417C4"/>
    <w:rsid w:val="00342E69"/>
    <w:rsid w:val="00344FDF"/>
    <w:rsid w:val="00350DB1"/>
    <w:rsid w:val="003516A6"/>
    <w:rsid w:val="003538DA"/>
    <w:rsid w:val="003540B7"/>
    <w:rsid w:val="0035509D"/>
    <w:rsid w:val="0035730C"/>
    <w:rsid w:val="00362AC1"/>
    <w:rsid w:val="00364A2D"/>
    <w:rsid w:val="00376D3C"/>
    <w:rsid w:val="00380BE3"/>
    <w:rsid w:val="00381FDB"/>
    <w:rsid w:val="003821A3"/>
    <w:rsid w:val="0038394F"/>
    <w:rsid w:val="003847EF"/>
    <w:rsid w:val="00390FB0"/>
    <w:rsid w:val="00391FD2"/>
    <w:rsid w:val="00396D17"/>
    <w:rsid w:val="0039772E"/>
    <w:rsid w:val="003A0BFC"/>
    <w:rsid w:val="003A2050"/>
    <w:rsid w:val="003A2AD7"/>
    <w:rsid w:val="003A4634"/>
    <w:rsid w:val="003A7FAE"/>
    <w:rsid w:val="003B372B"/>
    <w:rsid w:val="003B64D8"/>
    <w:rsid w:val="003B677E"/>
    <w:rsid w:val="003C08EB"/>
    <w:rsid w:val="003C352C"/>
    <w:rsid w:val="003D1A0B"/>
    <w:rsid w:val="003D6174"/>
    <w:rsid w:val="003E6353"/>
    <w:rsid w:val="003F198C"/>
    <w:rsid w:val="003F363A"/>
    <w:rsid w:val="00403311"/>
    <w:rsid w:val="00411264"/>
    <w:rsid w:val="00414875"/>
    <w:rsid w:val="00420ED0"/>
    <w:rsid w:val="00422A4D"/>
    <w:rsid w:val="004267A2"/>
    <w:rsid w:val="00437CBC"/>
    <w:rsid w:val="00440035"/>
    <w:rsid w:val="004417D5"/>
    <w:rsid w:val="00443AFE"/>
    <w:rsid w:val="00445C5B"/>
    <w:rsid w:val="00445F37"/>
    <w:rsid w:val="0044672B"/>
    <w:rsid w:val="00450E16"/>
    <w:rsid w:val="004551CD"/>
    <w:rsid w:val="00465C8A"/>
    <w:rsid w:val="004702B4"/>
    <w:rsid w:val="004731DA"/>
    <w:rsid w:val="00473D06"/>
    <w:rsid w:val="004766AE"/>
    <w:rsid w:val="0047719C"/>
    <w:rsid w:val="00477FD0"/>
    <w:rsid w:val="00482577"/>
    <w:rsid w:val="0048262B"/>
    <w:rsid w:val="0048313B"/>
    <w:rsid w:val="004859F1"/>
    <w:rsid w:val="004975AB"/>
    <w:rsid w:val="004A1787"/>
    <w:rsid w:val="004B02F0"/>
    <w:rsid w:val="004B0E75"/>
    <w:rsid w:val="004B19E8"/>
    <w:rsid w:val="004B2BEC"/>
    <w:rsid w:val="004B6016"/>
    <w:rsid w:val="004C49E6"/>
    <w:rsid w:val="004D2B11"/>
    <w:rsid w:val="004D2EA2"/>
    <w:rsid w:val="004D4400"/>
    <w:rsid w:val="004D6C9C"/>
    <w:rsid w:val="004E17FA"/>
    <w:rsid w:val="004E5344"/>
    <w:rsid w:val="004E5941"/>
    <w:rsid w:val="004E6470"/>
    <w:rsid w:val="004F1438"/>
    <w:rsid w:val="004F7BF3"/>
    <w:rsid w:val="00515115"/>
    <w:rsid w:val="00515551"/>
    <w:rsid w:val="00515CF1"/>
    <w:rsid w:val="00520341"/>
    <w:rsid w:val="00521F94"/>
    <w:rsid w:val="00524740"/>
    <w:rsid w:val="00524E5E"/>
    <w:rsid w:val="00525BFB"/>
    <w:rsid w:val="00526D8F"/>
    <w:rsid w:val="0053109E"/>
    <w:rsid w:val="00533AFB"/>
    <w:rsid w:val="00536F8C"/>
    <w:rsid w:val="00541FBA"/>
    <w:rsid w:val="0054470D"/>
    <w:rsid w:val="00546F0C"/>
    <w:rsid w:val="00551703"/>
    <w:rsid w:val="00553C9A"/>
    <w:rsid w:val="00561794"/>
    <w:rsid w:val="00563B54"/>
    <w:rsid w:val="00564DF7"/>
    <w:rsid w:val="00565C80"/>
    <w:rsid w:val="00571582"/>
    <w:rsid w:val="00585910"/>
    <w:rsid w:val="00586ED0"/>
    <w:rsid w:val="00592457"/>
    <w:rsid w:val="00592BD6"/>
    <w:rsid w:val="005968C6"/>
    <w:rsid w:val="0059732D"/>
    <w:rsid w:val="00597423"/>
    <w:rsid w:val="005A2CAE"/>
    <w:rsid w:val="005B02FE"/>
    <w:rsid w:val="005B6B25"/>
    <w:rsid w:val="005C05EB"/>
    <w:rsid w:val="005C2AE0"/>
    <w:rsid w:val="005C60AA"/>
    <w:rsid w:val="005C64D4"/>
    <w:rsid w:val="005D0122"/>
    <w:rsid w:val="005D52DA"/>
    <w:rsid w:val="005D5BA4"/>
    <w:rsid w:val="005D71EC"/>
    <w:rsid w:val="005D7C2C"/>
    <w:rsid w:val="005E1C50"/>
    <w:rsid w:val="005E4161"/>
    <w:rsid w:val="005F2B84"/>
    <w:rsid w:val="00602E45"/>
    <w:rsid w:val="00610478"/>
    <w:rsid w:val="00616B61"/>
    <w:rsid w:val="00617A88"/>
    <w:rsid w:val="00632E80"/>
    <w:rsid w:val="00634845"/>
    <w:rsid w:val="00635A0C"/>
    <w:rsid w:val="00643EA9"/>
    <w:rsid w:val="00644F5F"/>
    <w:rsid w:val="00654991"/>
    <w:rsid w:val="00654A96"/>
    <w:rsid w:val="00664B92"/>
    <w:rsid w:val="00664E42"/>
    <w:rsid w:val="00666215"/>
    <w:rsid w:val="00670467"/>
    <w:rsid w:val="006732B3"/>
    <w:rsid w:val="0067460D"/>
    <w:rsid w:val="00674D9A"/>
    <w:rsid w:val="00677BAF"/>
    <w:rsid w:val="0068341B"/>
    <w:rsid w:val="00690CE3"/>
    <w:rsid w:val="00692CF6"/>
    <w:rsid w:val="006957D3"/>
    <w:rsid w:val="00696AC5"/>
    <w:rsid w:val="006A09EC"/>
    <w:rsid w:val="006A777B"/>
    <w:rsid w:val="006B34BB"/>
    <w:rsid w:val="006B4342"/>
    <w:rsid w:val="006B7682"/>
    <w:rsid w:val="006C286A"/>
    <w:rsid w:val="006C4225"/>
    <w:rsid w:val="006D13EF"/>
    <w:rsid w:val="006D7B7E"/>
    <w:rsid w:val="006E3C65"/>
    <w:rsid w:val="006E6A68"/>
    <w:rsid w:val="006F0C05"/>
    <w:rsid w:val="006F1885"/>
    <w:rsid w:val="006F42AC"/>
    <w:rsid w:val="006F78AD"/>
    <w:rsid w:val="007215F6"/>
    <w:rsid w:val="00727CA1"/>
    <w:rsid w:val="007424FD"/>
    <w:rsid w:val="00742938"/>
    <w:rsid w:val="007470DA"/>
    <w:rsid w:val="00747980"/>
    <w:rsid w:val="0075663E"/>
    <w:rsid w:val="00760B4C"/>
    <w:rsid w:val="00764321"/>
    <w:rsid w:val="0076691C"/>
    <w:rsid w:val="0077013B"/>
    <w:rsid w:val="00772062"/>
    <w:rsid w:val="0077434C"/>
    <w:rsid w:val="00776B39"/>
    <w:rsid w:val="007778BC"/>
    <w:rsid w:val="007827AA"/>
    <w:rsid w:val="0078309E"/>
    <w:rsid w:val="00786BB1"/>
    <w:rsid w:val="0079365B"/>
    <w:rsid w:val="00795409"/>
    <w:rsid w:val="007A07DC"/>
    <w:rsid w:val="007A1E32"/>
    <w:rsid w:val="007A4D7D"/>
    <w:rsid w:val="007B0949"/>
    <w:rsid w:val="007B15ED"/>
    <w:rsid w:val="007B3539"/>
    <w:rsid w:val="007B46C9"/>
    <w:rsid w:val="007B7019"/>
    <w:rsid w:val="007C1787"/>
    <w:rsid w:val="007D3490"/>
    <w:rsid w:val="007D44C4"/>
    <w:rsid w:val="007D6BBB"/>
    <w:rsid w:val="007E0F14"/>
    <w:rsid w:val="007E539E"/>
    <w:rsid w:val="007F14EA"/>
    <w:rsid w:val="007F3095"/>
    <w:rsid w:val="007F63F8"/>
    <w:rsid w:val="00802484"/>
    <w:rsid w:val="008047F9"/>
    <w:rsid w:val="00804B84"/>
    <w:rsid w:val="0080639B"/>
    <w:rsid w:val="00806F83"/>
    <w:rsid w:val="00814785"/>
    <w:rsid w:val="0082123B"/>
    <w:rsid w:val="00824CCA"/>
    <w:rsid w:val="00824D8D"/>
    <w:rsid w:val="0082534C"/>
    <w:rsid w:val="0083721D"/>
    <w:rsid w:val="008377BE"/>
    <w:rsid w:val="008408CF"/>
    <w:rsid w:val="0084448F"/>
    <w:rsid w:val="00844576"/>
    <w:rsid w:val="008500F8"/>
    <w:rsid w:val="00855F40"/>
    <w:rsid w:val="00856565"/>
    <w:rsid w:val="00861136"/>
    <w:rsid w:val="00862A7F"/>
    <w:rsid w:val="0086544B"/>
    <w:rsid w:val="00865B3A"/>
    <w:rsid w:val="00867251"/>
    <w:rsid w:val="00867CEC"/>
    <w:rsid w:val="00875B64"/>
    <w:rsid w:val="00883CEC"/>
    <w:rsid w:val="008862EA"/>
    <w:rsid w:val="008A3B5D"/>
    <w:rsid w:val="008B4BF5"/>
    <w:rsid w:val="008B532B"/>
    <w:rsid w:val="008B5386"/>
    <w:rsid w:val="008B73D5"/>
    <w:rsid w:val="008C3BBF"/>
    <w:rsid w:val="008C7676"/>
    <w:rsid w:val="008D3699"/>
    <w:rsid w:val="008D432D"/>
    <w:rsid w:val="008D451B"/>
    <w:rsid w:val="008D459F"/>
    <w:rsid w:val="008D4EE3"/>
    <w:rsid w:val="008D6733"/>
    <w:rsid w:val="008E02CA"/>
    <w:rsid w:val="008E7C59"/>
    <w:rsid w:val="008F07E2"/>
    <w:rsid w:val="008F127B"/>
    <w:rsid w:val="008F3A4C"/>
    <w:rsid w:val="008F456B"/>
    <w:rsid w:val="008F611F"/>
    <w:rsid w:val="008F70F8"/>
    <w:rsid w:val="008F74BE"/>
    <w:rsid w:val="00901829"/>
    <w:rsid w:val="0090566B"/>
    <w:rsid w:val="0090717D"/>
    <w:rsid w:val="0090737C"/>
    <w:rsid w:val="00910D48"/>
    <w:rsid w:val="00911801"/>
    <w:rsid w:val="00911B44"/>
    <w:rsid w:val="00911EAE"/>
    <w:rsid w:val="00913ED1"/>
    <w:rsid w:val="00925C94"/>
    <w:rsid w:val="00930E1C"/>
    <w:rsid w:val="009326B6"/>
    <w:rsid w:val="00937538"/>
    <w:rsid w:val="00942BC5"/>
    <w:rsid w:val="009546C8"/>
    <w:rsid w:val="0095692A"/>
    <w:rsid w:val="0095770B"/>
    <w:rsid w:val="00957F57"/>
    <w:rsid w:val="009604C0"/>
    <w:rsid w:val="00960D02"/>
    <w:rsid w:val="00963599"/>
    <w:rsid w:val="00964818"/>
    <w:rsid w:val="009664ED"/>
    <w:rsid w:val="009667FD"/>
    <w:rsid w:val="00971173"/>
    <w:rsid w:val="009719B0"/>
    <w:rsid w:val="0097364B"/>
    <w:rsid w:val="00974B63"/>
    <w:rsid w:val="00981A21"/>
    <w:rsid w:val="00984F86"/>
    <w:rsid w:val="009901A1"/>
    <w:rsid w:val="009934B0"/>
    <w:rsid w:val="00993656"/>
    <w:rsid w:val="009A3A6C"/>
    <w:rsid w:val="009A55BB"/>
    <w:rsid w:val="009B0993"/>
    <w:rsid w:val="009B2E7D"/>
    <w:rsid w:val="009B5994"/>
    <w:rsid w:val="009D6341"/>
    <w:rsid w:val="009D7FF9"/>
    <w:rsid w:val="009E2363"/>
    <w:rsid w:val="009F0596"/>
    <w:rsid w:val="009F0D08"/>
    <w:rsid w:val="009F2183"/>
    <w:rsid w:val="009F3E55"/>
    <w:rsid w:val="00A02E08"/>
    <w:rsid w:val="00A04061"/>
    <w:rsid w:val="00A059BD"/>
    <w:rsid w:val="00A1148B"/>
    <w:rsid w:val="00A127FB"/>
    <w:rsid w:val="00A14193"/>
    <w:rsid w:val="00A31F38"/>
    <w:rsid w:val="00A32AE3"/>
    <w:rsid w:val="00A35DFD"/>
    <w:rsid w:val="00A4297B"/>
    <w:rsid w:val="00A4421A"/>
    <w:rsid w:val="00A5325A"/>
    <w:rsid w:val="00A549DF"/>
    <w:rsid w:val="00A62700"/>
    <w:rsid w:val="00A64F00"/>
    <w:rsid w:val="00A712C2"/>
    <w:rsid w:val="00A723FF"/>
    <w:rsid w:val="00A74E1E"/>
    <w:rsid w:val="00A76F33"/>
    <w:rsid w:val="00A777D7"/>
    <w:rsid w:val="00A8666F"/>
    <w:rsid w:val="00A87221"/>
    <w:rsid w:val="00A920ED"/>
    <w:rsid w:val="00A948E3"/>
    <w:rsid w:val="00A956D2"/>
    <w:rsid w:val="00AA694D"/>
    <w:rsid w:val="00AB405A"/>
    <w:rsid w:val="00AB4EDE"/>
    <w:rsid w:val="00AC0432"/>
    <w:rsid w:val="00AC20BD"/>
    <w:rsid w:val="00AC43CA"/>
    <w:rsid w:val="00AC7AF1"/>
    <w:rsid w:val="00AE5387"/>
    <w:rsid w:val="00AE7EF5"/>
    <w:rsid w:val="00AF28D7"/>
    <w:rsid w:val="00AF7C2F"/>
    <w:rsid w:val="00B01FB5"/>
    <w:rsid w:val="00B05221"/>
    <w:rsid w:val="00B15B74"/>
    <w:rsid w:val="00B15CE9"/>
    <w:rsid w:val="00B22839"/>
    <w:rsid w:val="00B3144F"/>
    <w:rsid w:val="00B33E43"/>
    <w:rsid w:val="00B37899"/>
    <w:rsid w:val="00B41995"/>
    <w:rsid w:val="00B460D5"/>
    <w:rsid w:val="00B47919"/>
    <w:rsid w:val="00B50C48"/>
    <w:rsid w:val="00B616F6"/>
    <w:rsid w:val="00B749AF"/>
    <w:rsid w:val="00B75FD2"/>
    <w:rsid w:val="00B81A67"/>
    <w:rsid w:val="00B81C41"/>
    <w:rsid w:val="00B863EC"/>
    <w:rsid w:val="00B876E1"/>
    <w:rsid w:val="00B93E11"/>
    <w:rsid w:val="00B96976"/>
    <w:rsid w:val="00BA1198"/>
    <w:rsid w:val="00BA365A"/>
    <w:rsid w:val="00BA7D2F"/>
    <w:rsid w:val="00BB1822"/>
    <w:rsid w:val="00BC2F9B"/>
    <w:rsid w:val="00BC448E"/>
    <w:rsid w:val="00BD0A75"/>
    <w:rsid w:val="00BD7BA5"/>
    <w:rsid w:val="00BE0D9B"/>
    <w:rsid w:val="00BE129D"/>
    <w:rsid w:val="00BF1BC4"/>
    <w:rsid w:val="00C0714A"/>
    <w:rsid w:val="00C1017F"/>
    <w:rsid w:val="00C1076B"/>
    <w:rsid w:val="00C1172B"/>
    <w:rsid w:val="00C141FD"/>
    <w:rsid w:val="00C167E8"/>
    <w:rsid w:val="00C20F96"/>
    <w:rsid w:val="00C247A4"/>
    <w:rsid w:val="00C24B3D"/>
    <w:rsid w:val="00C256FD"/>
    <w:rsid w:val="00C41C0A"/>
    <w:rsid w:val="00C421E7"/>
    <w:rsid w:val="00C43FF6"/>
    <w:rsid w:val="00C55BB8"/>
    <w:rsid w:val="00C6424E"/>
    <w:rsid w:val="00C7794F"/>
    <w:rsid w:val="00C8042C"/>
    <w:rsid w:val="00C849FE"/>
    <w:rsid w:val="00C8500C"/>
    <w:rsid w:val="00C860B2"/>
    <w:rsid w:val="00C918BC"/>
    <w:rsid w:val="00C92E3B"/>
    <w:rsid w:val="00C94C5F"/>
    <w:rsid w:val="00C95297"/>
    <w:rsid w:val="00C95863"/>
    <w:rsid w:val="00C96130"/>
    <w:rsid w:val="00CA18F7"/>
    <w:rsid w:val="00CA50A1"/>
    <w:rsid w:val="00CA7F82"/>
    <w:rsid w:val="00CB67EE"/>
    <w:rsid w:val="00CC0EB2"/>
    <w:rsid w:val="00CC3C6E"/>
    <w:rsid w:val="00CC7751"/>
    <w:rsid w:val="00CC7D4A"/>
    <w:rsid w:val="00CD4439"/>
    <w:rsid w:val="00CD4B51"/>
    <w:rsid w:val="00CE254E"/>
    <w:rsid w:val="00CE2A42"/>
    <w:rsid w:val="00CE7BA3"/>
    <w:rsid w:val="00CF3923"/>
    <w:rsid w:val="00CF447C"/>
    <w:rsid w:val="00CF4D93"/>
    <w:rsid w:val="00CF65A8"/>
    <w:rsid w:val="00CF6F68"/>
    <w:rsid w:val="00D0635D"/>
    <w:rsid w:val="00D07FDA"/>
    <w:rsid w:val="00D10277"/>
    <w:rsid w:val="00D12D8D"/>
    <w:rsid w:val="00D17B80"/>
    <w:rsid w:val="00D202C7"/>
    <w:rsid w:val="00D20931"/>
    <w:rsid w:val="00D224AD"/>
    <w:rsid w:val="00D2461F"/>
    <w:rsid w:val="00D24B16"/>
    <w:rsid w:val="00D25CA3"/>
    <w:rsid w:val="00D31738"/>
    <w:rsid w:val="00D35061"/>
    <w:rsid w:val="00D35387"/>
    <w:rsid w:val="00D37437"/>
    <w:rsid w:val="00D52136"/>
    <w:rsid w:val="00D539D7"/>
    <w:rsid w:val="00D56B9B"/>
    <w:rsid w:val="00D578B4"/>
    <w:rsid w:val="00D6266C"/>
    <w:rsid w:val="00D64CD9"/>
    <w:rsid w:val="00D64DDD"/>
    <w:rsid w:val="00D71CD2"/>
    <w:rsid w:val="00D81594"/>
    <w:rsid w:val="00D83439"/>
    <w:rsid w:val="00D83F9A"/>
    <w:rsid w:val="00D8560C"/>
    <w:rsid w:val="00D87624"/>
    <w:rsid w:val="00D92129"/>
    <w:rsid w:val="00D955AF"/>
    <w:rsid w:val="00DA0336"/>
    <w:rsid w:val="00DA3EE0"/>
    <w:rsid w:val="00DA6714"/>
    <w:rsid w:val="00DB48D3"/>
    <w:rsid w:val="00DC1310"/>
    <w:rsid w:val="00DC555F"/>
    <w:rsid w:val="00DD3AB5"/>
    <w:rsid w:val="00DD5595"/>
    <w:rsid w:val="00DE0E65"/>
    <w:rsid w:val="00DE7245"/>
    <w:rsid w:val="00DF431C"/>
    <w:rsid w:val="00DF4680"/>
    <w:rsid w:val="00DF600E"/>
    <w:rsid w:val="00E03969"/>
    <w:rsid w:val="00E03BC0"/>
    <w:rsid w:val="00E04BA9"/>
    <w:rsid w:val="00E1067B"/>
    <w:rsid w:val="00E14B28"/>
    <w:rsid w:val="00E22CAC"/>
    <w:rsid w:val="00E247F6"/>
    <w:rsid w:val="00E25257"/>
    <w:rsid w:val="00E25873"/>
    <w:rsid w:val="00E265DB"/>
    <w:rsid w:val="00E26DD6"/>
    <w:rsid w:val="00E33EAA"/>
    <w:rsid w:val="00E35694"/>
    <w:rsid w:val="00E402FF"/>
    <w:rsid w:val="00E40E9F"/>
    <w:rsid w:val="00E45937"/>
    <w:rsid w:val="00E47B58"/>
    <w:rsid w:val="00E52AB3"/>
    <w:rsid w:val="00E67F59"/>
    <w:rsid w:val="00E711C9"/>
    <w:rsid w:val="00E72092"/>
    <w:rsid w:val="00E73D29"/>
    <w:rsid w:val="00E80178"/>
    <w:rsid w:val="00E8221C"/>
    <w:rsid w:val="00E95D98"/>
    <w:rsid w:val="00EA0CB2"/>
    <w:rsid w:val="00EA4976"/>
    <w:rsid w:val="00EA7F62"/>
    <w:rsid w:val="00EB023E"/>
    <w:rsid w:val="00EB4FC4"/>
    <w:rsid w:val="00ED0B26"/>
    <w:rsid w:val="00ED4CE3"/>
    <w:rsid w:val="00ED5C8E"/>
    <w:rsid w:val="00EE5825"/>
    <w:rsid w:val="00EE7DE0"/>
    <w:rsid w:val="00EF2761"/>
    <w:rsid w:val="00EF28EF"/>
    <w:rsid w:val="00EF4187"/>
    <w:rsid w:val="00F03D5E"/>
    <w:rsid w:val="00F12F9D"/>
    <w:rsid w:val="00F16356"/>
    <w:rsid w:val="00F21A55"/>
    <w:rsid w:val="00F23DFD"/>
    <w:rsid w:val="00F30E01"/>
    <w:rsid w:val="00F33732"/>
    <w:rsid w:val="00F338AF"/>
    <w:rsid w:val="00F365DA"/>
    <w:rsid w:val="00F370CA"/>
    <w:rsid w:val="00F37897"/>
    <w:rsid w:val="00F429A3"/>
    <w:rsid w:val="00F45099"/>
    <w:rsid w:val="00F47EC7"/>
    <w:rsid w:val="00F55A35"/>
    <w:rsid w:val="00F56FF1"/>
    <w:rsid w:val="00F57055"/>
    <w:rsid w:val="00F60926"/>
    <w:rsid w:val="00F63DC3"/>
    <w:rsid w:val="00F63FDB"/>
    <w:rsid w:val="00F64519"/>
    <w:rsid w:val="00F654FB"/>
    <w:rsid w:val="00F66120"/>
    <w:rsid w:val="00F67BE7"/>
    <w:rsid w:val="00F725FC"/>
    <w:rsid w:val="00F7275E"/>
    <w:rsid w:val="00F75EB5"/>
    <w:rsid w:val="00F77D59"/>
    <w:rsid w:val="00F81ACF"/>
    <w:rsid w:val="00F900FF"/>
    <w:rsid w:val="00F93BCE"/>
    <w:rsid w:val="00F95256"/>
    <w:rsid w:val="00FA079C"/>
    <w:rsid w:val="00FA2E57"/>
    <w:rsid w:val="00FA6233"/>
    <w:rsid w:val="00FA7CB7"/>
    <w:rsid w:val="00FB2A74"/>
    <w:rsid w:val="00FB6F8F"/>
    <w:rsid w:val="00FB70BD"/>
    <w:rsid w:val="00FB7D6F"/>
    <w:rsid w:val="00FC49B7"/>
    <w:rsid w:val="00FD4ECA"/>
    <w:rsid w:val="00FD5732"/>
    <w:rsid w:val="00FD5925"/>
    <w:rsid w:val="00FD74FE"/>
    <w:rsid w:val="00FD7822"/>
    <w:rsid w:val="00FE24C7"/>
    <w:rsid w:val="00FF1F5C"/>
    <w:rsid w:val="00FF2841"/>
    <w:rsid w:val="00FF7E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297"/>
    <w:rPr>
      <w:sz w:val="24"/>
      <w:szCs w:val="24"/>
      <w:lang w:eastAsia="en-US"/>
    </w:rPr>
  </w:style>
  <w:style w:type="paragraph" w:styleId="Ttulo1">
    <w:name w:val="heading 1"/>
    <w:basedOn w:val="Normal"/>
    <w:next w:val="Normal"/>
    <w:qFormat/>
    <w:rsid w:val="00C95297"/>
    <w:pPr>
      <w:keepNext/>
      <w:tabs>
        <w:tab w:val="left" w:pos="1134"/>
        <w:tab w:val="left" w:pos="1588"/>
      </w:tabs>
      <w:ind w:left="1134"/>
      <w:jc w:val="both"/>
      <w:outlineLvl w:val="0"/>
    </w:pPr>
    <w:rPr>
      <w:rFonts w:ascii="CG Omega" w:hAnsi="CG Omega"/>
      <w:b/>
      <w:bCs/>
      <w:sz w:val="22"/>
    </w:rPr>
  </w:style>
  <w:style w:type="paragraph" w:styleId="Ttulo2">
    <w:name w:val="heading 2"/>
    <w:basedOn w:val="Normal"/>
    <w:next w:val="Normal"/>
    <w:qFormat/>
    <w:rsid w:val="00C95297"/>
    <w:pPr>
      <w:keepNext/>
      <w:tabs>
        <w:tab w:val="left" w:pos="567"/>
        <w:tab w:val="left" w:pos="1134"/>
        <w:tab w:val="left" w:pos="1588"/>
      </w:tabs>
      <w:outlineLvl w:val="1"/>
    </w:pPr>
    <w:rPr>
      <w:rFonts w:ascii="CG Omega" w:hAnsi="CG Omeg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C95297"/>
    <w:pPr>
      <w:widowControl w:val="0"/>
      <w:tabs>
        <w:tab w:val="left" w:pos="567"/>
        <w:tab w:val="left" w:pos="1134"/>
        <w:tab w:val="left" w:pos="1588"/>
      </w:tabs>
      <w:jc w:val="both"/>
    </w:pPr>
    <w:rPr>
      <w:rFonts w:ascii="Arial" w:hAnsi="Arial"/>
      <w:sz w:val="22"/>
      <w:szCs w:val="20"/>
      <w:lang w:val="es-ES_tradnl"/>
    </w:rPr>
  </w:style>
  <w:style w:type="paragraph" w:styleId="Textoindependiente">
    <w:name w:val="Body Text"/>
    <w:basedOn w:val="Normal"/>
    <w:rsid w:val="00C95297"/>
    <w:pPr>
      <w:tabs>
        <w:tab w:val="left" w:pos="567"/>
        <w:tab w:val="left" w:pos="1134"/>
        <w:tab w:val="left" w:pos="1588"/>
      </w:tabs>
      <w:jc w:val="both"/>
    </w:pPr>
    <w:rPr>
      <w:rFonts w:ascii="CG Omega" w:hAnsi="CG Omega"/>
      <w:snapToGrid w:val="0"/>
      <w:color w:val="000000"/>
      <w:sz w:val="22"/>
      <w:lang w:eastAsia="es-ES"/>
    </w:rPr>
  </w:style>
  <w:style w:type="character" w:styleId="Refdenotaalpie">
    <w:name w:val="footnote reference"/>
    <w:basedOn w:val="Fuentedeprrafopredeter"/>
    <w:semiHidden/>
    <w:rsid w:val="00C95297"/>
    <w:rPr>
      <w:vertAlign w:val="superscript"/>
    </w:rPr>
  </w:style>
  <w:style w:type="paragraph" w:styleId="Sangra3detindependiente">
    <w:name w:val="Body Text Indent 3"/>
    <w:basedOn w:val="Normal"/>
    <w:rsid w:val="00C95297"/>
    <w:pPr>
      <w:widowControl w:val="0"/>
      <w:tabs>
        <w:tab w:val="left" w:pos="567"/>
        <w:tab w:val="left" w:pos="1134"/>
        <w:tab w:val="left" w:pos="1588"/>
      </w:tabs>
      <w:ind w:left="567"/>
      <w:jc w:val="both"/>
    </w:pPr>
    <w:rPr>
      <w:rFonts w:ascii="Arial" w:hAnsi="Arial"/>
      <w:sz w:val="22"/>
      <w:szCs w:val="20"/>
      <w:lang w:val="es-ES_tradnl"/>
    </w:rPr>
  </w:style>
  <w:style w:type="paragraph" w:styleId="Sangradetextonormal">
    <w:name w:val="Body Text Indent"/>
    <w:basedOn w:val="Normal"/>
    <w:rsid w:val="00C95297"/>
    <w:pPr>
      <w:widowControl w:val="0"/>
      <w:tabs>
        <w:tab w:val="left" w:pos="567"/>
        <w:tab w:val="left" w:pos="1134"/>
        <w:tab w:val="left" w:pos="1588"/>
      </w:tabs>
      <w:ind w:left="567" w:hanging="567"/>
      <w:jc w:val="both"/>
    </w:pPr>
    <w:rPr>
      <w:rFonts w:ascii="Arial" w:hAnsi="Arial"/>
      <w:sz w:val="22"/>
      <w:szCs w:val="20"/>
      <w:lang w:val="es-ES_tradnl"/>
    </w:rPr>
  </w:style>
  <w:style w:type="paragraph" w:styleId="Sangra2detindependiente">
    <w:name w:val="Body Text Indent 2"/>
    <w:basedOn w:val="Normal"/>
    <w:rsid w:val="00C95297"/>
    <w:pPr>
      <w:tabs>
        <w:tab w:val="left" w:pos="567"/>
        <w:tab w:val="left" w:pos="1134"/>
        <w:tab w:val="left" w:pos="1588"/>
      </w:tabs>
      <w:ind w:left="1134" w:hanging="567"/>
      <w:jc w:val="both"/>
    </w:pPr>
    <w:rPr>
      <w:rFonts w:ascii="CG Omega" w:hAnsi="CG Omega" w:cs="Arial"/>
      <w:sz w:val="22"/>
    </w:rPr>
  </w:style>
  <w:style w:type="paragraph" w:styleId="Encabezado">
    <w:name w:val="header"/>
    <w:basedOn w:val="Normal"/>
    <w:rsid w:val="00C95297"/>
    <w:pPr>
      <w:tabs>
        <w:tab w:val="center" w:pos="4252"/>
        <w:tab w:val="right" w:pos="8504"/>
      </w:tabs>
    </w:pPr>
  </w:style>
  <w:style w:type="paragraph" w:styleId="Piedepgina">
    <w:name w:val="footer"/>
    <w:basedOn w:val="Normal"/>
    <w:link w:val="PiedepginaCar"/>
    <w:uiPriority w:val="99"/>
    <w:rsid w:val="00C95297"/>
    <w:pPr>
      <w:tabs>
        <w:tab w:val="center" w:pos="4252"/>
        <w:tab w:val="right" w:pos="8504"/>
      </w:tabs>
    </w:pPr>
  </w:style>
  <w:style w:type="character" w:styleId="Nmerodepgina">
    <w:name w:val="page number"/>
    <w:basedOn w:val="Fuentedeprrafopredeter"/>
    <w:rsid w:val="00C95297"/>
  </w:style>
  <w:style w:type="paragraph" w:styleId="Textonotapie">
    <w:name w:val="footnote text"/>
    <w:basedOn w:val="Normal"/>
    <w:semiHidden/>
    <w:rsid w:val="00BD0A75"/>
    <w:rPr>
      <w:sz w:val="20"/>
      <w:szCs w:val="20"/>
    </w:rPr>
  </w:style>
  <w:style w:type="character" w:styleId="Refdecomentario">
    <w:name w:val="annotation reference"/>
    <w:basedOn w:val="Fuentedeprrafopredeter"/>
    <w:semiHidden/>
    <w:rsid w:val="00C918BC"/>
    <w:rPr>
      <w:sz w:val="16"/>
      <w:szCs w:val="16"/>
    </w:rPr>
  </w:style>
  <w:style w:type="paragraph" w:styleId="Textocomentario">
    <w:name w:val="annotation text"/>
    <w:basedOn w:val="Normal"/>
    <w:semiHidden/>
    <w:rsid w:val="00C918BC"/>
    <w:rPr>
      <w:sz w:val="20"/>
      <w:szCs w:val="20"/>
    </w:rPr>
  </w:style>
  <w:style w:type="paragraph" w:styleId="Asuntodelcomentario">
    <w:name w:val="annotation subject"/>
    <w:basedOn w:val="Textocomentario"/>
    <w:next w:val="Textocomentario"/>
    <w:semiHidden/>
    <w:rsid w:val="00C918BC"/>
    <w:rPr>
      <w:b/>
      <w:bCs/>
    </w:rPr>
  </w:style>
  <w:style w:type="paragraph" w:styleId="Textodeglobo">
    <w:name w:val="Balloon Text"/>
    <w:basedOn w:val="Normal"/>
    <w:semiHidden/>
    <w:rsid w:val="00C918BC"/>
    <w:rPr>
      <w:rFonts w:ascii="Tahoma" w:hAnsi="Tahoma" w:cs="Tahoma"/>
      <w:sz w:val="16"/>
      <w:szCs w:val="16"/>
    </w:rPr>
  </w:style>
  <w:style w:type="paragraph" w:customStyle="1" w:styleId="Address">
    <w:name w:val="Address"/>
    <w:basedOn w:val="Normal"/>
    <w:rsid w:val="004A1787"/>
    <w:pPr>
      <w:framePr w:w="3005" w:h="567" w:hSpace="181" w:vSpace="181" w:wrap="around" w:hAnchor="page" w:xAlign="right" w:yAlign="top" w:anchorLock="1"/>
      <w:pBdr>
        <w:left w:val="single" w:sz="4" w:space="9" w:color="auto"/>
      </w:pBdr>
      <w:spacing w:line="200" w:lineRule="exact"/>
      <w:ind w:right="284"/>
    </w:pPr>
    <w:rPr>
      <w:rFonts w:ascii="Arial" w:hAnsi="Arial"/>
      <w:sz w:val="16"/>
      <w:szCs w:val="20"/>
      <w:lang w:val="en-GB"/>
    </w:rPr>
  </w:style>
  <w:style w:type="paragraph" w:customStyle="1" w:styleId="Disclaimer">
    <w:name w:val="Disclaimer"/>
    <w:link w:val="DisclaimerChar"/>
    <w:qFormat/>
    <w:rsid w:val="004A1787"/>
    <w:pPr>
      <w:spacing w:after="60"/>
    </w:pPr>
    <w:rPr>
      <w:rFonts w:ascii="Arial" w:hAnsi="Arial"/>
      <w:noProof/>
      <w:sz w:val="12"/>
      <w:lang w:val="en-GB" w:eastAsia="en-US"/>
    </w:rPr>
  </w:style>
  <w:style w:type="paragraph" w:styleId="Sinespaciado">
    <w:name w:val="No Spacing"/>
    <w:uiPriority w:val="99"/>
    <w:qFormat/>
    <w:rsid w:val="00D87624"/>
    <w:rPr>
      <w:rFonts w:ascii="Calibri" w:hAnsi="Calibri"/>
      <w:sz w:val="22"/>
      <w:szCs w:val="22"/>
      <w:lang w:eastAsia="en-US"/>
    </w:rPr>
  </w:style>
  <w:style w:type="paragraph" w:styleId="TDC1">
    <w:name w:val="toc 1"/>
    <w:basedOn w:val="Normal"/>
    <w:next w:val="Normal"/>
    <w:autoRedefine/>
    <w:uiPriority w:val="39"/>
    <w:rsid w:val="001C2E5D"/>
    <w:pPr>
      <w:tabs>
        <w:tab w:val="left" w:pos="480"/>
        <w:tab w:val="left" w:pos="1078"/>
        <w:tab w:val="right" w:leader="dot" w:pos="8640"/>
        <w:tab w:val="right" w:leader="dot" w:pos="8820"/>
      </w:tabs>
      <w:spacing w:before="180" w:after="120"/>
      <w:ind w:right="187"/>
      <w:jc w:val="both"/>
    </w:pPr>
    <w:rPr>
      <w:b/>
      <w:caps/>
      <w:noProof/>
    </w:rPr>
  </w:style>
  <w:style w:type="paragraph" w:styleId="TDC2">
    <w:name w:val="toc 2"/>
    <w:basedOn w:val="Normal"/>
    <w:next w:val="Normal"/>
    <w:autoRedefine/>
    <w:uiPriority w:val="39"/>
    <w:rsid w:val="001C2E5D"/>
    <w:pPr>
      <w:tabs>
        <w:tab w:val="left" w:pos="1080"/>
        <w:tab w:val="left" w:pos="1200"/>
        <w:tab w:val="right" w:leader="dot" w:pos="8640"/>
      </w:tabs>
      <w:spacing w:before="60" w:after="60"/>
      <w:ind w:left="1078" w:hanging="539"/>
      <w:jc w:val="both"/>
    </w:pPr>
    <w:rPr>
      <w:smallCaps/>
      <w:noProof/>
    </w:rPr>
  </w:style>
  <w:style w:type="character" w:styleId="Hipervnculo">
    <w:name w:val="Hyperlink"/>
    <w:basedOn w:val="Fuentedeprrafopredeter"/>
    <w:uiPriority w:val="99"/>
    <w:rsid w:val="001C2E5D"/>
    <w:rPr>
      <w:rFonts w:cs="Times New Roman"/>
      <w:color w:val="0000FF"/>
      <w:u w:val="single"/>
    </w:rPr>
  </w:style>
  <w:style w:type="character" w:customStyle="1" w:styleId="DisclaimerChar">
    <w:name w:val="Disclaimer Char"/>
    <w:basedOn w:val="Fuentedeprrafopredeter"/>
    <w:link w:val="Disclaimer"/>
    <w:rsid w:val="00644F5F"/>
    <w:rPr>
      <w:rFonts w:ascii="Arial" w:hAnsi="Arial"/>
      <w:noProof/>
      <w:sz w:val="12"/>
      <w:lang w:val="en-GB" w:eastAsia="en-US" w:bidi="ar-SA"/>
    </w:rPr>
  </w:style>
  <w:style w:type="paragraph" w:customStyle="1" w:styleId="Estndar">
    <w:name w:val="Estándar"/>
    <w:rsid w:val="00F725FC"/>
    <w:rPr>
      <w:snapToGrid w:val="0"/>
      <w:color w:val="000000"/>
      <w:sz w:val="24"/>
    </w:rPr>
  </w:style>
  <w:style w:type="character" w:customStyle="1" w:styleId="PiedepginaCar">
    <w:name w:val="Pie de página Car"/>
    <w:basedOn w:val="Fuentedeprrafopredeter"/>
    <w:link w:val="Piedepgina"/>
    <w:uiPriority w:val="99"/>
    <w:rsid w:val="0035509D"/>
    <w:rPr>
      <w:sz w:val="24"/>
      <w:szCs w:val="24"/>
      <w:lang w:eastAsia="en-US"/>
    </w:rPr>
  </w:style>
  <w:style w:type="table" w:styleId="Tablaconcuadrcula">
    <w:name w:val="Table Grid"/>
    <w:basedOn w:val="Tablanormal"/>
    <w:rsid w:val="00194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2">
    <w:name w:val="Medium Grid 3 Accent 2"/>
    <w:basedOn w:val="Tablanormal"/>
    <w:uiPriority w:val="69"/>
    <w:rsid w:val="005D012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Prrafodelista">
    <w:name w:val="List Paragraph"/>
    <w:basedOn w:val="Normal"/>
    <w:uiPriority w:val="34"/>
    <w:qFormat/>
    <w:rsid w:val="00673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297"/>
    <w:rPr>
      <w:sz w:val="24"/>
      <w:szCs w:val="24"/>
      <w:lang w:eastAsia="en-US"/>
    </w:rPr>
  </w:style>
  <w:style w:type="paragraph" w:styleId="Ttulo1">
    <w:name w:val="heading 1"/>
    <w:basedOn w:val="Normal"/>
    <w:next w:val="Normal"/>
    <w:qFormat/>
    <w:rsid w:val="00C95297"/>
    <w:pPr>
      <w:keepNext/>
      <w:tabs>
        <w:tab w:val="left" w:pos="1134"/>
        <w:tab w:val="left" w:pos="1588"/>
      </w:tabs>
      <w:ind w:left="1134"/>
      <w:jc w:val="both"/>
      <w:outlineLvl w:val="0"/>
    </w:pPr>
    <w:rPr>
      <w:rFonts w:ascii="CG Omega" w:hAnsi="CG Omega"/>
      <w:b/>
      <w:bCs/>
      <w:sz w:val="22"/>
    </w:rPr>
  </w:style>
  <w:style w:type="paragraph" w:styleId="Ttulo2">
    <w:name w:val="heading 2"/>
    <w:basedOn w:val="Normal"/>
    <w:next w:val="Normal"/>
    <w:qFormat/>
    <w:rsid w:val="00C95297"/>
    <w:pPr>
      <w:keepNext/>
      <w:tabs>
        <w:tab w:val="left" w:pos="567"/>
        <w:tab w:val="left" w:pos="1134"/>
        <w:tab w:val="left" w:pos="1588"/>
      </w:tabs>
      <w:outlineLvl w:val="1"/>
    </w:pPr>
    <w:rPr>
      <w:rFonts w:ascii="CG Omega" w:hAnsi="CG Omeg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C95297"/>
    <w:pPr>
      <w:widowControl w:val="0"/>
      <w:tabs>
        <w:tab w:val="left" w:pos="567"/>
        <w:tab w:val="left" w:pos="1134"/>
        <w:tab w:val="left" w:pos="1588"/>
      </w:tabs>
      <w:jc w:val="both"/>
    </w:pPr>
    <w:rPr>
      <w:rFonts w:ascii="Arial" w:hAnsi="Arial"/>
      <w:sz w:val="22"/>
      <w:szCs w:val="20"/>
      <w:lang w:val="es-ES_tradnl"/>
    </w:rPr>
  </w:style>
  <w:style w:type="paragraph" w:styleId="Textoindependiente">
    <w:name w:val="Body Text"/>
    <w:basedOn w:val="Normal"/>
    <w:rsid w:val="00C95297"/>
    <w:pPr>
      <w:tabs>
        <w:tab w:val="left" w:pos="567"/>
        <w:tab w:val="left" w:pos="1134"/>
        <w:tab w:val="left" w:pos="1588"/>
      </w:tabs>
      <w:jc w:val="both"/>
    </w:pPr>
    <w:rPr>
      <w:rFonts w:ascii="CG Omega" w:hAnsi="CG Omega"/>
      <w:snapToGrid w:val="0"/>
      <w:color w:val="000000"/>
      <w:sz w:val="22"/>
      <w:lang w:eastAsia="es-ES"/>
    </w:rPr>
  </w:style>
  <w:style w:type="character" w:styleId="Refdenotaalpie">
    <w:name w:val="footnote reference"/>
    <w:basedOn w:val="Fuentedeprrafopredeter"/>
    <w:semiHidden/>
    <w:rsid w:val="00C95297"/>
    <w:rPr>
      <w:vertAlign w:val="superscript"/>
    </w:rPr>
  </w:style>
  <w:style w:type="paragraph" w:styleId="Sangra3detindependiente">
    <w:name w:val="Body Text Indent 3"/>
    <w:basedOn w:val="Normal"/>
    <w:rsid w:val="00C95297"/>
    <w:pPr>
      <w:widowControl w:val="0"/>
      <w:tabs>
        <w:tab w:val="left" w:pos="567"/>
        <w:tab w:val="left" w:pos="1134"/>
        <w:tab w:val="left" w:pos="1588"/>
      </w:tabs>
      <w:ind w:left="567"/>
      <w:jc w:val="both"/>
    </w:pPr>
    <w:rPr>
      <w:rFonts w:ascii="Arial" w:hAnsi="Arial"/>
      <w:sz w:val="22"/>
      <w:szCs w:val="20"/>
      <w:lang w:val="es-ES_tradnl"/>
    </w:rPr>
  </w:style>
  <w:style w:type="paragraph" w:styleId="Sangradetextonormal">
    <w:name w:val="Body Text Indent"/>
    <w:basedOn w:val="Normal"/>
    <w:rsid w:val="00C95297"/>
    <w:pPr>
      <w:widowControl w:val="0"/>
      <w:tabs>
        <w:tab w:val="left" w:pos="567"/>
        <w:tab w:val="left" w:pos="1134"/>
        <w:tab w:val="left" w:pos="1588"/>
      </w:tabs>
      <w:ind w:left="567" w:hanging="567"/>
      <w:jc w:val="both"/>
    </w:pPr>
    <w:rPr>
      <w:rFonts w:ascii="Arial" w:hAnsi="Arial"/>
      <w:sz w:val="22"/>
      <w:szCs w:val="20"/>
      <w:lang w:val="es-ES_tradnl"/>
    </w:rPr>
  </w:style>
  <w:style w:type="paragraph" w:styleId="Sangra2detindependiente">
    <w:name w:val="Body Text Indent 2"/>
    <w:basedOn w:val="Normal"/>
    <w:rsid w:val="00C95297"/>
    <w:pPr>
      <w:tabs>
        <w:tab w:val="left" w:pos="567"/>
        <w:tab w:val="left" w:pos="1134"/>
        <w:tab w:val="left" w:pos="1588"/>
      </w:tabs>
      <w:ind w:left="1134" w:hanging="567"/>
      <w:jc w:val="both"/>
    </w:pPr>
    <w:rPr>
      <w:rFonts w:ascii="CG Omega" w:hAnsi="CG Omega" w:cs="Arial"/>
      <w:sz w:val="22"/>
    </w:rPr>
  </w:style>
  <w:style w:type="paragraph" w:styleId="Encabezado">
    <w:name w:val="header"/>
    <w:basedOn w:val="Normal"/>
    <w:rsid w:val="00C95297"/>
    <w:pPr>
      <w:tabs>
        <w:tab w:val="center" w:pos="4252"/>
        <w:tab w:val="right" w:pos="8504"/>
      </w:tabs>
    </w:pPr>
  </w:style>
  <w:style w:type="paragraph" w:styleId="Piedepgina">
    <w:name w:val="footer"/>
    <w:basedOn w:val="Normal"/>
    <w:link w:val="PiedepginaCar"/>
    <w:uiPriority w:val="99"/>
    <w:rsid w:val="00C95297"/>
    <w:pPr>
      <w:tabs>
        <w:tab w:val="center" w:pos="4252"/>
        <w:tab w:val="right" w:pos="8504"/>
      </w:tabs>
    </w:pPr>
  </w:style>
  <w:style w:type="character" w:styleId="Nmerodepgina">
    <w:name w:val="page number"/>
    <w:basedOn w:val="Fuentedeprrafopredeter"/>
    <w:rsid w:val="00C95297"/>
  </w:style>
  <w:style w:type="paragraph" w:styleId="Textonotapie">
    <w:name w:val="footnote text"/>
    <w:basedOn w:val="Normal"/>
    <w:semiHidden/>
    <w:rsid w:val="00BD0A75"/>
    <w:rPr>
      <w:sz w:val="20"/>
      <w:szCs w:val="20"/>
    </w:rPr>
  </w:style>
  <w:style w:type="character" w:styleId="Refdecomentario">
    <w:name w:val="annotation reference"/>
    <w:basedOn w:val="Fuentedeprrafopredeter"/>
    <w:semiHidden/>
    <w:rsid w:val="00C918BC"/>
    <w:rPr>
      <w:sz w:val="16"/>
      <w:szCs w:val="16"/>
    </w:rPr>
  </w:style>
  <w:style w:type="paragraph" w:styleId="Textocomentario">
    <w:name w:val="annotation text"/>
    <w:basedOn w:val="Normal"/>
    <w:semiHidden/>
    <w:rsid w:val="00C918BC"/>
    <w:rPr>
      <w:sz w:val="20"/>
      <w:szCs w:val="20"/>
    </w:rPr>
  </w:style>
  <w:style w:type="paragraph" w:styleId="Asuntodelcomentario">
    <w:name w:val="annotation subject"/>
    <w:basedOn w:val="Textocomentario"/>
    <w:next w:val="Textocomentario"/>
    <w:semiHidden/>
    <w:rsid w:val="00C918BC"/>
    <w:rPr>
      <w:b/>
      <w:bCs/>
    </w:rPr>
  </w:style>
  <w:style w:type="paragraph" w:styleId="Textodeglobo">
    <w:name w:val="Balloon Text"/>
    <w:basedOn w:val="Normal"/>
    <w:semiHidden/>
    <w:rsid w:val="00C918BC"/>
    <w:rPr>
      <w:rFonts w:ascii="Tahoma" w:hAnsi="Tahoma" w:cs="Tahoma"/>
      <w:sz w:val="16"/>
      <w:szCs w:val="16"/>
    </w:rPr>
  </w:style>
  <w:style w:type="paragraph" w:customStyle="1" w:styleId="Address">
    <w:name w:val="Address"/>
    <w:basedOn w:val="Normal"/>
    <w:rsid w:val="004A1787"/>
    <w:pPr>
      <w:framePr w:w="3005" w:h="567" w:hSpace="181" w:vSpace="181" w:wrap="around" w:hAnchor="page" w:xAlign="right" w:yAlign="top" w:anchorLock="1"/>
      <w:pBdr>
        <w:left w:val="single" w:sz="4" w:space="9" w:color="auto"/>
      </w:pBdr>
      <w:spacing w:line="200" w:lineRule="exact"/>
      <w:ind w:right="284"/>
    </w:pPr>
    <w:rPr>
      <w:rFonts w:ascii="Arial" w:hAnsi="Arial"/>
      <w:sz w:val="16"/>
      <w:szCs w:val="20"/>
      <w:lang w:val="en-GB"/>
    </w:rPr>
  </w:style>
  <w:style w:type="paragraph" w:customStyle="1" w:styleId="Disclaimer">
    <w:name w:val="Disclaimer"/>
    <w:link w:val="DisclaimerChar"/>
    <w:qFormat/>
    <w:rsid w:val="004A1787"/>
    <w:pPr>
      <w:spacing w:after="60"/>
    </w:pPr>
    <w:rPr>
      <w:rFonts w:ascii="Arial" w:hAnsi="Arial"/>
      <w:noProof/>
      <w:sz w:val="12"/>
      <w:lang w:val="en-GB" w:eastAsia="en-US"/>
    </w:rPr>
  </w:style>
  <w:style w:type="paragraph" w:styleId="Sinespaciado">
    <w:name w:val="No Spacing"/>
    <w:uiPriority w:val="99"/>
    <w:qFormat/>
    <w:rsid w:val="00D87624"/>
    <w:rPr>
      <w:rFonts w:ascii="Calibri" w:hAnsi="Calibri"/>
      <w:sz w:val="22"/>
      <w:szCs w:val="22"/>
      <w:lang w:eastAsia="en-US"/>
    </w:rPr>
  </w:style>
  <w:style w:type="paragraph" w:styleId="TDC1">
    <w:name w:val="toc 1"/>
    <w:basedOn w:val="Normal"/>
    <w:next w:val="Normal"/>
    <w:autoRedefine/>
    <w:uiPriority w:val="39"/>
    <w:rsid w:val="001C2E5D"/>
    <w:pPr>
      <w:tabs>
        <w:tab w:val="left" w:pos="480"/>
        <w:tab w:val="left" w:pos="1078"/>
        <w:tab w:val="right" w:leader="dot" w:pos="8640"/>
        <w:tab w:val="right" w:leader="dot" w:pos="8820"/>
      </w:tabs>
      <w:spacing w:before="180" w:after="120"/>
      <w:ind w:right="187"/>
      <w:jc w:val="both"/>
    </w:pPr>
    <w:rPr>
      <w:b/>
      <w:caps/>
      <w:noProof/>
    </w:rPr>
  </w:style>
  <w:style w:type="paragraph" w:styleId="TDC2">
    <w:name w:val="toc 2"/>
    <w:basedOn w:val="Normal"/>
    <w:next w:val="Normal"/>
    <w:autoRedefine/>
    <w:uiPriority w:val="39"/>
    <w:rsid w:val="001C2E5D"/>
    <w:pPr>
      <w:tabs>
        <w:tab w:val="left" w:pos="1080"/>
        <w:tab w:val="left" w:pos="1200"/>
        <w:tab w:val="right" w:leader="dot" w:pos="8640"/>
      </w:tabs>
      <w:spacing w:before="60" w:after="60"/>
      <w:ind w:left="1078" w:hanging="539"/>
      <w:jc w:val="both"/>
    </w:pPr>
    <w:rPr>
      <w:smallCaps/>
      <w:noProof/>
    </w:rPr>
  </w:style>
  <w:style w:type="character" w:styleId="Hipervnculo">
    <w:name w:val="Hyperlink"/>
    <w:basedOn w:val="Fuentedeprrafopredeter"/>
    <w:uiPriority w:val="99"/>
    <w:rsid w:val="001C2E5D"/>
    <w:rPr>
      <w:rFonts w:cs="Times New Roman"/>
      <w:color w:val="0000FF"/>
      <w:u w:val="single"/>
    </w:rPr>
  </w:style>
  <w:style w:type="character" w:customStyle="1" w:styleId="DisclaimerChar">
    <w:name w:val="Disclaimer Char"/>
    <w:basedOn w:val="Fuentedeprrafopredeter"/>
    <w:link w:val="Disclaimer"/>
    <w:rsid w:val="00644F5F"/>
    <w:rPr>
      <w:rFonts w:ascii="Arial" w:hAnsi="Arial"/>
      <w:noProof/>
      <w:sz w:val="12"/>
      <w:lang w:val="en-GB" w:eastAsia="en-US" w:bidi="ar-SA"/>
    </w:rPr>
  </w:style>
  <w:style w:type="paragraph" w:customStyle="1" w:styleId="Estndar">
    <w:name w:val="Estándar"/>
    <w:rsid w:val="00F725FC"/>
    <w:rPr>
      <w:snapToGrid w:val="0"/>
      <w:color w:val="000000"/>
      <w:sz w:val="24"/>
    </w:rPr>
  </w:style>
  <w:style w:type="character" w:customStyle="1" w:styleId="PiedepginaCar">
    <w:name w:val="Pie de página Car"/>
    <w:basedOn w:val="Fuentedeprrafopredeter"/>
    <w:link w:val="Piedepgina"/>
    <w:uiPriority w:val="99"/>
    <w:rsid w:val="0035509D"/>
    <w:rPr>
      <w:sz w:val="24"/>
      <w:szCs w:val="24"/>
      <w:lang w:eastAsia="en-US"/>
    </w:rPr>
  </w:style>
  <w:style w:type="table" w:styleId="Tablaconcuadrcula">
    <w:name w:val="Table Grid"/>
    <w:basedOn w:val="Tablanormal"/>
    <w:rsid w:val="0019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2">
    <w:name w:val="Medium Grid 3 Accent 2"/>
    <w:basedOn w:val="Tablanormal"/>
    <w:uiPriority w:val="69"/>
    <w:rsid w:val="005D01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Prrafodelista">
    <w:name w:val="List Paragraph"/>
    <w:basedOn w:val="Normal"/>
    <w:uiPriority w:val="34"/>
    <w:qFormat/>
    <w:rsid w:val="006732B3"/>
    <w:pPr>
      <w:ind w:left="720"/>
      <w:contextualSpacing/>
    </w:pPr>
  </w:style>
</w:styles>
</file>

<file path=word/webSettings.xml><?xml version="1.0" encoding="utf-8"?>
<w:webSettings xmlns:r="http://schemas.openxmlformats.org/officeDocument/2006/relationships" xmlns:w="http://schemas.openxmlformats.org/wordprocessingml/2006/main">
  <w:divs>
    <w:div w:id="17240365">
      <w:bodyDiv w:val="1"/>
      <w:marLeft w:val="0"/>
      <w:marRight w:val="0"/>
      <w:marTop w:val="0"/>
      <w:marBottom w:val="0"/>
      <w:divBdr>
        <w:top w:val="none" w:sz="0" w:space="0" w:color="auto"/>
        <w:left w:val="none" w:sz="0" w:space="0" w:color="auto"/>
        <w:bottom w:val="none" w:sz="0" w:space="0" w:color="auto"/>
        <w:right w:val="none" w:sz="0" w:space="0" w:color="auto"/>
      </w:divBdr>
    </w:div>
    <w:div w:id="55903618">
      <w:bodyDiv w:val="1"/>
      <w:marLeft w:val="0"/>
      <w:marRight w:val="0"/>
      <w:marTop w:val="0"/>
      <w:marBottom w:val="0"/>
      <w:divBdr>
        <w:top w:val="none" w:sz="0" w:space="0" w:color="auto"/>
        <w:left w:val="none" w:sz="0" w:space="0" w:color="auto"/>
        <w:bottom w:val="none" w:sz="0" w:space="0" w:color="auto"/>
        <w:right w:val="none" w:sz="0" w:space="0" w:color="auto"/>
      </w:divBdr>
    </w:div>
    <w:div w:id="123157941">
      <w:bodyDiv w:val="1"/>
      <w:marLeft w:val="0"/>
      <w:marRight w:val="0"/>
      <w:marTop w:val="0"/>
      <w:marBottom w:val="0"/>
      <w:divBdr>
        <w:top w:val="none" w:sz="0" w:space="0" w:color="auto"/>
        <w:left w:val="none" w:sz="0" w:space="0" w:color="auto"/>
        <w:bottom w:val="none" w:sz="0" w:space="0" w:color="auto"/>
        <w:right w:val="none" w:sz="0" w:space="0" w:color="auto"/>
      </w:divBdr>
    </w:div>
    <w:div w:id="187522345">
      <w:bodyDiv w:val="1"/>
      <w:marLeft w:val="0"/>
      <w:marRight w:val="0"/>
      <w:marTop w:val="0"/>
      <w:marBottom w:val="0"/>
      <w:divBdr>
        <w:top w:val="none" w:sz="0" w:space="0" w:color="auto"/>
        <w:left w:val="none" w:sz="0" w:space="0" w:color="auto"/>
        <w:bottom w:val="none" w:sz="0" w:space="0" w:color="auto"/>
        <w:right w:val="none" w:sz="0" w:space="0" w:color="auto"/>
      </w:divBdr>
    </w:div>
    <w:div w:id="250510590">
      <w:bodyDiv w:val="1"/>
      <w:marLeft w:val="0"/>
      <w:marRight w:val="0"/>
      <w:marTop w:val="0"/>
      <w:marBottom w:val="0"/>
      <w:divBdr>
        <w:top w:val="none" w:sz="0" w:space="0" w:color="auto"/>
        <w:left w:val="none" w:sz="0" w:space="0" w:color="auto"/>
        <w:bottom w:val="none" w:sz="0" w:space="0" w:color="auto"/>
        <w:right w:val="none" w:sz="0" w:space="0" w:color="auto"/>
      </w:divBdr>
    </w:div>
    <w:div w:id="351301211">
      <w:bodyDiv w:val="1"/>
      <w:marLeft w:val="0"/>
      <w:marRight w:val="0"/>
      <w:marTop w:val="0"/>
      <w:marBottom w:val="0"/>
      <w:divBdr>
        <w:top w:val="none" w:sz="0" w:space="0" w:color="auto"/>
        <w:left w:val="none" w:sz="0" w:space="0" w:color="auto"/>
        <w:bottom w:val="none" w:sz="0" w:space="0" w:color="auto"/>
        <w:right w:val="none" w:sz="0" w:space="0" w:color="auto"/>
      </w:divBdr>
    </w:div>
    <w:div w:id="374428296">
      <w:bodyDiv w:val="1"/>
      <w:marLeft w:val="0"/>
      <w:marRight w:val="0"/>
      <w:marTop w:val="0"/>
      <w:marBottom w:val="0"/>
      <w:divBdr>
        <w:top w:val="none" w:sz="0" w:space="0" w:color="auto"/>
        <w:left w:val="none" w:sz="0" w:space="0" w:color="auto"/>
        <w:bottom w:val="none" w:sz="0" w:space="0" w:color="auto"/>
        <w:right w:val="none" w:sz="0" w:space="0" w:color="auto"/>
      </w:divBdr>
    </w:div>
    <w:div w:id="487401521">
      <w:bodyDiv w:val="1"/>
      <w:marLeft w:val="0"/>
      <w:marRight w:val="0"/>
      <w:marTop w:val="0"/>
      <w:marBottom w:val="0"/>
      <w:divBdr>
        <w:top w:val="none" w:sz="0" w:space="0" w:color="auto"/>
        <w:left w:val="none" w:sz="0" w:space="0" w:color="auto"/>
        <w:bottom w:val="none" w:sz="0" w:space="0" w:color="auto"/>
        <w:right w:val="none" w:sz="0" w:space="0" w:color="auto"/>
      </w:divBdr>
    </w:div>
    <w:div w:id="492991875">
      <w:bodyDiv w:val="1"/>
      <w:marLeft w:val="0"/>
      <w:marRight w:val="0"/>
      <w:marTop w:val="0"/>
      <w:marBottom w:val="0"/>
      <w:divBdr>
        <w:top w:val="none" w:sz="0" w:space="0" w:color="auto"/>
        <w:left w:val="none" w:sz="0" w:space="0" w:color="auto"/>
        <w:bottom w:val="none" w:sz="0" w:space="0" w:color="auto"/>
        <w:right w:val="none" w:sz="0" w:space="0" w:color="auto"/>
      </w:divBdr>
    </w:div>
    <w:div w:id="565919483">
      <w:bodyDiv w:val="1"/>
      <w:marLeft w:val="0"/>
      <w:marRight w:val="0"/>
      <w:marTop w:val="0"/>
      <w:marBottom w:val="0"/>
      <w:divBdr>
        <w:top w:val="none" w:sz="0" w:space="0" w:color="auto"/>
        <w:left w:val="none" w:sz="0" w:space="0" w:color="auto"/>
        <w:bottom w:val="none" w:sz="0" w:space="0" w:color="auto"/>
        <w:right w:val="none" w:sz="0" w:space="0" w:color="auto"/>
      </w:divBdr>
    </w:div>
    <w:div w:id="721562083">
      <w:bodyDiv w:val="1"/>
      <w:marLeft w:val="0"/>
      <w:marRight w:val="0"/>
      <w:marTop w:val="0"/>
      <w:marBottom w:val="0"/>
      <w:divBdr>
        <w:top w:val="none" w:sz="0" w:space="0" w:color="auto"/>
        <w:left w:val="none" w:sz="0" w:space="0" w:color="auto"/>
        <w:bottom w:val="none" w:sz="0" w:space="0" w:color="auto"/>
        <w:right w:val="none" w:sz="0" w:space="0" w:color="auto"/>
      </w:divBdr>
    </w:div>
    <w:div w:id="799495589">
      <w:bodyDiv w:val="1"/>
      <w:marLeft w:val="0"/>
      <w:marRight w:val="0"/>
      <w:marTop w:val="0"/>
      <w:marBottom w:val="0"/>
      <w:divBdr>
        <w:top w:val="none" w:sz="0" w:space="0" w:color="auto"/>
        <w:left w:val="none" w:sz="0" w:space="0" w:color="auto"/>
        <w:bottom w:val="none" w:sz="0" w:space="0" w:color="auto"/>
        <w:right w:val="none" w:sz="0" w:space="0" w:color="auto"/>
      </w:divBdr>
    </w:div>
    <w:div w:id="852652568">
      <w:bodyDiv w:val="1"/>
      <w:marLeft w:val="0"/>
      <w:marRight w:val="0"/>
      <w:marTop w:val="0"/>
      <w:marBottom w:val="0"/>
      <w:divBdr>
        <w:top w:val="none" w:sz="0" w:space="0" w:color="auto"/>
        <w:left w:val="none" w:sz="0" w:space="0" w:color="auto"/>
        <w:bottom w:val="none" w:sz="0" w:space="0" w:color="auto"/>
        <w:right w:val="none" w:sz="0" w:space="0" w:color="auto"/>
      </w:divBdr>
    </w:div>
    <w:div w:id="952859171">
      <w:bodyDiv w:val="1"/>
      <w:marLeft w:val="0"/>
      <w:marRight w:val="0"/>
      <w:marTop w:val="0"/>
      <w:marBottom w:val="0"/>
      <w:divBdr>
        <w:top w:val="none" w:sz="0" w:space="0" w:color="auto"/>
        <w:left w:val="none" w:sz="0" w:space="0" w:color="auto"/>
        <w:bottom w:val="none" w:sz="0" w:space="0" w:color="auto"/>
        <w:right w:val="none" w:sz="0" w:space="0" w:color="auto"/>
      </w:divBdr>
    </w:div>
    <w:div w:id="1110473599">
      <w:bodyDiv w:val="1"/>
      <w:marLeft w:val="0"/>
      <w:marRight w:val="0"/>
      <w:marTop w:val="0"/>
      <w:marBottom w:val="0"/>
      <w:divBdr>
        <w:top w:val="none" w:sz="0" w:space="0" w:color="auto"/>
        <w:left w:val="none" w:sz="0" w:space="0" w:color="auto"/>
        <w:bottom w:val="none" w:sz="0" w:space="0" w:color="auto"/>
        <w:right w:val="none" w:sz="0" w:space="0" w:color="auto"/>
      </w:divBdr>
    </w:div>
    <w:div w:id="1205019007">
      <w:bodyDiv w:val="1"/>
      <w:marLeft w:val="0"/>
      <w:marRight w:val="0"/>
      <w:marTop w:val="0"/>
      <w:marBottom w:val="0"/>
      <w:divBdr>
        <w:top w:val="none" w:sz="0" w:space="0" w:color="auto"/>
        <w:left w:val="none" w:sz="0" w:space="0" w:color="auto"/>
        <w:bottom w:val="none" w:sz="0" w:space="0" w:color="auto"/>
        <w:right w:val="none" w:sz="0" w:space="0" w:color="auto"/>
      </w:divBdr>
    </w:div>
    <w:div w:id="1315062371">
      <w:bodyDiv w:val="1"/>
      <w:marLeft w:val="0"/>
      <w:marRight w:val="0"/>
      <w:marTop w:val="0"/>
      <w:marBottom w:val="0"/>
      <w:divBdr>
        <w:top w:val="none" w:sz="0" w:space="0" w:color="auto"/>
        <w:left w:val="none" w:sz="0" w:space="0" w:color="auto"/>
        <w:bottom w:val="none" w:sz="0" w:space="0" w:color="auto"/>
        <w:right w:val="none" w:sz="0" w:space="0" w:color="auto"/>
      </w:divBdr>
    </w:div>
    <w:div w:id="1320813105">
      <w:bodyDiv w:val="1"/>
      <w:marLeft w:val="0"/>
      <w:marRight w:val="0"/>
      <w:marTop w:val="0"/>
      <w:marBottom w:val="0"/>
      <w:divBdr>
        <w:top w:val="none" w:sz="0" w:space="0" w:color="auto"/>
        <w:left w:val="none" w:sz="0" w:space="0" w:color="auto"/>
        <w:bottom w:val="none" w:sz="0" w:space="0" w:color="auto"/>
        <w:right w:val="none" w:sz="0" w:space="0" w:color="auto"/>
      </w:divBdr>
    </w:div>
    <w:div w:id="1333146333">
      <w:bodyDiv w:val="1"/>
      <w:marLeft w:val="0"/>
      <w:marRight w:val="0"/>
      <w:marTop w:val="0"/>
      <w:marBottom w:val="0"/>
      <w:divBdr>
        <w:top w:val="none" w:sz="0" w:space="0" w:color="auto"/>
        <w:left w:val="none" w:sz="0" w:space="0" w:color="auto"/>
        <w:bottom w:val="none" w:sz="0" w:space="0" w:color="auto"/>
        <w:right w:val="none" w:sz="0" w:space="0" w:color="auto"/>
      </w:divBdr>
    </w:div>
    <w:div w:id="1342318911">
      <w:bodyDiv w:val="1"/>
      <w:marLeft w:val="0"/>
      <w:marRight w:val="0"/>
      <w:marTop w:val="0"/>
      <w:marBottom w:val="0"/>
      <w:divBdr>
        <w:top w:val="none" w:sz="0" w:space="0" w:color="auto"/>
        <w:left w:val="none" w:sz="0" w:space="0" w:color="auto"/>
        <w:bottom w:val="none" w:sz="0" w:space="0" w:color="auto"/>
        <w:right w:val="none" w:sz="0" w:space="0" w:color="auto"/>
      </w:divBdr>
    </w:div>
    <w:div w:id="1382359812">
      <w:bodyDiv w:val="1"/>
      <w:marLeft w:val="0"/>
      <w:marRight w:val="0"/>
      <w:marTop w:val="0"/>
      <w:marBottom w:val="0"/>
      <w:divBdr>
        <w:top w:val="none" w:sz="0" w:space="0" w:color="auto"/>
        <w:left w:val="none" w:sz="0" w:space="0" w:color="auto"/>
        <w:bottom w:val="none" w:sz="0" w:space="0" w:color="auto"/>
        <w:right w:val="none" w:sz="0" w:space="0" w:color="auto"/>
      </w:divBdr>
    </w:div>
    <w:div w:id="1457212257">
      <w:bodyDiv w:val="1"/>
      <w:marLeft w:val="0"/>
      <w:marRight w:val="0"/>
      <w:marTop w:val="0"/>
      <w:marBottom w:val="0"/>
      <w:divBdr>
        <w:top w:val="none" w:sz="0" w:space="0" w:color="auto"/>
        <w:left w:val="none" w:sz="0" w:space="0" w:color="auto"/>
        <w:bottom w:val="none" w:sz="0" w:space="0" w:color="auto"/>
        <w:right w:val="none" w:sz="0" w:space="0" w:color="auto"/>
      </w:divBdr>
    </w:div>
    <w:div w:id="1472140115">
      <w:bodyDiv w:val="1"/>
      <w:marLeft w:val="0"/>
      <w:marRight w:val="0"/>
      <w:marTop w:val="0"/>
      <w:marBottom w:val="0"/>
      <w:divBdr>
        <w:top w:val="none" w:sz="0" w:space="0" w:color="auto"/>
        <w:left w:val="none" w:sz="0" w:space="0" w:color="auto"/>
        <w:bottom w:val="none" w:sz="0" w:space="0" w:color="auto"/>
        <w:right w:val="none" w:sz="0" w:space="0" w:color="auto"/>
      </w:divBdr>
    </w:div>
    <w:div w:id="1480029560">
      <w:bodyDiv w:val="1"/>
      <w:marLeft w:val="0"/>
      <w:marRight w:val="0"/>
      <w:marTop w:val="0"/>
      <w:marBottom w:val="0"/>
      <w:divBdr>
        <w:top w:val="none" w:sz="0" w:space="0" w:color="auto"/>
        <w:left w:val="none" w:sz="0" w:space="0" w:color="auto"/>
        <w:bottom w:val="none" w:sz="0" w:space="0" w:color="auto"/>
        <w:right w:val="none" w:sz="0" w:space="0" w:color="auto"/>
      </w:divBdr>
    </w:div>
    <w:div w:id="1490750196">
      <w:bodyDiv w:val="1"/>
      <w:marLeft w:val="0"/>
      <w:marRight w:val="0"/>
      <w:marTop w:val="0"/>
      <w:marBottom w:val="0"/>
      <w:divBdr>
        <w:top w:val="none" w:sz="0" w:space="0" w:color="auto"/>
        <w:left w:val="none" w:sz="0" w:space="0" w:color="auto"/>
        <w:bottom w:val="none" w:sz="0" w:space="0" w:color="auto"/>
        <w:right w:val="none" w:sz="0" w:space="0" w:color="auto"/>
      </w:divBdr>
    </w:div>
    <w:div w:id="1507088471">
      <w:bodyDiv w:val="1"/>
      <w:marLeft w:val="0"/>
      <w:marRight w:val="0"/>
      <w:marTop w:val="0"/>
      <w:marBottom w:val="0"/>
      <w:divBdr>
        <w:top w:val="none" w:sz="0" w:space="0" w:color="auto"/>
        <w:left w:val="none" w:sz="0" w:space="0" w:color="auto"/>
        <w:bottom w:val="none" w:sz="0" w:space="0" w:color="auto"/>
        <w:right w:val="none" w:sz="0" w:space="0" w:color="auto"/>
      </w:divBdr>
    </w:div>
    <w:div w:id="1541700609">
      <w:bodyDiv w:val="1"/>
      <w:marLeft w:val="0"/>
      <w:marRight w:val="0"/>
      <w:marTop w:val="0"/>
      <w:marBottom w:val="0"/>
      <w:divBdr>
        <w:top w:val="none" w:sz="0" w:space="0" w:color="auto"/>
        <w:left w:val="none" w:sz="0" w:space="0" w:color="auto"/>
        <w:bottom w:val="none" w:sz="0" w:space="0" w:color="auto"/>
        <w:right w:val="none" w:sz="0" w:space="0" w:color="auto"/>
      </w:divBdr>
    </w:div>
    <w:div w:id="1554079421">
      <w:bodyDiv w:val="1"/>
      <w:marLeft w:val="0"/>
      <w:marRight w:val="0"/>
      <w:marTop w:val="0"/>
      <w:marBottom w:val="0"/>
      <w:divBdr>
        <w:top w:val="none" w:sz="0" w:space="0" w:color="auto"/>
        <w:left w:val="none" w:sz="0" w:space="0" w:color="auto"/>
        <w:bottom w:val="none" w:sz="0" w:space="0" w:color="auto"/>
        <w:right w:val="none" w:sz="0" w:space="0" w:color="auto"/>
      </w:divBdr>
    </w:div>
    <w:div w:id="1559970775">
      <w:bodyDiv w:val="1"/>
      <w:marLeft w:val="0"/>
      <w:marRight w:val="0"/>
      <w:marTop w:val="0"/>
      <w:marBottom w:val="0"/>
      <w:divBdr>
        <w:top w:val="none" w:sz="0" w:space="0" w:color="auto"/>
        <w:left w:val="none" w:sz="0" w:space="0" w:color="auto"/>
        <w:bottom w:val="none" w:sz="0" w:space="0" w:color="auto"/>
        <w:right w:val="none" w:sz="0" w:space="0" w:color="auto"/>
      </w:divBdr>
    </w:div>
    <w:div w:id="1572695632">
      <w:bodyDiv w:val="1"/>
      <w:marLeft w:val="0"/>
      <w:marRight w:val="0"/>
      <w:marTop w:val="0"/>
      <w:marBottom w:val="0"/>
      <w:divBdr>
        <w:top w:val="none" w:sz="0" w:space="0" w:color="auto"/>
        <w:left w:val="none" w:sz="0" w:space="0" w:color="auto"/>
        <w:bottom w:val="none" w:sz="0" w:space="0" w:color="auto"/>
        <w:right w:val="none" w:sz="0" w:space="0" w:color="auto"/>
      </w:divBdr>
    </w:div>
    <w:div w:id="1677919289">
      <w:bodyDiv w:val="1"/>
      <w:marLeft w:val="0"/>
      <w:marRight w:val="0"/>
      <w:marTop w:val="0"/>
      <w:marBottom w:val="0"/>
      <w:divBdr>
        <w:top w:val="none" w:sz="0" w:space="0" w:color="auto"/>
        <w:left w:val="none" w:sz="0" w:space="0" w:color="auto"/>
        <w:bottom w:val="none" w:sz="0" w:space="0" w:color="auto"/>
        <w:right w:val="none" w:sz="0" w:space="0" w:color="auto"/>
      </w:divBdr>
    </w:div>
    <w:div w:id="1718355667">
      <w:bodyDiv w:val="1"/>
      <w:marLeft w:val="0"/>
      <w:marRight w:val="0"/>
      <w:marTop w:val="0"/>
      <w:marBottom w:val="0"/>
      <w:divBdr>
        <w:top w:val="none" w:sz="0" w:space="0" w:color="auto"/>
        <w:left w:val="none" w:sz="0" w:space="0" w:color="auto"/>
        <w:bottom w:val="none" w:sz="0" w:space="0" w:color="auto"/>
        <w:right w:val="none" w:sz="0" w:space="0" w:color="auto"/>
      </w:divBdr>
    </w:div>
    <w:div w:id="1990206635">
      <w:bodyDiv w:val="1"/>
      <w:marLeft w:val="0"/>
      <w:marRight w:val="0"/>
      <w:marTop w:val="0"/>
      <w:marBottom w:val="0"/>
      <w:divBdr>
        <w:top w:val="none" w:sz="0" w:space="0" w:color="auto"/>
        <w:left w:val="none" w:sz="0" w:space="0" w:color="auto"/>
        <w:bottom w:val="none" w:sz="0" w:space="0" w:color="auto"/>
        <w:right w:val="none" w:sz="0" w:space="0" w:color="auto"/>
      </w:divBdr>
    </w:div>
    <w:div w:id="2024477697">
      <w:bodyDiv w:val="1"/>
      <w:marLeft w:val="0"/>
      <w:marRight w:val="0"/>
      <w:marTop w:val="0"/>
      <w:marBottom w:val="0"/>
      <w:divBdr>
        <w:top w:val="none" w:sz="0" w:space="0" w:color="auto"/>
        <w:left w:val="none" w:sz="0" w:space="0" w:color="auto"/>
        <w:bottom w:val="none" w:sz="0" w:space="0" w:color="auto"/>
        <w:right w:val="none" w:sz="0" w:space="0" w:color="auto"/>
      </w:divBdr>
    </w:div>
    <w:div w:id="21186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ento.e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AAF40A-B4FF-4431-8073-A59AFCE9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4693</Words>
  <Characters>25495</Characters>
  <Application>Microsoft Office Word</Application>
  <DocSecurity>4</DocSecurity>
  <Lines>212</Lines>
  <Paragraphs>60</Paragraphs>
  <ScaleCrop>false</ScaleCrop>
  <HeadingPairs>
    <vt:vector size="2" baseType="variant">
      <vt:variant>
        <vt:lpstr>Título</vt:lpstr>
      </vt:variant>
      <vt:variant>
        <vt:i4>1</vt:i4>
      </vt:variant>
    </vt:vector>
  </HeadingPairs>
  <TitlesOfParts>
    <vt:vector size="1" baseType="lpstr">
      <vt:lpstr>Área Fundación ONCE</vt:lpstr>
    </vt:vector>
  </TitlesOfParts>
  <Company>PricewaterhouseCoopers</Company>
  <LinksUpToDate>false</LinksUpToDate>
  <CharactersWithSpaces>30128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Fundación ONCE</dc:title>
  <dc:creator>ABAS</dc:creator>
  <cp:lastModifiedBy>jbasildo</cp:lastModifiedBy>
  <cp:revision>2</cp:revision>
  <cp:lastPrinted>2007-03-22T15:57:00Z</cp:lastPrinted>
  <dcterms:created xsi:type="dcterms:W3CDTF">2015-07-09T08:34:00Z</dcterms:created>
  <dcterms:modified xsi:type="dcterms:W3CDTF">2015-07-09T08:34:00Z</dcterms:modified>
</cp:coreProperties>
</file>