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94" w:rsidRDefault="001C3894" w:rsidP="001C3894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0B52E5">
        <w:rPr>
          <w:rFonts w:ascii="Arial" w:hAnsi="Arial" w:cs="Arial"/>
          <w:b/>
          <w:noProof/>
          <w:color w:val="C00000"/>
          <w:sz w:val="24"/>
          <w:szCs w:val="24"/>
        </w:rPr>
        <w:t>C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ONVOCATORIA AYUDAS EMPLEO FSE 201</w:t>
      </w:r>
      <w:r w:rsidR="005F1505">
        <w:rPr>
          <w:rFonts w:ascii="Arial" w:hAnsi="Arial" w:cs="Arial"/>
          <w:b/>
          <w:noProof/>
          <w:color w:val="C00000"/>
          <w:sz w:val="24"/>
          <w:szCs w:val="24"/>
        </w:rPr>
        <w:t>9</w:t>
      </w:r>
    </w:p>
    <w:p w:rsidR="00C25976" w:rsidRPr="00F721B2" w:rsidRDefault="00C25976" w:rsidP="00F721B2">
      <w:pPr>
        <w:spacing w:after="360" w:line="240" w:lineRule="auto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 w:rsidRPr="00F721B2">
        <w:rPr>
          <w:rFonts w:ascii="Arial" w:hAnsi="Arial" w:cs="Arial"/>
          <w:b/>
          <w:noProof/>
          <w:color w:val="C00000"/>
          <w:sz w:val="24"/>
          <w:szCs w:val="24"/>
        </w:rPr>
        <w:t>RECOGIDA MICRODATOS PARTICIPANTES</w:t>
      </w:r>
    </w:p>
    <w:p w:rsidR="00152721" w:rsidRPr="00F721B2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721B2">
        <w:rPr>
          <w:rFonts w:ascii="Arial" w:hAnsi="Arial" w:cs="Arial"/>
          <w:sz w:val="24"/>
          <w:szCs w:val="24"/>
        </w:rPr>
        <w:t xml:space="preserve">Las Convocatorias de </w:t>
      </w:r>
      <w:r w:rsidR="00DA0012">
        <w:rPr>
          <w:rFonts w:ascii="Arial" w:hAnsi="Arial" w:cs="Arial"/>
          <w:sz w:val="24"/>
          <w:szCs w:val="24"/>
        </w:rPr>
        <w:t>empleo Fondo Social Europeo 2018</w:t>
      </w:r>
      <w:r w:rsidR="00F721B2">
        <w:rPr>
          <w:rFonts w:ascii="Arial" w:hAnsi="Arial" w:cs="Arial"/>
          <w:sz w:val="24"/>
          <w:szCs w:val="24"/>
        </w:rPr>
        <w:t xml:space="preserve">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</w:t>
      </w:r>
      <w:r w:rsidR="006F6C98">
        <w:rPr>
          <w:rFonts w:ascii="Arial" w:hAnsi="Arial" w:cs="Arial"/>
          <w:sz w:val="24"/>
          <w:szCs w:val="24"/>
        </w:rPr>
        <w:t>Empleo Juvenil</w:t>
      </w:r>
      <w:r w:rsidRPr="00F721B2">
        <w:rPr>
          <w:rFonts w:ascii="Arial" w:hAnsi="Arial" w:cs="Arial"/>
          <w:sz w:val="24"/>
          <w:szCs w:val="24"/>
        </w:rPr>
        <w:t xml:space="preserve"> 2014-2020</w:t>
      </w:r>
      <w:r w:rsidR="00F721B2">
        <w:rPr>
          <w:rFonts w:ascii="Arial" w:hAnsi="Arial" w:cs="Arial"/>
          <w:sz w:val="24"/>
          <w:szCs w:val="24"/>
        </w:rPr>
        <w:t xml:space="preserve"> (</w:t>
      </w:r>
      <w:r w:rsidR="006F6C98">
        <w:rPr>
          <w:rFonts w:ascii="Arial" w:hAnsi="Arial" w:cs="Arial"/>
          <w:sz w:val="24"/>
          <w:szCs w:val="24"/>
        </w:rPr>
        <w:t>POEJ</w:t>
      </w:r>
      <w:r w:rsidR="00F721B2">
        <w:rPr>
          <w:rFonts w:ascii="Arial" w:hAnsi="Arial" w:cs="Arial"/>
          <w:sz w:val="24"/>
          <w:szCs w:val="24"/>
        </w:rPr>
        <w:t>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 w:rsidR="00F721B2"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 w:rsidR="00F721B2"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 2020.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 w:rsidR="00F721B2">
        <w:rPr>
          <w:rFonts w:ascii="Arial" w:hAnsi="Arial" w:cs="Arial"/>
          <w:sz w:val="24"/>
          <w:szCs w:val="24"/>
        </w:rPr>
        <w:t xml:space="preserve"> del </w:t>
      </w:r>
      <w:r w:rsidR="006F6C98">
        <w:rPr>
          <w:rFonts w:ascii="Arial" w:hAnsi="Arial" w:cs="Arial"/>
          <w:sz w:val="24"/>
          <w:szCs w:val="24"/>
        </w:rPr>
        <w:t>POEJ</w:t>
      </w:r>
      <w:r w:rsidRPr="00152721">
        <w:rPr>
          <w:rFonts w:ascii="Arial" w:hAnsi="Arial" w:cs="Arial"/>
          <w:sz w:val="24"/>
          <w:szCs w:val="24"/>
        </w:rPr>
        <w:t>, Fundación ONCE asume una serie de obligaciones, entre las cuales está la de recoger información sobre cada una de las personas que han participado en nuestros proyectos y repo</w:t>
      </w:r>
      <w:r w:rsidR="00DA0012">
        <w:rPr>
          <w:rFonts w:ascii="Arial" w:hAnsi="Arial" w:cs="Arial"/>
          <w:sz w:val="24"/>
          <w:szCs w:val="24"/>
        </w:rPr>
        <w:t>rtar los resultados de las misma</w:t>
      </w:r>
      <w:r w:rsidRPr="00152721">
        <w:rPr>
          <w:rFonts w:ascii="Arial" w:hAnsi="Arial" w:cs="Arial"/>
          <w:sz w:val="24"/>
          <w:szCs w:val="24"/>
        </w:rPr>
        <w:t xml:space="preserve">s. </w:t>
      </w: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</w:t>
      </w:r>
      <w:r w:rsidR="00E63507">
        <w:rPr>
          <w:rFonts w:ascii="Arial" w:hAnsi="Arial" w:cs="Arial"/>
          <w:sz w:val="24"/>
          <w:szCs w:val="24"/>
        </w:rPr>
        <w:t>de una ayuda cofinanciada por</w:t>
      </w:r>
      <w:bookmarkStart w:id="0" w:name="_GoBack"/>
      <w:bookmarkEnd w:id="0"/>
      <w:r w:rsidRPr="00152721">
        <w:rPr>
          <w:rFonts w:ascii="Arial" w:hAnsi="Arial" w:cs="Arial"/>
          <w:sz w:val="24"/>
          <w:szCs w:val="24"/>
        </w:rPr>
        <w:t xml:space="preserve"> Fundación </w:t>
      </w:r>
      <w:r w:rsidR="00F721B2">
        <w:rPr>
          <w:rFonts w:ascii="Arial" w:hAnsi="Arial" w:cs="Arial"/>
          <w:sz w:val="24"/>
          <w:szCs w:val="24"/>
        </w:rPr>
        <w:t>ONCE y el FSE</w:t>
      </w:r>
      <w:r w:rsidRPr="00152721">
        <w:rPr>
          <w:rFonts w:ascii="Arial" w:hAnsi="Arial" w:cs="Arial"/>
          <w:sz w:val="24"/>
          <w:szCs w:val="24"/>
        </w:rPr>
        <w:t xml:space="preserve"> será responsable de recoger los datos de cada participante mediante la cumplimentación de un cuestionario con una serie </w:t>
      </w:r>
      <w:proofErr w:type="spellStart"/>
      <w:r w:rsidRPr="00152721">
        <w:rPr>
          <w:rFonts w:ascii="Arial" w:hAnsi="Arial" w:cs="Arial"/>
          <w:sz w:val="24"/>
          <w:szCs w:val="24"/>
        </w:rPr>
        <w:t>microdatos</w:t>
      </w:r>
      <w:proofErr w:type="spellEnd"/>
      <w:r w:rsidRPr="00152721">
        <w:rPr>
          <w:rFonts w:ascii="Arial" w:hAnsi="Arial" w:cs="Arial"/>
          <w:sz w:val="24"/>
          <w:szCs w:val="24"/>
        </w:rPr>
        <w:t xml:space="preserve">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 w:rsidR="00F721B2"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 w:rsidR="00DA0012"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 w:rsidR="00DA0012"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 w:rsidR="00DA0012"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="00DA0012">
        <w:rPr>
          <w:rFonts w:ascii="Arial" w:hAnsi="Arial" w:cs="Arial"/>
          <w:sz w:val="24"/>
          <w:szCs w:val="24"/>
        </w:rPr>
        <w:t xml:space="preserve">(GIR FONCE)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 w:rsidR="00DA0012">
        <w:rPr>
          <w:rFonts w:ascii="Arial" w:hAnsi="Arial" w:cs="Arial"/>
          <w:sz w:val="24"/>
          <w:szCs w:val="24"/>
        </w:rPr>
        <w:t xml:space="preserve">habilitará un usuario y contraseña por entidad para poder acceder a la misma,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:rsidR="00152721" w:rsidRP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:rsidR="00AE050B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</w:t>
      </w:r>
      <w:r w:rsidR="000373C5">
        <w:rPr>
          <w:rFonts w:ascii="Arial" w:hAnsi="Arial" w:cs="Arial"/>
          <w:sz w:val="24"/>
          <w:szCs w:val="24"/>
        </w:rPr>
        <w:t>s muy importante que l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 w:rsidR="00C744D5">
        <w:rPr>
          <w:rFonts w:ascii="Arial" w:hAnsi="Arial" w:cs="Arial"/>
          <w:sz w:val="24"/>
          <w:szCs w:val="24"/>
          <w:lang w:val="es-ES_tradnl"/>
        </w:rPr>
        <w:t>las mismas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, prestando especial atención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la recogida de </w:t>
      </w:r>
      <w:proofErr w:type="spellStart"/>
      <w:r w:rsidR="000373C5">
        <w:rPr>
          <w:rFonts w:ascii="Arial" w:hAnsi="Arial" w:cs="Arial"/>
          <w:sz w:val="24"/>
          <w:szCs w:val="24"/>
          <w:lang w:val="es-ES_tradnl"/>
        </w:rPr>
        <w:t>microdatos</w:t>
      </w:r>
      <w:proofErr w:type="spellEnd"/>
      <w:r w:rsidR="000373C5">
        <w:rPr>
          <w:rFonts w:ascii="Arial" w:hAnsi="Arial" w:cs="Arial"/>
          <w:sz w:val="24"/>
          <w:szCs w:val="24"/>
          <w:lang w:val="es-ES_tradnl"/>
        </w:rPr>
        <w:t xml:space="preserve"> de participantes</w:t>
      </w:r>
      <w:r w:rsidR="00C744D5">
        <w:rPr>
          <w:rFonts w:ascii="Arial" w:hAnsi="Arial" w:cs="Arial"/>
          <w:sz w:val="24"/>
          <w:szCs w:val="24"/>
          <w:lang w:val="es-ES_tradnl"/>
        </w:rPr>
        <w:t>,</w:t>
      </w:r>
      <w:r w:rsidR="000373C5">
        <w:rPr>
          <w:rFonts w:ascii="Arial" w:hAnsi="Arial" w:cs="Arial"/>
          <w:sz w:val="24"/>
          <w:szCs w:val="24"/>
          <w:lang w:val="es-ES_tradnl"/>
        </w:rPr>
        <w:t xml:space="preserve"> así como </w:t>
      </w:r>
      <w:r w:rsidR="00C744D5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0373C5">
        <w:rPr>
          <w:rFonts w:ascii="Arial" w:hAnsi="Arial" w:cs="Arial"/>
          <w:sz w:val="24"/>
          <w:szCs w:val="24"/>
          <w:lang w:val="es-ES_tradnl"/>
        </w:rPr>
        <w:t>los indicadores del proyecto objeto de la ayuda</w:t>
      </w:r>
      <w:r w:rsidR="00AE050B" w:rsidRPr="00766463">
        <w:rPr>
          <w:rFonts w:ascii="Arial" w:hAnsi="Arial" w:cs="Arial"/>
          <w:sz w:val="24"/>
          <w:szCs w:val="24"/>
          <w:lang w:val="es-ES_tradnl"/>
        </w:rPr>
        <w:t>.</w:t>
      </w:r>
    </w:p>
    <w:p w:rsidR="00152721" w:rsidRDefault="00152721" w:rsidP="0005706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152721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Tal y como se indica en el texto de la convocatoria</w:t>
      </w:r>
      <w:r w:rsidR="00DE081D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los proyectos deberán estar dirigidos a Personas con discapacidad en desempleo</w:t>
      </w:r>
      <w:r w:rsidR="00C744D5">
        <w:rPr>
          <w:rFonts w:ascii="Arial" w:hAnsi="Arial" w:cs="Arial"/>
          <w:sz w:val="24"/>
          <w:szCs w:val="24"/>
          <w:lang w:val="es-ES_tradnl"/>
        </w:rPr>
        <w:t>.</w:t>
      </w:r>
      <w:r w:rsidR="0015272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A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do</w:t>
      </w:r>
      <w:r w:rsidR="00DE081D">
        <w:rPr>
          <w:rFonts w:ascii="Arial" w:hAnsi="Arial" w:cs="Arial"/>
          <w:color w:val="000000"/>
          <w:sz w:val="24"/>
          <w:szCs w:val="24"/>
        </w:rPr>
        <w:t>s los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DE081D">
        <w:rPr>
          <w:rFonts w:ascii="Arial" w:hAnsi="Arial" w:cs="Arial"/>
          <w:color w:val="000000"/>
          <w:spacing w:val="-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pacing w:val="3"/>
          <w:sz w:val="24"/>
          <w:szCs w:val="24"/>
        </w:rPr>
        <w:t>f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e</w:t>
      </w:r>
      <w:r w:rsidR="00DE081D">
        <w:rPr>
          <w:rFonts w:ascii="Arial" w:hAnsi="Arial" w:cs="Arial"/>
          <w:color w:val="000000"/>
          <w:sz w:val="24"/>
          <w:szCs w:val="24"/>
        </w:rPr>
        <w:t>c</w:t>
      </w:r>
      <w:r w:rsidR="00DE081D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="00DE081D">
        <w:rPr>
          <w:rFonts w:ascii="Arial" w:hAnsi="Arial" w:cs="Arial"/>
          <w:color w:val="000000"/>
          <w:spacing w:val="1"/>
          <w:sz w:val="24"/>
          <w:szCs w:val="24"/>
        </w:rPr>
        <w:t>o</w:t>
      </w:r>
      <w:r w:rsidR="00DE081D"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7D642F">
        <w:rPr>
          <w:rFonts w:ascii="Arial" w:hAnsi="Arial" w:cs="Arial"/>
          <w:color w:val="000000"/>
          <w:spacing w:val="1"/>
          <w:sz w:val="24"/>
          <w:szCs w:val="24"/>
        </w:rPr>
        <w:t xml:space="preserve">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Pr="00152721" w:rsidRDefault="00152721" w:rsidP="00152721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373C5" w:rsidRDefault="000373C5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los participantes de los proyectos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lastRenderedPageBreak/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52721" w:rsidRDefault="00152721" w:rsidP="000373C5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:rsidR="00DE081D" w:rsidRDefault="00DE081D" w:rsidP="001E1F22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asegurar el cumplimiento de la acreditación de los requisitos de los participantes, es importante que las entidades guarden una copia de los documentos acreditativos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de los mismos.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</w:t>
      </w:r>
      <w:r w:rsidR="007D642F"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discapacidad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(mayor o igual al 33%),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 o certificado/resolución de incapacidad.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Copia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la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Tarjeta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571F4B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desempleo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actualizada/sellada</w:t>
      </w:r>
      <w:r w:rsidR="001E1F22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FB2AE6" w:rsidRPr="00FB2AE6" w:rsidRDefault="00FB2AE6" w:rsidP="00FB2AE6">
      <w:pPr>
        <w:pStyle w:val="ListParagraph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Copia de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l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DNI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p w:rsidR="004A75EE" w:rsidRDefault="004A75EE" w:rsidP="004A75EE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muy importante el proceso de 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recogida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los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es-ES"/>
        </w:rPr>
        <w:t>microdatos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participante</w:t>
      </w:r>
      <w:r w:rsidR="007D642F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ya que nos permitirá identificar resultados.</w:t>
      </w:r>
    </w:p>
    <w:p w:rsidR="002C3EFF" w:rsidRPr="00766463" w:rsidRDefault="000B52E5" w:rsidP="0005706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 continuación se d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B426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proofErr w:type="spellStart"/>
      <w:r w:rsidR="00571F4B"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proofErr w:type="spellEnd"/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 w:rsidR="004A75EE"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="00766463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</w:t>
      </w:r>
      <w:r w:rsidR="004F0AD5"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contab</w:t>
      </w:r>
      <w:r w:rsidR="004F0AD5">
        <w:rPr>
          <w:rFonts w:ascii="Arial" w:eastAsia="Times New Roman" w:hAnsi="Arial" w:cs="Arial"/>
          <w:bCs/>
          <w:sz w:val="24"/>
          <w:szCs w:val="24"/>
          <w:lang w:eastAsia="es-ES"/>
        </w:rPr>
        <w:t>ilización</w:t>
      </w:r>
      <w:r w:rsidR="001C3894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 w:rsidR="009E5A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:rsidR="009E5A78" w:rsidRDefault="009E5A78" w:rsidP="009E5A78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al proyecto. Los participantes, 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="002C3EFF" w:rsidRPr="002C3EFF">
        <w:rPr>
          <w:rFonts w:ascii="Arial" w:eastAsia="Times New Roman" w:hAnsi="Arial" w:cs="Arial"/>
          <w:sz w:val="24"/>
          <w:szCs w:val="24"/>
          <w:lang w:eastAsia="es-ES"/>
        </w:rPr>
        <w:t>que a su vez pueden estar en situación o riesgo de exclusión social, circunstancia que debe quedar acreditada documentalmente y de acuerdo con la legislación vigente.</w:t>
      </w:r>
    </w:p>
    <w:p w:rsidR="002C3EFF" w:rsidRPr="00766463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beneficiadas indirectamente por una acción cofinanciada por el Fondo Social Europeo, no pueden reportarse como participantes.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Entidad participante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considera también entidad participante la administración pública o servicio público a nivel nacional, regional o local, que intervenga a o la que se dirija 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:rsidR="002C3EFF" w:rsidRPr="00766463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Como en el caso anterior las entidades beneficiadas indirectamente por una acción cofinanciada por el FSE, no pueden reportarse como entidades participantes.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9E5A78" w:rsidRDefault="002C3EFF" w:rsidP="009E5A78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Personas sin empleo, disponibles para el trabajo y que buscan activamente trabajo. Las personas consideradas como desempleadas inscritas como demandantes de empleo,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según las definiciones nacionales siempre se incluyen, aunque no reúnan las tres condiciones citadas.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jóvenes (&lt;25 años): Periodo de más de 6 meses en situación continuada de desempleo (&gt;6 meses).</w:t>
      </w:r>
    </w:p>
    <w:p w:rsidR="001C3894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adultas (25 años o más): Periodo de más de 12 meses en situación continuada de desempleo (&gt;12 meses).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:rsidR="002C3EFF" w:rsidRDefault="002C3EFF" w:rsidP="009E5A78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 no integradas en los sistemas de educación o formación</w:t>
      </w:r>
    </w:p>
    <w:p w:rsidR="002C3EFF" w:rsidRPr="00766463" w:rsidRDefault="002C3EFF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:rsidR="002C3EFF" w:rsidRPr="00766463" w:rsidRDefault="002C3EFF" w:rsidP="00766463">
      <w:pPr>
        <w:pStyle w:val="ListParagraph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empleo, incluidos los trabajadores por cuenta propia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auto-empleadas con un negocio, una granja o un despacho o consulta profesional también se considera que están trabajando si se da alguna de las siguientes circunstancias: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</w:t>
      </w:r>
      <w:r w:rsidR="006C28F0">
        <w:rPr>
          <w:rFonts w:ascii="Arial" w:eastAsia="Times New Roman" w:hAnsi="Arial" w:cs="Arial"/>
          <w:sz w:val="24"/>
          <w:szCs w:val="24"/>
          <w:lang w:eastAsia="es-ES"/>
        </w:rPr>
        <w:t>ga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beneficios.</w:t>
      </w:r>
    </w:p>
    <w:p w:rsidR="002C3EFF" w:rsidRPr="00766463" w:rsidRDefault="002C3EFF" w:rsidP="009E5A78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Una persona dedica tiempo a un negocio, consulta o despacho profesional o granja incluso cuan 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</w:t>
      </w:r>
      <w:r w:rsidR="00766463">
        <w:rPr>
          <w:rFonts w:ascii="Arial" w:eastAsia="Times New Roman" w:hAnsi="Arial" w:cs="Arial"/>
          <w:sz w:val="24"/>
          <w:szCs w:val="24"/>
          <w:lang w:eastAsia="es-ES"/>
        </w:rPr>
        <w:t>seminario</w:t>
      </w:r>
    </w:p>
    <w:p w:rsidR="002C3EFF" w:rsidRPr="00766463" w:rsidRDefault="002C3EFF" w:rsidP="009E5A78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 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:rsidR="002C3EFF" w:rsidRPr="00766463" w:rsidRDefault="002C3EFF" w:rsidP="00766463">
      <w:pPr>
        <w:tabs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Menores de 25 años o mayores de 54 años de edad</w:t>
      </w:r>
    </w:p>
    <w:p w:rsidR="002C3EFF" w:rsidRPr="00766463" w:rsidRDefault="002C3EFF" w:rsidP="00034913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edad del participante se calcula desde el año de nacimiento y viene determinada por la fecha de comienzo del proyecto.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Nivel educativo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El grado educativo se determina por la fecha de comienzo del proyecto.</w:t>
      </w:r>
      <w:r w:rsidR="00DA0012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diferentes grados educativos, de acuerdo a la Clasificación Internacional Normalizada de la Educación (CINE), son los siguientes: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Primaria. Comprende los tres ciclos de educación primaria.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 Obligatoria.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 Superior.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:rsidR="002C3EFF" w:rsidRPr="00766463" w:rsidRDefault="002C3EFF" w:rsidP="00034913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post-secundaria no superior.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superior de ciclo corto. Son programas diseñados para proporcionar  a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Grado o equivalente.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elija  y/o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2C3EFF" w:rsidRPr="00766463" w:rsidRDefault="002C3EFF" w:rsidP="00034913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Master o equivalente.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:rsidR="002C3EFF" w:rsidRPr="00766463" w:rsidRDefault="002C3EFF" w:rsidP="00034913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Nivel de doctorado. Son programas a menudo diseñados para proporcionar una calificación de investigación avanzada. Normalmente se ofrecen solo por la investigación y enfocado en las universidades.</w:t>
      </w:r>
    </w:p>
    <w:p w:rsidR="002C3EFF" w:rsidRPr="00766463" w:rsidRDefault="002C3EFF" w:rsidP="00766463">
      <w:pPr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Personas inmigrantes o con antecedentes extranjeros o pertenecientes a minorías</w:t>
      </w:r>
    </w:p>
    <w:p w:rsidR="002C3EFF" w:rsidRPr="00766463" w:rsidRDefault="002C3EFF" w:rsidP="00AA33FD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Personas con discapacidad</w:t>
      </w:r>
      <w:r w:rsidR="006C28F0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:rsidR="002C3EFF" w:rsidRPr="00766463" w:rsidRDefault="002C3EFF" w:rsidP="001C3894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:rsidR="002C3EFF" w:rsidRPr="00766463" w:rsidRDefault="002C3EFF" w:rsidP="00766463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l)</w:t>
      </w:r>
      <w:r w:rsidRPr="002C3EF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Otras personas desfavorecidas</w:t>
      </w:r>
    </w:p>
    <w:p w:rsidR="002C3EFF" w:rsidRDefault="002C3EFF" w:rsidP="001C3894">
      <w:pPr>
        <w:spacing w:after="120" w:line="240" w:lineRule="auto"/>
        <w:ind w:left="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lastRenderedPageBreak/>
        <w:t>Personas desfavorecidas (respecto al mercado de trabajo) que no sean inmigrantes, ni tengan antecedentes extranjeros, ni pertenezcan a minorías (incluyendo entre ellas las comunidades marginalizadas como la gitana) ni sean personas con discapacidad.</w:t>
      </w:r>
      <w:r w:rsidR="005F150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Esto incluye a todas las demás personas desfavorecidas tales como las personas en riesgo de exclusión social o personas que no han completado con éxito el nivel CINE 1, y que no son cubiertas por los dos indicadores precedentes.</w:t>
      </w:r>
    </w:p>
    <w:p w:rsidR="004A75EE" w:rsidRDefault="004A75EE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:rsidR="004A75EE" w:rsidRPr="004A75EE" w:rsidRDefault="00A344F7" w:rsidP="004A75EE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yperlink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 w:rsidRPr="00723B15"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uede consultar </w:t>
      </w:r>
      <w:r w:rsidR="00723B15">
        <w:rPr>
          <w:rFonts w:ascii="Arial" w:eastAsia="Times New Roman" w:hAnsi="Arial" w:cs="Arial"/>
          <w:bCs/>
          <w:sz w:val="24"/>
          <w:szCs w:val="24"/>
          <w:lang w:eastAsia="es-ES"/>
        </w:rPr>
        <w:t>los habitantes por población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 w:rsidR="00DA0012">
        <w:rPr>
          <w:rFonts w:ascii="Arial" w:eastAsia="Times New Roman" w:hAnsi="Arial" w:cs="Arial"/>
          <w:bCs/>
          <w:sz w:val="24"/>
          <w:szCs w:val="24"/>
          <w:lang w:eastAsia="es-ES"/>
        </w:rPr>
        <w:t>introduciendo</w:t>
      </w:r>
      <w:r w:rsidR="0003491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el nombre de la población.</w:t>
      </w:r>
    </w:p>
    <w:sectPr w:rsidR="004A75EE" w:rsidRPr="004A75EE" w:rsidSect="000B52E5">
      <w:headerReference w:type="default" r:id="rId8"/>
      <w:footerReference w:type="default" r:id="rId9"/>
      <w:pgSz w:w="11906" w:h="16838"/>
      <w:pgMar w:top="102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143453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646AF" w:rsidRPr="004646AF" w:rsidRDefault="004646AF" w:rsidP="004646AF">
            <w:pPr>
              <w:pStyle w:val="Footer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E63507">
              <w:rPr>
                <w:rFonts w:ascii="Arial" w:hAnsi="Arial" w:cs="Arial"/>
                <w:b/>
                <w:bCs/>
                <w:noProof/>
              </w:rPr>
              <w:t>5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E63507">
              <w:rPr>
                <w:rFonts w:ascii="Arial" w:hAnsi="Arial" w:cs="Arial"/>
                <w:b/>
                <w:bCs/>
                <w:noProof/>
              </w:rPr>
              <w:t>5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4646AF" w:rsidRDefault="004646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06A" w:rsidRPr="000B52E5" w:rsidRDefault="00E93C09" w:rsidP="009C0C6A">
    <w:pPr>
      <w:pStyle w:val="Header"/>
      <w:spacing w:after="1080"/>
      <w:ind w:firstLine="1418"/>
      <w:jc w:val="center"/>
      <w:rPr>
        <w:sz w:val="24"/>
        <w:szCs w:val="24"/>
      </w:rPr>
    </w:pP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4914900</wp:posOffset>
          </wp:positionH>
          <wp:positionV relativeFrom="paragraph">
            <wp:posOffset>-168910</wp:posOffset>
          </wp:positionV>
          <wp:extent cx="1342390" cy="428625"/>
          <wp:effectExtent l="0" t="0" r="0" b="9525"/>
          <wp:wrapTight wrapText="bothSides">
            <wp:wrapPolygon edited="0">
              <wp:start x="0" y="0"/>
              <wp:lineTo x="0" y="21120"/>
              <wp:lineTo x="21150" y="21120"/>
              <wp:lineTo x="21150" y="0"/>
              <wp:lineTo x="0" y="0"/>
            </wp:wrapPolygon>
          </wp:wrapTight>
          <wp:docPr id="1" name="Picture 1" descr="Z:\Clientes_y_Targets\Fundación_ONCE\1-ApoyoScoring_FSE_2018-19_NP3108057\4_POEJ_Uno_a_Uno_2019\1_Documentos\Documentos_justificación\Logo Iniciativa Empleo Juven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:\Clientes_y_Targets\Fundación_ONCE\1-ApoyoScoring_FSE_2018-19_NP3108057\4_POEJ_Uno_a_Uno_2019\1_Documentos\Documentos_justificación\Logo Iniciativa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2E5" w:rsidRPr="000B52E5">
      <w:rPr>
        <w:rFonts w:ascii="Arial" w:hAnsi="Arial" w:cs="Arial"/>
        <w:noProof/>
        <w:color w:val="A6A6A6" w:themeColor="background1" w:themeShade="A6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3079D9" wp14:editId="70BF5A1D">
              <wp:simplePos x="0" y="0"/>
              <wp:positionH relativeFrom="column">
                <wp:posOffset>5350510</wp:posOffset>
              </wp:positionH>
              <wp:positionV relativeFrom="paragraph">
                <wp:posOffset>-262255</wp:posOffset>
              </wp:positionV>
              <wp:extent cx="1188720" cy="784860"/>
              <wp:effectExtent l="0" t="0" r="0" b="0"/>
              <wp:wrapNone/>
              <wp:docPr id="5" name="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050B" w:rsidRDefault="00AE050B" w:rsidP="00AE0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079D9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left:0;text-align:left;margin-left:421.3pt;margin-top:-20.65pt;width:93.6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8oyjwIAAJEFAAAOAAAAZHJzL2Uyb0RvYy54bWysVEtv2zAMvg/YfxB0X510SZsFdYosRYcB&#10;RVusHXpWZKkRJosapcTOfv0o2Xms66XDLjYlfiTFj4+Ly7a2bKMwGHAlH54MOFNOQmXcc8m/P15/&#10;mHAWonCVsOBUybcq8MvZ+3cXjZ+qU1iBrRQycuLCtPElX8Xop0UR5ErVIpyAV46UGrAWkY74XFQo&#10;GvJe2+J0MDgrGsDKI0gVAt1edUo+y/61VjLeaR1UZLbk9LaYv5i/y/QtZhdi+ozCr4zsnyH+4RW1&#10;MI6C7l1diSjYGs1frmojEQLoeCKhLkBrI1XOgbIZDl5k87ASXuVciJzg9zSF/+dW3m7ukZmq5GPO&#10;nKipRGO2WIsKgVWKRdVGSCQ1PkwJ++AJHdvP0FKxd/eBLlPurcY6/SkrRnqie7unmPwwmYyGk8n5&#10;Kakk6c4no8lZrkFxsPYY4hcFNUtCyZFKmJkVm5sQ6SUE3UFSsADWVNfG2nxIbaMWFtlGUMFtzG8k&#10;iz9Q1rGm5Gcfx4Ps2EEy7zxbl9yo3Dh9uJR5l2GW4taqhLHum9JEXE70ldhCSuX28TM6oTSFeoth&#10;jz+86i3GXR5kkSODi3vj2jjAnH2etANl1Y8dZbrDE+FHeScxtsu274glVFtqCIRuroKX14aqdiNC&#10;vBdIg0SFpuUQ7+ijLRDr0EucrQB/vXaf8NTfpOWsocEsefi5Fqg4s18ddf6n4WiUJjkfRuPcTHis&#10;WR5r3LpeALXCkNaQl1kkY4x2J2qE+ol2yDxFJZVwkmKXPO7ERezWBe0gqebzDKLZ9SLeuAcvk+tE&#10;b+rJx/ZJoO8bN43OLexGWExf9G+HTZYO5usI2uTmTgR3rPbE09znnu93VFosx+eMOmzS2W8AAAD/&#10;/wMAUEsDBBQABgAIAAAAIQCDcm2E4gAAAAsBAAAPAAAAZHJzL2Rvd25yZXYueG1sTI/LTsMwEEX3&#10;SPyDNUhsUOs0KW0JcSqEeEjsaAqInRsPSUQ8jmI3CX/PdAXL0T26c262nWwrBux940jBYh6BQCqd&#10;aahSsC8eZxsQPmgyunWECn7QwzY/P8t0atxIrzjsQiW4hHyqFdQhdKmUvqzRaj93HRJnX663OvDZ&#10;V9L0euRy28o4ilbS6ob4Q607vK+x/N4drYLPq+rjxU9Pb2NynXQPz0OxfjeFUpcX090tiIBT+IPh&#10;pM/qkLPTwR3JeNEq2CzjFaMKZstFAuJERPENrzlwFicg80z+35D/AgAA//8DAFBLAQItABQABgAI&#10;AAAAIQC2gziS/gAAAOEBAAATAAAAAAAAAAAAAAAAAAAAAABbQ29udGVudF9UeXBlc10ueG1sUEsB&#10;Ai0AFAAGAAgAAAAhADj9If/WAAAAlAEAAAsAAAAAAAAAAAAAAAAALwEAAF9yZWxzLy5yZWxzUEsB&#10;Ai0AFAAGAAgAAAAhAH8/yjKPAgAAkQUAAA4AAAAAAAAAAAAAAAAALgIAAGRycy9lMm9Eb2MueG1s&#10;UEsBAi0AFAAGAAgAAAAhAINybYTiAAAACwEAAA8AAAAAAAAAAAAAAAAA6QQAAGRycy9kb3ducmV2&#10;LnhtbFBLBQYAAAAABAAEAPMAAAD4BQAAAAA=&#10;" fillcolor="white [3201]" stroked="f" strokeweight=".5pt">
              <v:textbox>
                <w:txbxContent>
                  <w:p w:rsidR="00AE050B" w:rsidRDefault="00AE050B" w:rsidP="00AE050B"/>
                </w:txbxContent>
              </v:textbox>
            </v:shape>
          </w:pict>
        </mc:Fallback>
      </mc:AlternateContent>
    </w:r>
    <w:r w:rsidR="00766463" w:rsidRPr="000B52E5">
      <w:rPr>
        <w:rFonts w:ascii="Arial" w:hAnsi="Arial" w:cs="Arial"/>
        <w:noProof/>
        <w:color w:val="A6A6A6" w:themeColor="background1" w:themeShade="A6"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0F408" wp14:editId="71CECD84">
              <wp:simplePos x="0" y="0"/>
              <wp:positionH relativeFrom="column">
                <wp:posOffset>-481965</wp:posOffset>
              </wp:positionH>
              <wp:positionV relativeFrom="paragraph">
                <wp:posOffset>-326390</wp:posOffset>
              </wp:positionV>
              <wp:extent cx="1000125" cy="800100"/>
              <wp:effectExtent l="0" t="0" r="9525" b="0"/>
              <wp:wrapNone/>
              <wp:docPr id="3" name="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306A" w:rsidRDefault="00B4306A" w:rsidP="00B4306A">
                          <w:pPr>
                            <w:ind w:left="170"/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F3125E2" wp14:editId="2B872C8A">
                                <wp:extent cx="800100" cy="655320"/>
                                <wp:effectExtent l="0" t="0" r="0" b="0"/>
                                <wp:docPr id="2" name="67 Imagen" descr="Logo Fundacion ONCE" title="Logo Fundacion ONC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67 Imagen" descr="Logo Fundacion ONCE" title="Logo Fundacion ONCE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2525" cy="6573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0F408" id="3 Cuadro de texto" o:spid="_x0000_s1027" type="#_x0000_t202" style="position:absolute;left:0;text-align:left;margin-left:-37.95pt;margin-top:-25.7pt;width:78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uGkAIAAJgFAAAOAAAAZHJzL2Uyb0RvYy54bWysVEtvGyEQvlfqf0Dcm107cZpaXkeuI1eV&#10;oiSqU+WMWYhRgaGAvev++g7s+tE0l1S97A7MN6+PmZlct0aTrfBBga3o4KykRFgOtbLPFf3+uPhw&#10;RUmIzNZMgxUV3YlAr6fv300aNxZDWIOuhSfoxIZx4yq6jtGNiyLwtTAsnIETFpUSvGERj/65qD1r&#10;0LvRxbAsL4sGfO08cBEC3t50SjrN/qUUPN5LGUQkuqKYW8xfn7+r9C2mEzZ+9sytFe/TYP+QhWHK&#10;YtCDqxsWGdl49Zcro7iHADKecTAFSKm4yDVgNYPyRTXLNXMi14LkBHegKfw/t/xu++CJqit6Toll&#10;Bp/onMw3rPZAakGiaCMkkhoXxohdOkTH9jO0+Nj7+4CXqfZWepP+WBVBPdK9O1CMfghPRmVZDoYj&#10;SjjqrlAu8xsUR2vnQ/wiwJAkVNTjE2Zm2fY2RMwEoXtIChZAq3qhtM6H1DZirj3ZMnxwHXOOaPEH&#10;SlvSVPTyfFRmxxaSeedZ2+RG5Mbpw6XKuwqzFHdaJIy234RE4nKhr8RmnAt7iJ/RCSUx1FsMe/wx&#10;q7cYd3WgRY4MNh6MjbLgc/V50o6U1T/2lMkOj4Sf1J3E2K7a3DGHBlhBvcO+8NCNV3B8ofDxblmI&#10;D8zjPGEr4I6I9/iRGpB86CVK1uB/vXaf8NjmqKWkwfmsaPi5YV5Qor9aHIBPg4uLNND5cDH6OMSD&#10;P9WsTjV2Y+aAHTHAbeR4FhM+6r0oPZgnXCWzFBVVzHKMXdG4F+ex2xq4iriYzTIIR9ixeGuXjifX&#10;ieXUmo/tE/Ou7980QXewn2Q2ftHGHTZZWphtIkiVezzx3LHa84/jn1u/X1Vpv5yeM+q4UKe/AQAA&#10;//8DAFBLAwQUAAYACAAAACEAVPV2cOIAAAAJAQAADwAAAGRycy9kb3ducmV2LnhtbEyPTU+DQBCG&#10;7yb+h82YeDHtgi2lIktjjB+JN4sf8bZlRyCys4TdAv57x5PeZjJP3nnefDfbTow4+NaRgngZgUCq&#10;nGmpVvBS3i+2IHzQZHTnCBV8o4ddcXqS68y4iZ5x3IdacAj5TCtoQugzKX3VoNV+6Xokvn26werA&#10;61BLM+iJw20nL6NoI61uiT80usfbBquv/dEq+Lio35/8/PA6rZJVf/c4lumbKZU6P5tvrkEEnMMf&#10;DL/6rA4FOx3ckYwXnYJFmlwxykMSr0EwsY03IA4K0vUGZJHL/w2KHwAAAP//AwBQSwECLQAUAAYA&#10;CAAAACEAtoM4kv4AAADhAQAAEwAAAAAAAAAAAAAAAAAAAAAAW0NvbnRlbnRfVHlwZXNdLnhtbFBL&#10;AQItABQABgAIAAAAIQA4/SH/1gAAAJQBAAALAAAAAAAAAAAAAAAAAC8BAABfcmVscy8ucmVsc1BL&#10;AQItABQABgAIAAAAIQAXQYuGkAIAAJgFAAAOAAAAAAAAAAAAAAAAAC4CAABkcnMvZTJvRG9jLnht&#10;bFBLAQItABQABgAIAAAAIQBU9XZw4gAAAAkBAAAPAAAAAAAAAAAAAAAAAOoEAABkcnMvZG93bnJl&#10;di54bWxQSwUGAAAAAAQABADzAAAA+QUAAAAA&#10;" fillcolor="white [3201]" stroked="f" strokeweight=".5pt">
              <v:textbox>
                <w:txbxContent>
                  <w:p w:rsidR="00B4306A" w:rsidRDefault="00B4306A" w:rsidP="00B4306A">
                    <w:pPr>
                      <w:ind w:left="170"/>
                    </w:pPr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F3125E2" wp14:editId="2B872C8A">
                          <wp:extent cx="800100" cy="655320"/>
                          <wp:effectExtent l="0" t="0" r="0" b="0"/>
                          <wp:docPr id="2" name="67 Imagen" descr="Logo Fundacion ONCE" title="Logo Fundacion ONC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8" name="67 Imagen" descr="Logo Fundacion ONCE" title="Logo Fundacion ONCE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2525" cy="6573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B52E5"/>
    <w:rsid w:val="00152721"/>
    <w:rsid w:val="001C3894"/>
    <w:rsid w:val="001E1F22"/>
    <w:rsid w:val="001F69AC"/>
    <w:rsid w:val="0020287B"/>
    <w:rsid w:val="00282A3D"/>
    <w:rsid w:val="00290F03"/>
    <w:rsid w:val="002C3EFF"/>
    <w:rsid w:val="002D7EAB"/>
    <w:rsid w:val="00302DC2"/>
    <w:rsid w:val="003D1840"/>
    <w:rsid w:val="0044047A"/>
    <w:rsid w:val="00456792"/>
    <w:rsid w:val="004646AF"/>
    <w:rsid w:val="004A75EE"/>
    <w:rsid w:val="004F0AD5"/>
    <w:rsid w:val="00571F4B"/>
    <w:rsid w:val="00580181"/>
    <w:rsid w:val="005F1505"/>
    <w:rsid w:val="00652554"/>
    <w:rsid w:val="00685DE5"/>
    <w:rsid w:val="006A0447"/>
    <w:rsid w:val="006C28F0"/>
    <w:rsid w:val="006F6C98"/>
    <w:rsid w:val="00703DD3"/>
    <w:rsid w:val="00723207"/>
    <w:rsid w:val="00723B15"/>
    <w:rsid w:val="00727DB8"/>
    <w:rsid w:val="00757EEA"/>
    <w:rsid w:val="00766463"/>
    <w:rsid w:val="007D642F"/>
    <w:rsid w:val="0083006D"/>
    <w:rsid w:val="00863E71"/>
    <w:rsid w:val="008B4DCD"/>
    <w:rsid w:val="009406C6"/>
    <w:rsid w:val="0097061F"/>
    <w:rsid w:val="0099136C"/>
    <w:rsid w:val="009C0C6A"/>
    <w:rsid w:val="009E5A78"/>
    <w:rsid w:val="009F2B95"/>
    <w:rsid w:val="00A344F7"/>
    <w:rsid w:val="00A73383"/>
    <w:rsid w:val="00AA33FD"/>
    <w:rsid w:val="00AE050B"/>
    <w:rsid w:val="00B13F3E"/>
    <w:rsid w:val="00B213AB"/>
    <w:rsid w:val="00B4268F"/>
    <w:rsid w:val="00B4306A"/>
    <w:rsid w:val="00B56FF9"/>
    <w:rsid w:val="00BC3577"/>
    <w:rsid w:val="00BC7487"/>
    <w:rsid w:val="00BE1BA6"/>
    <w:rsid w:val="00C25976"/>
    <w:rsid w:val="00C61E6F"/>
    <w:rsid w:val="00C744D5"/>
    <w:rsid w:val="00C77210"/>
    <w:rsid w:val="00CB4D95"/>
    <w:rsid w:val="00D12B09"/>
    <w:rsid w:val="00DA0012"/>
    <w:rsid w:val="00DC57C2"/>
    <w:rsid w:val="00DD0427"/>
    <w:rsid w:val="00DE081D"/>
    <w:rsid w:val="00DF72EB"/>
    <w:rsid w:val="00E1718A"/>
    <w:rsid w:val="00E63507"/>
    <w:rsid w:val="00E92BFD"/>
    <w:rsid w:val="00E93C09"/>
    <w:rsid w:val="00EF59B8"/>
    <w:rsid w:val="00F57553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8A"/>
  </w:style>
  <w:style w:type="paragraph" w:styleId="Heading1">
    <w:name w:val="heading 1"/>
    <w:basedOn w:val="Normal"/>
    <w:next w:val="Normal"/>
    <w:link w:val="Heading1Ch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Strong">
    <w:name w:val="Strong"/>
    <w:basedOn w:val="DefaultParagraphFont"/>
    <w:uiPriority w:val="22"/>
    <w:qFormat/>
    <w:rsid w:val="00E1718A"/>
    <w:rPr>
      <w:b/>
      <w:bCs/>
    </w:rPr>
  </w:style>
  <w:style w:type="paragraph" w:styleId="ListParagraph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B8"/>
  </w:style>
  <w:style w:type="table" w:styleId="TableGrid">
    <w:name w:val="Table Grid"/>
    <w:basedOn w:val="Table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6A"/>
  </w:style>
  <w:style w:type="character" w:styleId="Hyperlink">
    <w:name w:val="Hyperlink"/>
    <w:basedOn w:val="DefaultParagraphFont"/>
    <w:uiPriority w:val="99"/>
    <w:semiHidden/>
    <w:unhideWhenUsed/>
    <w:rsid w:val="00A344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1966</Words>
  <Characters>10819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KPMG</cp:lastModifiedBy>
  <cp:revision>5</cp:revision>
  <cp:lastPrinted>2017-03-15T10:50:00Z</cp:lastPrinted>
  <dcterms:created xsi:type="dcterms:W3CDTF">2019-04-08T09:20:00Z</dcterms:created>
  <dcterms:modified xsi:type="dcterms:W3CDTF">2019-05-09T13:06:00Z</dcterms:modified>
</cp:coreProperties>
</file>