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4A68" w14:textId="77777777" w:rsidR="001C04C6" w:rsidRDefault="001C04C6" w:rsidP="001C04C6">
      <w:pPr>
        <w:ind w:left="567" w:right="566"/>
        <w:jc w:val="both"/>
        <w:rPr>
          <w:rFonts w:ascii="Arial" w:hAnsi="Arial" w:cs="Arial"/>
          <w:b/>
          <w:sz w:val="24"/>
          <w:szCs w:val="24"/>
          <w:u w:val="single"/>
          <w:lang w:val="es-ES_tradnl"/>
        </w:rPr>
      </w:pPr>
    </w:p>
    <w:p w14:paraId="369B748A" w14:textId="77777777" w:rsidR="00077C35" w:rsidRDefault="00077C35" w:rsidP="001C04C6">
      <w:pPr>
        <w:ind w:left="567" w:right="566"/>
        <w:jc w:val="both"/>
        <w:rPr>
          <w:rFonts w:ascii="Arial" w:hAnsi="Arial" w:cs="Arial"/>
          <w:b/>
          <w:sz w:val="24"/>
          <w:szCs w:val="24"/>
          <w:u w:val="single"/>
          <w:lang w:val="es-ES_tradnl"/>
        </w:rPr>
      </w:pPr>
      <w:r>
        <w:rPr>
          <w:b/>
          <w:noProof/>
          <w:sz w:val="28"/>
        </w:rPr>
        <w:drawing>
          <wp:inline distT="0" distB="0" distL="0" distR="0" wp14:anchorId="6105CF4D" wp14:editId="36EEAE31">
            <wp:extent cx="1796389" cy="560705"/>
            <wp:effectExtent l="0" t="0" r="0" b="0"/>
            <wp:docPr id="1" name="Imagen 1" descr="Logo Fundación ONCE" title="Logo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on_once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813" cy="575195"/>
                    </a:xfrm>
                    <a:prstGeom prst="rect">
                      <a:avLst/>
                    </a:prstGeom>
                  </pic:spPr>
                </pic:pic>
              </a:graphicData>
            </a:graphic>
          </wp:inline>
        </w:drawing>
      </w:r>
      <w:r w:rsidRPr="00077C35">
        <w:rPr>
          <w:rFonts w:ascii="Arial" w:hAnsi="Arial" w:cs="Arial"/>
          <w:b/>
          <w:sz w:val="24"/>
          <w:szCs w:val="24"/>
          <w:lang w:val="es-ES_tradnl"/>
        </w:rPr>
        <w:tab/>
      </w:r>
      <w:r w:rsidRPr="00077C35">
        <w:rPr>
          <w:rFonts w:ascii="Arial" w:hAnsi="Arial" w:cs="Arial"/>
          <w:b/>
          <w:sz w:val="24"/>
          <w:szCs w:val="24"/>
          <w:lang w:val="es-ES_tradnl"/>
        </w:rPr>
        <w:tab/>
      </w:r>
      <w:r w:rsidRPr="00077C35">
        <w:rPr>
          <w:rFonts w:ascii="Arial" w:hAnsi="Arial" w:cs="Arial"/>
          <w:b/>
          <w:sz w:val="24"/>
          <w:szCs w:val="24"/>
          <w:lang w:val="es-ES_tradnl"/>
        </w:rPr>
        <w:tab/>
      </w:r>
      <w:r>
        <w:rPr>
          <w:rFonts w:ascii="Arial" w:hAnsi="Arial" w:cs="Arial"/>
          <w:b/>
          <w:sz w:val="24"/>
          <w:szCs w:val="24"/>
          <w:lang w:val="es-ES_tradnl"/>
        </w:rPr>
        <w:tab/>
      </w:r>
      <w:r>
        <w:rPr>
          <w:b/>
          <w:noProof/>
          <w:sz w:val="28"/>
        </w:rPr>
        <w:drawing>
          <wp:inline distT="0" distB="0" distL="0" distR="0" wp14:anchorId="7D9D52E2" wp14:editId="17819413">
            <wp:extent cx="1910399" cy="599714"/>
            <wp:effectExtent l="0" t="0" r="0" b="0"/>
            <wp:docPr id="2" name="Imagen 2"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6480" cy="604762"/>
                    </a:xfrm>
                    <a:prstGeom prst="rect">
                      <a:avLst/>
                    </a:prstGeom>
                  </pic:spPr>
                </pic:pic>
              </a:graphicData>
            </a:graphic>
          </wp:inline>
        </w:drawing>
      </w:r>
    </w:p>
    <w:p w14:paraId="04D2963F" w14:textId="60B0B790" w:rsidR="00077C35" w:rsidRPr="00705274" w:rsidRDefault="00705274" w:rsidP="00705274">
      <w:pPr>
        <w:ind w:left="567" w:right="566"/>
        <w:jc w:val="center"/>
        <w:rPr>
          <w:rFonts w:ascii="Arial" w:hAnsi="Arial" w:cs="Arial"/>
          <w:b/>
          <w:sz w:val="24"/>
          <w:szCs w:val="24"/>
          <w:lang w:val="es-ES_tradnl"/>
        </w:rPr>
      </w:pPr>
      <w:r w:rsidRPr="00705274">
        <w:rPr>
          <w:rFonts w:ascii="Arial" w:hAnsi="Arial" w:cs="Arial"/>
          <w:b/>
          <w:sz w:val="24"/>
          <w:szCs w:val="24"/>
          <w:lang w:val="es-ES_tradnl"/>
        </w:rPr>
        <w:t>ANEXO VII</w:t>
      </w:r>
      <w:r w:rsidR="00475A16">
        <w:rPr>
          <w:rFonts w:ascii="Arial" w:hAnsi="Arial" w:cs="Arial"/>
          <w:b/>
          <w:sz w:val="24"/>
          <w:szCs w:val="24"/>
          <w:lang w:val="es-ES_tradnl"/>
        </w:rPr>
        <w:t>I</w:t>
      </w:r>
    </w:p>
    <w:p w14:paraId="1DDAA6A3" w14:textId="77777777" w:rsidR="0001091C" w:rsidRPr="001C04C6" w:rsidRDefault="0001091C" w:rsidP="000B1428">
      <w:pPr>
        <w:ind w:left="567" w:right="-1"/>
        <w:jc w:val="both"/>
        <w:rPr>
          <w:rFonts w:ascii="Arial" w:hAnsi="Arial" w:cs="Arial"/>
          <w:b/>
          <w:sz w:val="24"/>
          <w:szCs w:val="24"/>
          <w:u w:val="single"/>
          <w:lang w:val="es-ES_tradnl"/>
        </w:rPr>
      </w:pPr>
      <w:r w:rsidRPr="001C04C6">
        <w:rPr>
          <w:rFonts w:ascii="Arial" w:hAnsi="Arial" w:cs="Arial"/>
          <w:b/>
          <w:sz w:val="24"/>
          <w:szCs w:val="24"/>
          <w:u w:val="single"/>
          <w:lang w:val="es-ES_tradnl"/>
        </w:rPr>
        <w:t>Indicaciones de difusión Logos FSE y Fundación ONCE:</w:t>
      </w:r>
    </w:p>
    <w:p w14:paraId="68377415" w14:textId="77777777"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se encuentran en el marco del Programa Operativo de Inclusión Social y Economía Social (POISES).</w:t>
      </w:r>
    </w:p>
    <w:p w14:paraId="326D44AA" w14:textId="77777777"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w:t>
      </w:r>
      <w:r w:rsidR="001B3BE5">
        <w:rPr>
          <w:rFonts w:ascii="Arial" w:hAnsi="Arial" w:cs="Arial"/>
          <w:sz w:val="24"/>
          <w:szCs w:val="24"/>
          <w:lang w:val="es-ES_tradnl"/>
        </w:rPr>
        <w:t xml:space="preserve">as entidades beneficiarias </w:t>
      </w:r>
      <w:r w:rsidRPr="001C04C6">
        <w:rPr>
          <w:rFonts w:ascii="Arial" w:hAnsi="Arial" w:cs="Arial"/>
          <w:sz w:val="24"/>
          <w:szCs w:val="24"/>
          <w:lang w:val="es-ES_tradnl"/>
        </w:rPr>
        <w:t>de sus fondos.</w:t>
      </w:r>
    </w:p>
    <w:p w14:paraId="24EFEAFA" w14:textId="77777777" w:rsidR="00902E4C" w:rsidRPr="00902E4C" w:rsidRDefault="00902E4C" w:rsidP="000B1428">
      <w:pPr>
        <w:ind w:left="567" w:right="-1"/>
        <w:jc w:val="both"/>
        <w:rPr>
          <w:rFonts w:ascii="Arial" w:hAnsi="Arial" w:cs="Arial"/>
          <w:sz w:val="24"/>
          <w:szCs w:val="24"/>
          <w:lang w:val="es-ES_tradnl"/>
        </w:rPr>
      </w:pPr>
      <w:r w:rsidRPr="00902E4C">
        <w:rPr>
          <w:rFonts w:ascii="Arial" w:hAnsi="Arial" w:cs="Arial"/>
          <w:sz w:val="24"/>
          <w:szCs w:val="24"/>
          <w:lang w:val="es-ES_tradnl"/>
        </w:rPr>
        <w:t xml:space="preserve">El Comité de Seguimiento ha aprobado la Estrategia de Comunicación, que recoge las actuaciones en materia de comunicación a desarrollar por </w:t>
      </w:r>
      <w:r w:rsidR="001B3BE5" w:rsidRPr="001C04C6">
        <w:rPr>
          <w:rFonts w:ascii="Arial" w:hAnsi="Arial" w:cs="Arial"/>
          <w:sz w:val="24"/>
          <w:szCs w:val="24"/>
          <w:lang w:val="es-ES_tradnl"/>
        </w:rPr>
        <w:t>l</w:t>
      </w:r>
      <w:r w:rsidR="001B3BE5">
        <w:rPr>
          <w:rFonts w:ascii="Arial" w:hAnsi="Arial" w:cs="Arial"/>
          <w:sz w:val="24"/>
          <w:szCs w:val="24"/>
          <w:lang w:val="es-ES_tradnl"/>
        </w:rPr>
        <w:t xml:space="preserve">as entidades beneficiarias </w:t>
      </w:r>
      <w:r w:rsidRPr="00902E4C">
        <w:rPr>
          <w:rFonts w:ascii="Arial" w:hAnsi="Arial" w:cs="Arial"/>
          <w:sz w:val="24"/>
          <w:szCs w:val="24"/>
          <w:lang w:val="es-ES_tradnl"/>
        </w:rPr>
        <w:t>de cada programa operativo. Estas actuaciones son de carácter obligatorio.</w:t>
      </w:r>
    </w:p>
    <w:p w14:paraId="23163BA9" w14:textId="77777777" w:rsidR="00902E4C" w:rsidRPr="00902E4C" w:rsidRDefault="001B3BE5" w:rsidP="000B1428">
      <w:pPr>
        <w:ind w:left="567" w:right="-1"/>
        <w:jc w:val="both"/>
        <w:rPr>
          <w:rFonts w:ascii="Arial" w:hAnsi="Arial" w:cs="Arial"/>
          <w:sz w:val="24"/>
          <w:szCs w:val="24"/>
          <w:lang w:val="es-ES_tradnl"/>
        </w:rPr>
      </w:pPr>
      <w:r>
        <w:rPr>
          <w:rFonts w:ascii="Arial" w:hAnsi="Arial" w:cs="Arial"/>
          <w:sz w:val="24"/>
          <w:szCs w:val="24"/>
          <w:lang w:val="es-ES_tradnl"/>
        </w:rPr>
        <w:t>Las entidades beneficiarias son</w:t>
      </w:r>
      <w:r w:rsidR="00902E4C" w:rsidRPr="00902E4C">
        <w:rPr>
          <w:rFonts w:ascii="Arial" w:hAnsi="Arial" w:cs="Arial"/>
          <w:sz w:val="24"/>
          <w:szCs w:val="24"/>
          <w:lang w:val="es-ES_tradnl"/>
        </w:rPr>
        <w:t xml:space="preserve"> responsable</w:t>
      </w:r>
      <w:r>
        <w:rPr>
          <w:rFonts w:ascii="Arial" w:hAnsi="Arial" w:cs="Arial"/>
          <w:sz w:val="24"/>
          <w:szCs w:val="24"/>
          <w:lang w:val="es-ES_tradnl"/>
        </w:rPr>
        <w:t>s</w:t>
      </w:r>
      <w:r w:rsidR="00902E4C" w:rsidRPr="00902E4C">
        <w:rPr>
          <w:rFonts w:ascii="Arial" w:hAnsi="Arial" w:cs="Arial"/>
          <w:sz w:val="24"/>
          <w:szCs w:val="24"/>
          <w:lang w:val="es-ES_tradnl"/>
        </w:rPr>
        <w:t xml:space="preserve"> de informar al público de la ayuda obtenida del FSE a través de las siguientes medidas:</w:t>
      </w:r>
    </w:p>
    <w:p w14:paraId="26FB76C5" w14:textId="77777777" w:rsidR="00902E4C" w:rsidRDefault="001B3BE5" w:rsidP="000B1428">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Pr>
          <w:rFonts w:ascii="Arial" w:hAnsi="Arial" w:cs="Arial"/>
          <w:sz w:val="24"/>
          <w:szCs w:val="24"/>
        </w:rPr>
        <w:t>Deben</w:t>
      </w:r>
      <w:r w:rsidR="00902E4C" w:rsidRPr="00902E4C">
        <w:rPr>
          <w:rFonts w:ascii="Arial" w:hAnsi="Arial" w:cs="Arial"/>
          <w:sz w:val="24"/>
          <w:szCs w:val="24"/>
        </w:rPr>
        <w:t xml:space="preserve"> asegurarse de que las partes que intervienen en la operación han sido informadas de que la financiación proviene del FSE. Para ello, todos los documentos relativos a estas operaciones, incluirán una declaración del origen de la</w:t>
      </w:r>
      <w:r w:rsidR="00902E4C" w:rsidRPr="00902E4C">
        <w:rPr>
          <w:rFonts w:ascii="Arial" w:hAnsi="Arial" w:cs="Arial"/>
          <w:spacing w:val="-3"/>
          <w:sz w:val="24"/>
          <w:szCs w:val="24"/>
        </w:rPr>
        <w:t xml:space="preserve"> </w:t>
      </w:r>
      <w:r w:rsidR="00902E4C">
        <w:rPr>
          <w:rFonts w:ascii="Arial" w:hAnsi="Arial" w:cs="Arial"/>
          <w:sz w:val="24"/>
          <w:szCs w:val="24"/>
        </w:rPr>
        <w:t>financiación</w:t>
      </w:r>
    </w:p>
    <w:p w14:paraId="18083C22" w14:textId="77777777" w:rsidR="00902E4C" w:rsidRPr="00902E4C" w:rsidRDefault="00902E4C" w:rsidP="000B1428">
      <w:pPr>
        <w:pStyle w:val="Prrafodelista"/>
        <w:widowControl w:val="0"/>
        <w:autoSpaceDE w:val="0"/>
        <w:autoSpaceDN w:val="0"/>
        <w:spacing w:after="0" w:line="240" w:lineRule="auto"/>
        <w:ind w:left="1276" w:right="-1"/>
        <w:contextualSpacing w:val="0"/>
        <w:jc w:val="both"/>
        <w:rPr>
          <w:rFonts w:ascii="Arial" w:hAnsi="Arial" w:cs="Arial"/>
          <w:sz w:val="24"/>
          <w:szCs w:val="24"/>
        </w:rPr>
      </w:pPr>
    </w:p>
    <w:p w14:paraId="0EF7B2A8" w14:textId="77777777" w:rsidR="00902E4C" w:rsidRPr="00902E4C" w:rsidRDefault="00902E4C" w:rsidP="000B1428">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902E4C">
        <w:rPr>
          <w:rFonts w:ascii="Arial" w:hAnsi="Arial" w:cs="Arial"/>
          <w:sz w:val="24"/>
          <w:szCs w:val="24"/>
        </w:rPr>
        <w:t>Incluir en el sitio web,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r w:rsidR="001B3BE5">
        <w:rPr>
          <w:rFonts w:ascii="Arial" w:hAnsi="Arial" w:cs="Arial"/>
          <w:sz w:val="24"/>
          <w:szCs w:val="24"/>
        </w:rPr>
        <w:t>.</w:t>
      </w:r>
    </w:p>
    <w:p w14:paraId="4F8D8363" w14:textId="77777777" w:rsidR="00902E4C" w:rsidRPr="00902E4C" w:rsidRDefault="00902E4C" w:rsidP="000B1428">
      <w:pPr>
        <w:pStyle w:val="Textoindependiente"/>
        <w:spacing w:before="10"/>
        <w:ind w:right="-1"/>
        <w:rPr>
          <w:rFonts w:ascii="Arial" w:hAnsi="Arial" w:cs="Arial"/>
          <w:szCs w:val="24"/>
        </w:rPr>
      </w:pPr>
    </w:p>
    <w:p w14:paraId="02F65B30" w14:textId="77777777" w:rsidR="00902E4C" w:rsidRPr="00902E4C" w:rsidRDefault="00902E4C" w:rsidP="000B1428">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4014FB55" w14:textId="77777777" w:rsid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7FFABCE0" w14:textId="77777777" w:rsidR="000B1428" w:rsidRPr="00902E4C" w:rsidRDefault="000B1428" w:rsidP="000B1428">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512CDBC7" w14:textId="77777777" w:rsid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40F84B9E" w14:textId="77777777" w:rsidR="00902E4C" w:rsidRPr="00902E4C" w:rsidRDefault="00902E4C" w:rsidP="001B3BE5">
      <w:pPr>
        <w:pStyle w:val="Textoindependiente"/>
        <w:spacing w:before="10"/>
        <w:ind w:right="-1"/>
        <w:rPr>
          <w:rFonts w:ascii="Arial" w:hAnsi="Arial" w:cs="Arial"/>
          <w:szCs w:val="24"/>
        </w:rPr>
      </w:pPr>
    </w:p>
    <w:p w14:paraId="1079BC93" w14:textId="77777777" w:rsidR="00902E4C" w:rsidRPr="00386274" w:rsidRDefault="00902E4C" w:rsidP="000B1428">
      <w:pPr>
        <w:pStyle w:val="Textoindependiente"/>
        <w:ind w:left="567" w:right="-1"/>
        <w:rPr>
          <w:rFonts w:ascii="Arial" w:eastAsiaTheme="minorEastAsia" w:hAnsi="Arial" w:cs="Arial"/>
          <w:szCs w:val="24"/>
          <w:lang w:val="es-ES_tradnl"/>
        </w:rPr>
      </w:pPr>
      <w:r w:rsidRPr="00386274">
        <w:rPr>
          <w:rFonts w:ascii="Arial" w:eastAsiaTheme="minorEastAsia" w:hAnsi="Arial" w:cs="Arial"/>
          <w:szCs w:val="24"/>
          <w:lang w:val="es-ES_tradnl"/>
        </w:rPr>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29441484" w14:textId="77777777" w:rsidR="00902E4C" w:rsidRPr="00902E4C" w:rsidRDefault="00902E4C" w:rsidP="000B1428">
      <w:pPr>
        <w:pStyle w:val="Textoindependiente"/>
        <w:spacing w:before="10"/>
        <w:ind w:left="567" w:right="-1"/>
        <w:rPr>
          <w:rFonts w:ascii="Arial" w:hAnsi="Arial" w:cs="Arial"/>
          <w:szCs w:val="24"/>
        </w:rPr>
      </w:pPr>
    </w:p>
    <w:p w14:paraId="33D3DFE0" w14:textId="77777777" w:rsidR="00902E4C" w:rsidRPr="00902E4C" w:rsidRDefault="00902E4C" w:rsidP="000B1428">
      <w:pPr>
        <w:pStyle w:val="Textoindependiente"/>
        <w:ind w:left="567" w:right="-1"/>
        <w:rPr>
          <w:rFonts w:ascii="Arial" w:hAnsi="Arial" w:cs="Arial"/>
          <w:szCs w:val="24"/>
        </w:rPr>
      </w:pPr>
      <w:r w:rsidRPr="00902E4C">
        <w:rPr>
          <w:rFonts w:ascii="Arial" w:hAnsi="Arial" w:cs="Arial"/>
          <w:szCs w:val="24"/>
        </w:rPr>
        <w:t xml:space="preserve">El emblema de la UE está compuesto por una bandera rectangular de color azul, cuya longitud equivale a una vez y media su altura, y doce estrellas doradas equidistantes </w:t>
      </w:r>
      <w:r w:rsidRPr="00902E4C">
        <w:rPr>
          <w:rFonts w:ascii="Arial" w:hAnsi="Arial" w:cs="Arial"/>
          <w:szCs w:val="24"/>
        </w:rPr>
        <w:lastRenderedPageBreak/>
        <w:t>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14:paraId="624058A2" w14:textId="77777777"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611A6D00" wp14:editId="4DD47982">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6B464844" wp14:editId="024F42F5">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000248" cy="1323975"/>
                    </a:xfrm>
                    <a:prstGeom prst="rect">
                      <a:avLst/>
                    </a:prstGeom>
                  </pic:spPr>
                </pic:pic>
              </a:graphicData>
            </a:graphic>
          </wp:anchor>
        </w:drawing>
      </w:r>
    </w:p>
    <w:p w14:paraId="59952AE6" w14:textId="77777777" w:rsidR="00902E4C" w:rsidRPr="00902E4C" w:rsidRDefault="00902E4C" w:rsidP="00902E4C">
      <w:pPr>
        <w:pStyle w:val="Textoindependiente"/>
        <w:spacing w:before="1"/>
        <w:ind w:left="1701"/>
        <w:rPr>
          <w:rFonts w:ascii="Arial" w:hAnsi="Arial" w:cs="Arial"/>
          <w:szCs w:val="24"/>
        </w:rPr>
      </w:pPr>
    </w:p>
    <w:p w14:paraId="4A9B908C" w14:textId="77777777" w:rsidR="00902E4C" w:rsidRP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4D052047"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proofErr w:type="spellStart"/>
      <w:r w:rsidRPr="00902E4C">
        <w:rPr>
          <w:rFonts w:ascii="Arial" w:hAnsi="Arial" w:cs="Arial"/>
          <w:sz w:val="24"/>
          <w:szCs w:val="24"/>
        </w:rPr>
        <w:t>Pantone</w:t>
      </w:r>
      <w:proofErr w:type="spellEnd"/>
      <w:r w:rsidRPr="00902E4C">
        <w:rPr>
          <w:rFonts w:ascii="Arial" w:hAnsi="Arial" w:cs="Arial"/>
          <w:sz w:val="24"/>
          <w:szCs w:val="24"/>
        </w:rPr>
        <w:t xml:space="preserv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58B42054" w14:textId="77777777" w:rsidR="00902E4C" w:rsidRPr="00902E4C" w:rsidRDefault="00902E4C" w:rsidP="000B1428">
      <w:pPr>
        <w:pStyle w:val="Textoindependiente"/>
        <w:spacing w:before="10"/>
        <w:ind w:left="1701"/>
        <w:rPr>
          <w:rFonts w:ascii="Arial" w:hAnsi="Arial" w:cs="Arial"/>
          <w:szCs w:val="24"/>
        </w:rPr>
      </w:pPr>
    </w:p>
    <w:p w14:paraId="11491CDF"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proofErr w:type="spellStart"/>
      <w:r w:rsidRPr="00902E4C">
        <w:rPr>
          <w:rFonts w:ascii="Arial" w:hAnsi="Arial" w:cs="Arial"/>
          <w:sz w:val="24"/>
          <w:szCs w:val="24"/>
        </w:rPr>
        <w:t>Pantone</w:t>
      </w:r>
      <w:proofErr w:type="spellEnd"/>
      <w:r w:rsidRPr="00902E4C">
        <w:rPr>
          <w:rFonts w:ascii="Arial" w:hAnsi="Arial" w:cs="Arial"/>
          <w:sz w:val="24"/>
          <w:szCs w:val="24"/>
        </w:rPr>
        <w:t xml:space="preserv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3CE54F22" w14:textId="77777777" w:rsidR="00902E4C" w:rsidRPr="00902E4C" w:rsidRDefault="00902E4C" w:rsidP="000B1428">
      <w:pPr>
        <w:pStyle w:val="Textoindependiente"/>
        <w:spacing w:before="9"/>
        <w:rPr>
          <w:rFonts w:ascii="Arial" w:hAnsi="Arial" w:cs="Arial"/>
          <w:szCs w:val="24"/>
        </w:rPr>
      </w:pPr>
    </w:p>
    <w:p w14:paraId="4419A710"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14:paraId="272AF73E" w14:textId="77777777" w:rsidR="00902E4C" w:rsidRPr="00902E4C" w:rsidRDefault="00902E4C" w:rsidP="000B1428">
      <w:pPr>
        <w:pStyle w:val="Textoindependiente"/>
        <w:ind w:left="567"/>
        <w:rPr>
          <w:rFonts w:ascii="Arial" w:hAnsi="Arial" w:cs="Arial"/>
          <w:szCs w:val="24"/>
        </w:rPr>
      </w:pPr>
    </w:p>
    <w:p w14:paraId="365BC49D"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14:paraId="799292A0" w14:textId="77777777" w:rsidR="00902E4C" w:rsidRPr="00902E4C" w:rsidRDefault="00902E4C" w:rsidP="000B1428">
      <w:pPr>
        <w:pStyle w:val="Textoindependiente"/>
        <w:ind w:left="567"/>
        <w:rPr>
          <w:rFonts w:ascii="Arial" w:hAnsi="Arial" w:cs="Arial"/>
          <w:szCs w:val="24"/>
        </w:rPr>
      </w:pPr>
    </w:p>
    <w:p w14:paraId="070FEAEE" w14:textId="360D0A91" w:rsidR="00902E4C" w:rsidRPr="00902E4C" w:rsidRDefault="00902E4C" w:rsidP="000B1428">
      <w:pPr>
        <w:pStyle w:val="Textoindependiente"/>
        <w:ind w:left="567"/>
        <w:rPr>
          <w:rFonts w:ascii="Arial" w:hAnsi="Arial" w:cs="Arial"/>
          <w:szCs w:val="24"/>
        </w:rPr>
      </w:pPr>
      <w:r w:rsidRPr="00902E4C">
        <w:rPr>
          <w:rFonts w:ascii="Arial" w:hAnsi="Arial" w:cs="Arial"/>
          <w:szCs w:val="24"/>
        </w:rPr>
        <w:t>En concreto, se deberá incluir asimismo el logotipo de Fundación ONCE, de acuerdo con las característic</w:t>
      </w:r>
      <w:bookmarkStart w:id="0" w:name="_GoBack"/>
      <w:bookmarkEnd w:id="0"/>
      <w:r w:rsidRPr="00902E4C">
        <w:rPr>
          <w:rFonts w:ascii="Arial" w:hAnsi="Arial" w:cs="Arial"/>
          <w:szCs w:val="24"/>
        </w:rPr>
        <w:t>as técnicas que se incluyen como anexo en la presente convocatoria, con el nombre de archivo “master marca Fundación once”</w:t>
      </w:r>
      <w:r w:rsidR="00E76D8E">
        <w:rPr>
          <w:rFonts w:ascii="Arial" w:hAnsi="Arial" w:cs="Arial"/>
          <w:szCs w:val="24"/>
        </w:rPr>
        <w:t xml:space="preserve"> (Anexo IX)</w:t>
      </w:r>
      <w:r w:rsidRPr="00902E4C">
        <w:rPr>
          <w:rFonts w:ascii="Arial" w:hAnsi="Arial" w:cs="Arial"/>
          <w:szCs w:val="24"/>
        </w:rPr>
        <w:t>.</w:t>
      </w:r>
    </w:p>
    <w:p w14:paraId="08B46808" w14:textId="77777777" w:rsidR="00902E4C" w:rsidRPr="00902E4C" w:rsidRDefault="00902E4C" w:rsidP="000B1428">
      <w:pPr>
        <w:pStyle w:val="Textoindependiente"/>
        <w:spacing w:before="10"/>
        <w:rPr>
          <w:rFonts w:ascii="Arial" w:hAnsi="Arial" w:cs="Arial"/>
          <w:szCs w:val="24"/>
        </w:rPr>
      </w:pPr>
      <w:r w:rsidRPr="00902E4C">
        <w:rPr>
          <w:rFonts w:ascii="Arial" w:hAnsi="Arial" w:cs="Arial"/>
          <w:noProof/>
          <w:szCs w:val="24"/>
        </w:rPr>
        <w:drawing>
          <wp:anchor distT="0" distB="0" distL="0" distR="0" simplePos="0" relativeHeight="251662336" behindDoc="0" locked="0" layoutInCell="1" allowOverlap="1" wp14:anchorId="35C853FF" wp14:editId="614B30CF">
            <wp:simplePos x="0" y="0"/>
            <wp:positionH relativeFrom="page">
              <wp:posOffset>1666875</wp:posOffset>
            </wp:positionH>
            <wp:positionV relativeFrom="paragraph">
              <wp:posOffset>261620</wp:posOffset>
            </wp:positionV>
            <wp:extent cx="896186" cy="802767"/>
            <wp:effectExtent l="0" t="0" r="0" b="0"/>
            <wp:wrapTopAndBottom/>
            <wp:docPr id="9" name="image5.jpeg" descr="X:\Logos\Logos FONCE\Nuevo Logo nov.14\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896186" cy="802767"/>
                    </a:xfrm>
                    <a:prstGeom prst="rect">
                      <a:avLst/>
                    </a:prstGeom>
                  </pic:spPr>
                </pic:pic>
              </a:graphicData>
            </a:graphic>
          </wp:anchor>
        </w:drawing>
      </w:r>
      <w:r w:rsidRPr="00902E4C">
        <w:rPr>
          <w:rFonts w:ascii="Arial" w:hAnsi="Arial" w:cs="Arial"/>
          <w:noProof/>
          <w:szCs w:val="24"/>
        </w:rPr>
        <w:drawing>
          <wp:anchor distT="0" distB="0" distL="0" distR="0" simplePos="0" relativeHeight="251663360" behindDoc="0" locked="0" layoutInCell="1" allowOverlap="1" wp14:anchorId="1C9C5782" wp14:editId="34D5D5B1">
            <wp:simplePos x="0" y="0"/>
            <wp:positionH relativeFrom="page">
              <wp:posOffset>4180840</wp:posOffset>
            </wp:positionH>
            <wp:positionV relativeFrom="paragraph">
              <wp:posOffset>341630</wp:posOffset>
            </wp:positionV>
            <wp:extent cx="1896898" cy="589788"/>
            <wp:effectExtent l="0" t="0" r="0" b="0"/>
            <wp:wrapTopAndBottom/>
            <wp:docPr id="11" name="image6.jpeg" descr="X:\Logos\Logos FONCE\Nuevo Logo nov.14\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1896898" cy="589788"/>
                    </a:xfrm>
                    <a:prstGeom prst="rect">
                      <a:avLst/>
                    </a:prstGeom>
                  </pic:spPr>
                </pic:pic>
              </a:graphicData>
            </a:graphic>
          </wp:anchor>
        </w:drawing>
      </w:r>
    </w:p>
    <w:p w14:paraId="0C07BDE5" w14:textId="77777777" w:rsidR="00902E4C" w:rsidRPr="00902E4C" w:rsidRDefault="00902E4C" w:rsidP="000B1428">
      <w:pPr>
        <w:rPr>
          <w:rFonts w:ascii="Arial" w:hAnsi="Arial" w:cs="Arial"/>
          <w:sz w:val="24"/>
          <w:szCs w:val="24"/>
        </w:rPr>
      </w:pPr>
    </w:p>
    <w:p w14:paraId="200CBC81" w14:textId="77777777" w:rsidR="00902E4C" w:rsidRPr="00902E4C" w:rsidRDefault="00902E4C" w:rsidP="000B1428">
      <w:pPr>
        <w:pStyle w:val="Textoindependiente"/>
        <w:ind w:left="567"/>
        <w:rPr>
          <w:rFonts w:ascii="Arial" w:hAnsi="Arial" w:cs="Arial"/>
          <w:szCs w:val="24"/>
        </w:rPr>
      </w:pPr>
    </w:p>
    <w:p w14:paraId="23A87130" w14:textId="77777777" w:rsidR="00902E4C" w:rsidRPr="00902E4C" w:rsidRDefault="00902E4C" w:rsidP="000B1428">
      <w:pPr>
        <w:pStyle w:val="Textoindependiente"/>
        <w:ind w:left="567"/>
        <w:rPr>
          <w:rFonts w:ascii="Arial" w:hAnsi="Arial" w:cs="Arial"/>
          <w:szCs w:val="24"/>
        </w:rPr>
      </w:pPr>
      <w:r w:rsidRPr="00902E4C">
        <w:rPr>
          <w:rFonts w:ascii="Arial" w:hAnsi="Arial" w:cs="Arial"/>
          <w:szCs w:val="24"/>
        </w:rPr>
        <w:lastRenderedPageBreak/>
        <w:t>Adicionalmente, en el caso de actuaciones realizadas en el marco del PO</w:t>
      </w:r>
      <w:r>
        <w:rPr>
          <w:rFonts w:ascii="Arial" w:hAnsi="Arial" w:cs="Arial"/>
          <w:szCs w:val="24"/>
        </w:rPr>
        <w:t>ISES</w:t>
      </w:r>
      <w:r w:rsidRPr="00902E4C">
        <w:rPr>
          <w:rFonts w:ascii="Arial" w:hAnsi="Arial" w:cs="Arial"/>
          <w:szCs w:val="24"/>
        </w:rPr>
        <w:t>, se deberá incluir en las medidas de comunicación previamente mencionadas el siguiente logotipo:</w:t>
      </w:r>
    </w:p>
    <w:p w14:paraId="100B0D7D" w14:textId="77777777" w:rsidR="00902E4C" w:rsidRPr="00902E4C" w:rsidRDefault="00902E4C" w:rsidP="000B1428">
      <w:pPr>
        <w:pStyle w:val="Textoindependiente"/>
        <w:spacing w:before="11"/>
        <w:rPr>
          <w:rFonts w:ascii="Arial" w:hAnsi="Arial" w:cs="Arial"/>
          <w:szCs w:val="24"/>
        </w:rPr>
      </w:pPr>
    </w:p>
    <w:p w14:paraId="13114017" w14:textId="77777777" w:rsidR="00902E4C" w:rsidRDefault="00077C35" w:rsidP="00077C35">
      <w:pPr>
        <w:ind w:left="567"/>
        <w:jc w:val="center"/>
        <w:rPr>
          <w:rFonts w:ascii="Arial" w:hAnsi="Arial" w:cs="Arial"/>
          <w:sz w:val="24"/>
          <w:szCs w:val="24"/>
          <w:lang w:val="es-ES_tradnl"/>
        </w:rPr>
      </w:pPr>
      <w:r>
        <w:rPr>
          <w:b/>
          <w:noProof/>
          <w:sz w:val="28"/>
        </w:rPr>
        <w:drawing>
          <wp:inline distT="0" distB="0" distL="0" distR="0" wp14:anchorId="0A73BB60" wp14:editId="14E7FDB6">
            <wp:extent cx="3079074" cy="966585"/>
            <wp:effectExtent l="0" t="0" r="7620" b="5080"/>
            <wp:docPr id="3" name="Imagen 3"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9564" cy="982435"/>
                    </a:xfrm>
                    <a:prstGeom prst="rect">
                      <a:avLst/>
                    </a:prstGeom>
                  </pic:spPr>
                </pic:pic>
              </a:graphicData>
            </a:graphic>
          </wp:inline>
        </w:drawing>
      </w:r>
    </w:p>
    <w:p w14:paraId="17D4775E"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p>
    <w:p w14:paraId="4CF40FCA"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4A0E8C87"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utilización de documentación con los usuarios y/o participantes del proyecto objeto de la ayuda concedida, esta documentación deberá incluir el Logo del Fondo Social Europeo, como por ejemplo partes de firma de asistentes, fichas de inscripción, etc.</w:t>
      </w:r>
    </w:p>
    <w:p w14:paraId="2B31F036"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35D900F0" w14:textId="77777777" w:rsidR="00CD5BEB" w:rsidRPr="001C04C6" w:rsidRDefault="00CD5BEB" w:rsidP="001C04C6">
      <w:pPr>
        <w:spacing w:before="720" w:after="360" w:line="240" w:lineRule="auto"/>
        <w:ind w:left="567" w:right="566"/>
        <w:jc w:val="center"/>
        <w:rPr>
          <w:rFonts w:ascii="Arial" w:hAnsi="Arial" w:cs="Arial"/>
          <w:i/>
          <w:sz w:val="24"/>
          <w:szCs w:val="24"/>
        </w:rPr>
      </w:pPr>
    </w:p>
    <w:sectPr w:rsidR="00CD5BEB" w:rsidRPr="001C04C6" w:rsidSect="00DA55E4">
      <w:footerReference w:type="default" r:id="rId14"/>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82A5" w14:textId="77777777" w:rsidR="001374AF" w:rsidRDefault="001374AF" w:rsidP="00BC38F4">
      <w:pPr>
        <w:spacing w:after="0" w:line="240" w:lineRule="auto"/>
      </w:pPr>
      <w:r>
        <w:separator/>
      </w:r>
    </w:p>
  </w:endnote>
  <w:endnote w:type="continuationSeparator" w:id="0">
    <w:p w14:paraId="11DC7421"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14:paraId="617BDA84" w14:textId="34246A43" w:rsidR="00DA55E4" w:rsidRDefault="00DA55E4">
        <w:pPr>
          <w:pStyle w:val="Piedepgina"/>
          <w:jc w:val="center"/>
        </w:pPr>
        <w:r>
          <w:fldChar w:fldCharType="begin"/>
        </w:r>
        <w:r>
          <w:instrText>PAGE   \* MERGEFORMAT</w:instrText>
        </w:r>
        <w:r>
          <w:fldChar w:fldCharType="separate"/>
        </w:r>
        <w:r w:rsidR="00E76D8E">
          <w:rPr>
            <w:noProof/>
          </w:rPr>
          <w:t>3</w:t>
        </w:r>
        <w:r>
          <w:fldChar w:fldCharType="end"/>
        </w:r>
      </w:p>
    </w:sdtContent>
  </w:sdt>
  <w:p w14:paraId="677AD8A9"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138A" w14:textId="77777777" w:rsidR="001374AF" w:rsidRDefault="001374AF" w:rsidP="00BC38F4">
      <w:pPr>
        <w:spacing w:after="0" w:line="240" w:lineRule="auto"/>
      </w:pPr>
      <w:r>
        <w:separator/>
      </w:r>
    </w:p>
  </w:footnote>
  <w:footnote w:type="continuationSeparator" w:id="0">
    <w:p w14:paraId="30521E48" w14:textId="77777777"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1091C"/>
    <w:rsid w:val="00040E5C"/>
    <w:rsid w:val="0004586D"/>
    <w:rsid w:val="00053DB8"/>
    <w:rsid w:val="00077C35"/>
    <w:rsid w:val="000B1428"/>
    <w:rsid w:val="000F3E5B"/>
    <w:rsid w:val="001140C6"/>
    <w:rsid w:val="001228FD"/>
    <w:rsid w:val="001374AF"/>
    <w:rsid w:val="0014744A"/>
    <w:rsid w:val="00194F51"/>
    <w:rsid w:val="001B30C4"/>
    <w:rsid w:val="001B3BE5"/>
    <w:rsid w:val="001C04C6"/>
    <w:rsid w:val="001C5202"/>
    <w:rsid w:val="00246046"/>
    <w:rsid w:val="00254CCA"/>
    <w:rsid w:val="00267EA0"/>
    <w:rsid w:val="0029532A"/>
    <w:rsid w:val="002B7484"/>
    <w:rsid w:val="00320E58"/>
    <w:rsid w:val="00331808"/>
    <w:rsid w:val="0036711C"/>
    <w:rsid w:val="00386274"/>
    <w:rsid w:val="00386688"/>
    <w:rsid w:val="003B20F1"/>
    <w:rsid w:val="004048A3"/>
    <w:rsid w:val="00441194"/>
    <w:rsid w:val="00470161"/>
    <w:rsid w:val="00475A16"/>
    <w:rsid w:val="00490672"/>
    <w:rsid w:val="004A4347"/>
    <w:rsid w:val="004B474D"/>
    <w:rsid w:val="004D28DE"/>
    <w:rsid w:val="00536F35"/>
    <w:rsid w:val="00630979"/>
    <w:rsid w:val="0063286C"/>
    <w:rsid w:val="00705274"/>
    <w:rsid w:val="00723626"/>
    <w:rsid w:val="007F3D05"/>
    <w:rsid w:val="008D22B3"/>
    <w:rsid w:val="008E21CC"/>
    <w:rsid w:val="008E7AF4"/>
    <w:rsid w:val="008F0756"/>
    <w:rsid w:val="00902E4C"/>
    <w:rsid w:val="00907CAE"/>
    <w:rsid w:val="00922AB0"/>
    <w:rsid w:val="00922F68"/>
    <w:rsid w:val="009349B5"/>
    <w:rsid w:val="009455B8"/>
    <w:rsid w:val="00970D2D"/>
    <w:rsid w:val="009A5899"/>
    <w:rsid w:val="009E5306"/>
    <w:rsid w:val="009F2E28"/>
    <w:rsid w:val="00A04CB0"/>
    <w:rsid w:val="00A14E66"/>
    <w:rsid w:val="00A627B9"/>
    <w:rsid w:val="00A8098A"/>
    <w:rsid w:val="00AE6833"/>
    <w:rsid w:val="00AF5EC8"/>
    <w:rsid w:val="00BB25FB"/>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F34D1"/>
    <w:rsid w:val="00E14F75"/>
    <w:rsid w:val="00E76D8E"/>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1C8E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Refdecomentario">
    <w:name w:val="annotation reference"/>
    <w:basedOn w:val="Fuentedeprrafopredeter"/>
    <w:uiPriority w:val="99"/>
    <w:semiHidden/>
    <w:unhideWhenUsed/>
    <w:rsid w:val="00BB25FB"/>
    <w:rPr>
      <w:sz w:val="16"/>
      <w:szCs w:val="16"/>
    </w:rPr>
  </w:style>
  <w:style w:type="paragraph" w:styleId="Textocomentario">
    <w:name w:val="annotation text"/>
    <w:basedOn w:val="Normal"/>
    <w:link w:val="TextocomentarioCar"/>
    <w:uiPriority w:val="99"/>
    <w:semiHidden/>
    <w:unhideWhenUsed/>
    <w:rsid w:val="00BB2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25FB"/>
    <w:rPr>
      <w:sz w:val="20"/>
      <w:szCs w:val="20"/>
    </w:rPr>
  </w:style>
  <w:style w:type="paragraph" w:styleId="Asuntodelcomentario">
    <w:name w:val="annotation subject"/>
    <w:basedOn w:val="Textocomentario"/>
    <w:next w:val="Textocomentario"/>
    <w:link w:val="AsuntodelcomentarioCar"/>
    <w:uiPriority w:val="99"/>
    <w:semiHidden/>
    <w:unhideWhenUsed/>
    <w:rsid w:val="00BB25FB"/>
    <w:rPr>
      <w:b/>
      <w:bCs/>
    </w:rPr>
  </w:style>
  <w:style w:type="character" w:customStyle="1" w:styleId="AsuntodelcomentarioCar">
    <w:name w:val="Asunto del comentario Car"/>
    <w:basedOn w:val="TextocomentarioCar"/>
    <w:link w:val="Asuntodelcomentario"/>
    <w:uiPriority w:val="99"/>
    <w:semiHidden/>
    <w:rsid w:val="00BB2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406A-EFC1-4057-B0A7-7D119DDC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3478</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2021-09-15T09:49:00Z</dcterms:modified>
</cp:coreProperties>
</file>