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7645" w14:textId="49602BC0" w:rsidR="00807CB1" w:rsidRPr="0009686F" w:rsidRDefault="00807CB1" w:rsidP="00E717A5">
      <w:pPr>
        <w:ind w:right="-568"/>
        <w:jc w:val="center"/>
        <w:rPr>
          <w:rFonts w:ascii="Calibri" w:hAnsi="Calibri" w:cs="Calibri"/>
          <w:b/>
          <w:bCs/>
          <w:sz w:val="28"/>
          <w:szCs w:val="28"/>
          <w:u w:val="single"/>
          <w:lang w:val="es-ES"/>
        </w:rPr>
      </w:pPr>
      <w:r w:rsidRPr="0009686F">
        <w:rPr>
          <w:rFonts w:ascii="Calibri" w:hAnsi="Calibri" w:cs="Calibri"/>
          <w:b/>
          <w:bCs/>
          <w:sz w:val="28"/>
          <w:szCs w:val="28"/>
          <w:u w:val="single"/>
          <w:lang w:val="es-ES"/>
        </w:rPr>
        <w:t xml:space="preserve">DOCUMENTACION COMPLETA JUSTIFICACION </w:t>
      </w:r>
      <w:r w:rsidR="0009686F">
        <w:rPr>
          <w:rFonts w:ascii="Calibri" w:hAnsi="Calibri" w:cs="Calibri"/>
          <w:b/>
          <w:bCs/>
          <w:sz w:val="28"/>
          <w:szCs w:val="28"/>
          <w:u w:val="single"/>
          <w:lang w:val="es-ES"/>
        </w:rPr>
        <w:t xml:space="preserve">FSE+ </w:t>
      </w:r>
      <w:r w:rsidRPr="0009686F">
        <w:rPr>
          <w:rFonts w:ascii="Calibri" w:hAnsi="Calibri" w:cs="Calibri"/>
          <w:b/>
          <w:bCs/>
          <w:sz w:val="28"/>
          <w:szCs w:val="28"/>
          <w:u w:val="single"/>
          <w:lang w:val="es-ES"/>
        </w:rPr>
        <w:t>PEJ PSICOSOCIAL 202</w:t>
      </w:r>
      <w:r w:rsidR="0009686F" w:rsidRPr="0009686F">
        <w:rPr>
          <w:rFonts w:ascii="Calibri" w:hAnsi="Calibri" w:cs="Calibri"/>
          <w:b/>
          <w:bCs/>
          <w:sz w:val="28"/>
          <w:szCs w:val="28"/>
          <w:u w:val="single"/>
          <w:lang w:val="es-ES"/>
        </w:rPr>
        <w:t>3</w:t>
      </w:r>
      <w:r w:rsidRPr="0009686F">
        <w:rPr>
          <w:rFonts w:ascii="Calibri" w:hAnsi="Calibri" w:cs="Calibri"/>
          <w:b/>
          <w:bCs/>
          <w:sz w:val="28"/>
          <w:szCs w:val="28"/>
          <w:u w:val="single"/>
          <w:lang w:val="es-ES"/>
        </w:rPr>
        <w:t>- 202</w:t>
      </w:r>
      <w:r w:rsidR="0009686F" w:rsidRPr="0009686F">
        <w:rPr>
          <w:rFonts w:ascii="Calibri" w:hAnsi="Calibri" w:cs="Calibri"/>
          <w:b/>
          <w:bCs/>
          <w:sz w:val="28"/>
          <w:szCs w:val="28"/>
          <w:u w:val="single"/>
          <w:lang w:val="es-ES"/>
        </w:rPr>
        <w:t>4</w:t>
      </w:r>
    </w:p>
    <w:p w14:paraId="6E87A7AE" w14:textId="25FE00D5" w:rsidR="0009686F" w:rsidRPr="00F00D20" w:rsidRDefault="00E717A5" w:rsidP="00E717A5">
      <w:pPr>
        <w:pStyle w:val="Textoindependiente"/>
        <w:tabs>
          <w:tab w:val="left" w:pos="2127"/>
          <w:tab w:val="left" w:pos="7655"/>
        </w:tabs>
        <w:spacing w:before="201"/>
        <w:ind w:right="-710"/>
        <w:jc w:val="both"/>
        <w:rPr>
          <w:b/>
          <w:bCs/>
          <w:color w:val="C00000"/>
        </w:rPr>
      </w:pPr>
      <w:bookmarkStart w:id="0" w:name="_Hlk154653299"/>
      <w:r>
        <w:rPr>
          <w:b/>
          <w:bCs/>
          <w:color w:val="C00000"/>
        </w:rPr>
        <w:t>DOCUMENTACIÓN DE JUSTIFICACIÓN CORRESPONDIENTE AL PRIMER PAGO DEL 25% DEL TOTAL DE LA AYUDA CONCEDIDA</w:t>
      </w:r>
      <w:r w:rsidRPr="00F00D20">
        <w:rPr>
          <w:b/>
          <w:bCs/>
          <w:color w:val="C00000"/>
        </w:rPr>
        <w:t>:</w:t>
      </w:r>
    </w:p>
    <w:bookmarkEnd w:id="0"/>
    <w:p w14:paraId="6538A65C" w14:textId="77777777" w:rsidR="0009686F" w:rsidRPr="00B30E25" w:rsidRDefault="0009686F" w:rsidP="0009686F">
      <w:pPr>
        <w:pStyle w:val="Prrafodelista"/>
        <w:tabs>
          <w:tab w:val="left" w:pos="821"/>
          <w:tab w:val="left" w:pos="8505"/>
        </w:tabs>
        <w:ind w:left="820" w:right="-1"/>
        <w:jc w:val="both"/>
        <w:rPr>
          <w:b/>
          <w:color w:val="C00000"/>
        </w:rPr>
      </w:pPr>
    </w:p>
    <w:p w14:paraId="495303D8" w14:textId="097B397F" w:rsidR="0009686F" w:rsidRDefault="0009686F" w:rsidP="0009686F">
      <w:pPr>
        <w:pStyle w:val="Prrafodelista"/>
        <w:widowControl w:val="0"/>
        <w:numPr>
          <w:ilvl w:val="0"/>
          <w:numId w:val="6"/>
        </w:numPr>
        <w:tabs>
          <w:tab w:val="left" w:pos="993"/>
          <w:tab w:val="left" w:pos="8505"/>
        </w:tabs>
        <w:autoSpaceDE w:val="0"/>
        <w:autoSpaceDN w:val="0"/>
        <w:ind w:left="709" w:right="-1"/>
        <w:jc w:val="both"/>
        <w:rPr>
          <w:rFonts w:ascii="Arial" w:hAnsi="Arial" w:cs="Arial"/>
          <w:b/>
          <w:bCs/>
          <w:u w:val="single"/>
        </w:rPr>
      </w:pPr>
      <w:bookmarkStart w:id="1" w:name="_Hlk154653350"/>
      <w:r w:rsidRPr="00E717A5">
        <w:rPr>
          <w:rFonts w:ascii="Arial" w:hAnsi="Arial" w:cs="Arial"/>
          <w:b/>
          <w:bCs/>
          <w:u w:val="single"/>
        </w:rPr>
        <w:t>DECA</w:t>
      </w:r>
    </w:p>
    <w:p w14:paraId="57598152" w14:textId="77777777" w:rsidR="00E717A5" w:rsidRPr="00E717A5" w:rsidRDefault="00E717A5" w:rsidP="00E717A5">
      <w:pPr>
        <w:pStyle w:val="Prrafodelista"/>
        <w:widowControl w:val="0"/>
        <w:tabs>
          <w:tab w:val="left" w:pos="993"/>
          <w:tab w:val="left" w:pos="8505"/>
        </w:tabs>
        <w:autoSpaceDE w:val="0"/>
        <w:autoSpaceDN w:val="0"/>
        <w:ind w:left="709" w:right="-1"/>
        <w:jc w:val="both"/>
        <w:rPr>
          <w:rFonts w:ascii="Arial" w:hAnsi="Arial" w:cs="Arial"/>
          <w:b/>
          <w:bCs/>
          <w:u w:val="single"/>
        </w:rPr>
      </w:pPr>
    </w:p>
    <w:p w14:paraId="4846065D" w14:textId="1FC30BDF" w:rsidR="0009686F" w:rsidRDefault="0009686F" w:rsidP="0009686F">
      <w:pPr>
        <w:pStyle w:val="Prrafodelista"/>
        <w:widowControl w:val="0"/>
        <w:numPr>
          <w:ilvl w:val="0"/>
          <w:numId w:val="6"/>
        </w:numPr>
        <w:tabs>
          <w:tab w:val="left" w:pos="993"/>
          <w:tab w:val="left" w:pos="8505"/>
        </w:tabs>
        <w:autoSpaceDE w:val="0"/>
        <w:autoSpaceDN w:val="0"/>
        <w:ind w:left="709" w:right="-1"/>
        <w:jc w:val="both"/>
        <w:rPr>
          <w:rFonts w:ascii="Arial" w:hAnsi="Arial" w:cs="Arial"/>
        </w:rPr>
      </w:pPr>
      <w:r w:rsidRPr="00E717A5">
        <w:rPr>
          <w:rFonts w:ascii="Arial" w:hAnsi="Arial" w:cs="Arial"/>
          <w:b/>
          <w:bCs/>
          <w:u w:val="single"/>
        </w:rPr>
        <w:t>DNI o NIE</w:t>
      </w:r>
      <w:r w:rsidRPr="00E717A5">
        <w:rPr>
          <w:rFonts w:ascii="Arial" w:hAnsi="Arial" w:cs="Arial"/>
        </w:rPr>
        <w:t xml:space="preserve"> de cada una de las personas participantes (En vigor)</w:t>
      </w:r>
    </w:p>
    <w:p w14:paraId="18AB1EC4" w14:textId="77777777" w:rsidR="00E717A5" w:rsidRPr="00E717A5" w:rsidRDefault="00E717A5" w:rsidP="00E717A5">
      <w:pPr>
        <w:widowControl w:val="0"/>
        <w:tabs>
          <w:tab w:val="left" w:pos="993"/>
          <w:tab w:val="left" w:pos="8505"/>
        </w:tabs>
        <w:autoSpaceDE w:val="0"/>
        <w:autoSpaceDN w:val="0"/>
        <w:ind w:right="-1"/>
        <w:jc w:val="both"/>
        <w:rPr>
          <w:rFonts w:ascii="Arial" w:hAnsi="Arial" w:cs="Arial"/>
        </w:rPr>
      </w:pPr>
    </w:p>
    <w:p w14:paraId="493111D7" w14:textId="7B33B39F" w:rsidR="0009686F" w:rsidRDefault="0009686F" w:rsidP="00E717A5">
      <w:pPr>
        <w:pStyle w:val="Prrafodelista"/>
        <w:widowControl w:val="0"/>
        <w:numPr>
          <w:ilvl w:val="0"/>
          <w:numId w:val="6"/>
        </w:numPr>
        <w:tabs>
          <w:tab w:val="left" w:pos="993"/>
          <w:tab w:val="left" w:pos="8505"/>
        </w:tabs>
        <w:autoSpaceDE w:val="0"/>
        <w:autoSpaceDN w:val="0"/>
        <w:ind w:left="709" w:right="-1"/>
        <w:jc w:val="both"/>
        <w:rPr>
          <w:rFonts w:ascii="Arial" w:hAnsi="Arial" w:cs="Arial"/>
        </w:rPr>
      </w:pPr>
      <w:bookmarkStart w:id="2" w:name="_Hlk136953655"/>
      <w:r w:rsidRPr="00E717A5">
        <w:rPr>
          <w:rFonts w:ascii="Arial" w:hAnsi="Arial" w:cs="Arial"/>
          <w:b/>
          <w:bCs/>
          <w:u w:val="single"/>
        </w:rPr>
        <w:t>Certificado de discapacidad vigente de cada una de las personas participantes</w:t>
      </w:r>
      <w:r w:rsidRPr="00E717A5">
        <w:rPr>
          <w:rFonts w:ascii="Arial" w:hAnsi="Arial" w:cs="Arial"/>
          <w:u w:val="single"/>
        </w:rPr>
        <w:t>:</w:t>
      </w:r>
      <w:r w:rsidRPr="00E717A5">
        <w:rPr>
          <w:rFonts w:ascii="Arial" w:hAnsi="Arial" w:cs="Arial"/>
        </w:rPr>
        <w:t xml:space="preserve"> Acompañado del Dictamen Técnico Facultativo</w:t>
      </w:r>
      <w:bookmarkStart w:id="3" w:name="_Hlk104811921"/>
      <w:bookmarkStart w:id="4" w:name="_Hlk104812076"/>
    </w:p>
    <w:bookmarkEnd w:id="1"/>
    <w:p w14:paraId="097EDD24" w14:textId="77777777" w:rsidR="00E717A5" w:rsidRPr="00E717A5" w:rsidRDefault="00E717A5" w:rsidP="00E717A5">
      <w:pPr>
        <w:widowControl w:val="0"/>
        <w:tabs>
          <w:tab w:val="left" w:pos="993"/>
          <w:tab w:val="left" w:pos="8505"/>
        </w:tabs>
        <w:autoSpaceDE w:val="0"/>
        <w:autoSpaceDN w:val="0"/>
        <w:ind w:right="-1"/>
        <w:jc w:val="both"/>
        <w:rPr>
          <w:rFonts w:ascii="Arial" w:hAnsi="Arial" w:cs="Arial"/>
        </w:rPr>
      </w:pPr>
    </w:p>
    <w:bookmarkEnd w:id="3"/>
    <w:bookmarkEnd w:id="4"/>
    <w:bookmarkEnd w:id="2"/>
    <w:p w14:paraId="33C3C70F" w14:textId="729BBB0F" w:rsidR="00E717A5" w:rsidRPr="00E717A5" w:rsidRDefault="0009686F" w:rsidP="00E717A5">
      <w:pPr>
        <w:pStyle w:val="Prrafodelista"/>
        <w:numPr>
          <w:ilvl w:val="0"/>
          <w:numId w:val="6"/>
        </w:numPr>
        <w:tabs>
          <w:tab w:val="left" w:pos="709"/>
          <w:tab w:val="left" w:pos="8505"/>
        </w:tabs>
        <w:spacing w:before="119" w:line="276" w:lineRule="auto"/>
        <w:ind w:right="-1"/>
        <w:jc w:val="both"/>
        <w:rPr>
          <w:rFonts w:ascii="Arial" w:hAnsi="Arial" w:cs="Arial"/>
          <w:b/>
          <w:bCs/>
          <w:u w:val="single"/>
        </w:rPr>
      </w:pPr>
      <w:r w:rsidRPr="00E717A5">
        <w:rPr>
          <w:rFonts w:ascii="Arial" w:hAnsi="Arial" w:cs="Arial"/>
          <w:b/>
          <w:bCs/>
        </w:rPr>
        <w:t xml:space="preserve"> </w:t>
      </w:r>
      <w:r w:rsidRPr="00E717A5">
        <w:rPr>
          <w:rFonts w:ascii="Arial" w:hAnsi="Arial" w:cs="Arial"/>
          <w:b/>
          <w:bCs/>
          <w:u w:val="single"/>
        </w:rPr>
        <w:t>Certificado acreditativo de ser beneficiario del Sistema de Garantía Juvenil</w:t>
      </w:r>
      <w:r w:rsidRPr="00E717A5">
        <w:rPr>
          <w:rFonts w:ascii="Arial" w:hAnsi="Arial" w:cs="Arial"/>
        </w:rPr>
        <w:t xml:space="preserve">. La fecha que debe aparecer en dicho Certificado de Garantía Juvenil será el día natural anterior al inicio de su acción formativa (primera firma del participante bien de su intervención individual, bien de su intervención grupal). </w:t>
      </w:r>
    </w:p>
    <w:p w14:paraId="5B642283" w14:textId="77777777" w:rsidR="00E717A5" w:rsidRPr="00E717A5" w:rsidRDefault="00E717A5" w:rsidP="00E717A5">
      <w:pPr>
        <w:tabs>
          <w:tab w:val="left" w:pos="709"/>
          <w:tab w:val="left" w:pos="8505"/>
        </w:tabs>
        <w:spacing w:before="119" w:line="276" w:lineRule="auto"/>
        <w:ind w:right="-1"/>
        <w:jc w:val="both"/>
        <w:rPr>
          <w:rFonts w:ascii="Arial" w:hAnsi="Arial" w:cs="Arial"/>
          <w:b/>
          <w:bCs/>
          <w:u w:val="single"/>
        </w:rPr>
      </w:pPr>
    </w:p>
    <w:p w14:paraId="07C48F9F" w14:textId="3EAFFAAE" w:rsidR="0009686F" w:rsidRDefault="0009686F" w:rsidP="0009686F">
      <w:pPr>
        <w:pStyle w:val="Prrafodelista"/>
        <w:numPr>
          <w:ilvl w:val="0"/>
          <w:numId w:val="6"/>
        </w:numPr>
        <w:tabs>
          <w:tab w:val="left" w:pos="993"/>
          <w:tab w:val="left" w:pos="8505"/>
        </w:tabs>
        <w:spacing w:line="277" w:lineRule="auto"/>
        <w:ind w:right="-1"/>
        <w:jc w:val="both"/>
        <w:rPr>
          <w:rFonts w:ascii="Arial" w:hAnsi="Arial" w:cs="Arial"/>
        </w:rPr>
      </w:pPr>
      <w:bookmarkStart w:id="5" w:name="_Hlk154653403"/>
      <w:r w:rsidRPr="00E717A5">
        <w:rPr>
          <w:rFonts w:ascii="Arial" w:hAnsi="Arial" w:cs="Arial"/>
          <w:b/>
          <w:bCs/>
          <w:u w:val="single"/>
        </w:rPr>
        <w:t>Partes de asistencia diarios de las personas participantes</w:t>
      </w:r>
      <w:r w:rsidRPr="00E717A5">
        <w:rPr>
          <w:rFonts w:ascii="Arial" w:hAnsi="Arial" w:cs="Arial"/>
        </w:rPr>
        <w:t>, emitidos por la entidad beneficiaria tanto de la intervención grupal como de la intervención individual. Solamente en la cual aparezca la primera firma (ya sea en la intervención Grupal o Individual.) Ver modelos de “Parte de Asistencia Grupal” y “Parte Asistencia individual” en el apartado “Justificación” en la página web de Fundación ONCE de esta convocatoria.</w:t>
      </w:r>
    </w:p>
    <w:p w14:paraId="68A28CF4" w14:textId="77777777" w:rsidR="00E717A5" w:rsidRPr="00E717A5" w:rsidRDefault="00E717A5" w:rsidP="00E717A5">
      <w:pPr>
        <w:pStyle w:val="Prrafodelista"/>
        <w:rPr>
          <w:rFonts w:ascii="Arial" w:hAnsi="Arial" w:cs="Arial"/>
        </w:rPr>
      </w:pPr>
    </w:p>
    <w:p w14:paraId="0030BBD5" w14:textId="77777777" w:rsidR="00E717A5" w:rsidRPr="00E717A5" w:rsidRDefault="00E717A5" w:rsidP="00E717A5">
      <w:pPr>
        <w:pStyle w:val="Prrafodelista"/>
        <w:tabs>
          <w:tab w:val="left" w:pos="993"/>
          <w:tab w:val="left" w:pos="8505"/>
        </w:tabs>
        <w:spacing w:line="277" w:lineRule="auto"/>
        <w:ind w:right="-1"/>
        <w:jc w:val="both"/>
        <w:rPr>
          <w:rFonts w:ascii="Arial" w:hAnsi="Arial" w:cs="Arial"/>
        </w:rPr>
      </w:pPr>
    </w:p>
    <w:p w14:paraId="624C64BE" w14:textId="616457A0" w:rsidR="0009686F" w:rsidRPr="00E717A5" w:rsidRDefault="0009686F" w:rsidP="0009686F">
      <w:pPr>
        <w:pStyle w:val="Textoindependiente"/>
        <w:numPr>
          <w:ilvl w:val="0"/>
          <w:numId w:val="6"/>
        </w:numPr>
        <w:tabs>
          <w:tab w:val="left" w:pos="8505"/>
        </w:tabs>
        <w:ind w:right="-1"/>
        <w:jc w:val="both"/>
        <w:rPr>
          <w:b/>
          <w:bCs/>
          <w:sz w:val="22"/>
          <w:szCs w:val="22"/>
          <w:u w:val="single"/>
        </w:rPr>
      </w:pPr>
      <w:r w:rsidRPr="00E717A5">
        <w:rPr>
          <w:b/>
          <w:bCs/>
          <w:sz w:val="22"/>
          <w:szCs w:val="22"/>
          <w:u w:val="single"/>
        </w:rPr>
        <w:t>Cumplimentación de los datos obligatorios de los participantes al inicio</w:t>
      </w:r>
      <w:r w:rsidRPr="00E717A5">
        <w:rPr>
          <w:sz w:val="22"/>
          <w:szCs w:val="22"/>
        </w:rPr>
        <w:t xml:space="preserve"> de la operación en la herramienta de indicadores.</w:t>
      </w:r>
    </w:p>
    <w:p w14:paraId="61827854" w14:textId="77777777" w:rsidR="00E717A5" w:rsidRPr="00E717A5" w:rsidRDefault="00E717A5" w:rsidP="00E717A5">
      <w:pPr>
        <w:pStyle w:val="Textoindependiente"/>
        <w:tabs>
          <w:tab w:val="left" w:pos="8505"/>
        </w:tabs>
        <w:ind w:left="720" w:right="-1"/>
        <w:jc w:val="both"/>
        <w:rPr>
          <w:b/>
          <w:bCs/>
          <w:sz w:val="22"/>
          <w:szCs w:val="22"/>
          <w:u w:val="single"/>
        </w:rPr>
      </w:pPr>
    </w:p>
    <w:p w14:paraId="4FCB88AD" w14:textId="654F1B3C" w:rsidR="0009686F" w:rsidRPr="00E717A5" w:rsidRDefault="0009686F" w:rsidP="0009686F">
      <w:pPr>
        <w:pStyle w:val="Prrafodelista"/>
        <w:widowControl w:val="0"/>
        <w:numPr>
          <w:ilvl w:val="0"/>
          <w:numId w:val="6"/>
        </w:numPr>
        <w:tabs>
          <w:tab w:val="left" w:pos="851"/>
          <w:tab w:val="left" w:pos="8505"/>
        </w:tabs>
        <w:autoSpaceDE w:val="0"/>
        <w:autoSpaceDN w:val="0"/>
        <w:ind w:right="-1"/>
        <w:jc w:val="both"/>
        <w:rPr>
          <w:rFonts w:ascii="Arial" w:hAnsi="Arial" w:cs="Arial"/>
          <w:b/>
          <w:bCs/>
          <w:u w:val="single"/>
        </w:rPr>
      </w:pPr>
      <w:r w:rsidRPr="00E717A5">
        <w:rPr>
          <w:rFonts w:ascii="Arial" w:hAnsi="Arial" w:cs="Arial"/>
          <w:b/>
          <w:bCs/>
          <w:u w:val="single"/>
        </w:rPr>
        <w:t xml:space="preserve">Solicitud de reembolso </w:t>
      </w:r>
      <w:r w:rsidRPr="00E717A5">
        <w:rPr>
          <w:rFonts w:ascii="Arial" w:hAnsi="Arial" w:cs="Arial"/>
        </w:rPr>
        <w:t>Ver modelo en el apartado “Justificación” en la página web de Fundación ONCE de esta convocatoria.</w:t>
      </w:r>
    </w:p>
    <w:p w14:paraId="4A4287C5" w14:textId="77777777" w:rsidR="00E717A5" w:rsidRPr="00E717A5" w:rsidRDefault="00E717A5" w:rsidP="00E717A5">
      <w:pPr>
        <w:pStyle w:val="Prrafodelista"/>
        <w:rPr>
          <w:rFonts w:ascii="Arial" w:hAnsi="Arial" w:cs="Arial"/>
          <w:b/>
          <w:bCs/>
          <w:u w:val="single"/>
        </w:rPr>
      </w:pPr>
    </w:p>
    <w:p w14:paraId="26D4BC24" w14:textId="77777777" w:rsidR="00E717A5" w:rsidRPr="00E717A5" w:rsidRDefault="00E717A5" w:rsidP="00E717A5">
      <w:pPr>
        <w:pStyle w:val="Prrafodelista"/>
        <w:widowControl w:val="0"/>
        <w:tabs>
          <w:tab w:val="left" w:pos="851"/>
          <w:tab w:val="left" w:pos="8505"/>
        </w:tabs>
        <w:autoSpaceDE w:val="0"/>
        <w:autoSpaceDN w:val="0"/>
        <w:ind w:right="-1"/>
        <w:jc w:val="both"/>
        <w:rPr>
          <w:rFonts w:ascii="Arial" w:hAnsi="Arial" w:cs="Arial"/>
          <w:b/>
          <w:bCs/>
          <w:u w:val="single"/>
        </w:rPr>
      </w:pPr>
    </w:p>
    <w:p w14:paraId="1A4A3975" w14:textId="3F2D52E9" w:rsidR="0009686F" w:rsidRDefault="0009686F" w:rsidP="0009686F">
      <w:pPr>
        <w:pStyle w:val="Prrafodelista"/>
        <w:widowControl w:val="0"/>
        <w:numPr>
          <w:ilvl w:val="0"/>
          <w:numId w:val="6"/>
        </w:numPr>
        <w:tabs>
          <w:tab w:val="left" w:pos="851"/>
          <w:tab w:val="left" w:pos="8505"/>
        </w:tabs>
        <w:autoSpaceDE w:val="0"/>
        <w:autoSpaceDN w:val="0"/>
        <w:ind w:left="709" w:right="-1"/>
        <w:jc w:val="both"/>
        <w:rPr>
          <w:rFonts w:ascii="Arial" w:hAnsi="Arial" w:cs="Arial"/>
        </w:rPr>
      </w:pPr>
      <w:r w:rsidRPr="00E717A5">
        <w:rPr>
          <w:rFonts w:ascii="Arial" w:hAnsi="Arial" w:cs="Arial"/>
          <w:b/>
          <w:bCs/>
          <w:u w:val="single"/>
        </w:rPr>
        <w:t>Certificado de titularidad bancaria actualizado de la entidad beneficiaria de la operación</w:t>
      </w:r>
      <w:r w:rsidRPr="00E717A5">
        <w:rPr>
          <w:rFonts w:ascii="Arial" w:hAnsi="Arial" w:cs="Arial"/>
          <w:b/>
          <w:bCs/>
        </w:rPr>
        <w:t xml:space="preserve">, </w:t>
      </w:r>
      <w:r w:rsidRPr="00E717A5">
        <w:rPr>
          <w:rFonts w:ascii="Arial" w:hAnsi="Arial" w:cs="Arial"/>
        </w:rPr>
        <w:t xml:space="preserve">con los datos de la cuenta, donde se haya de hacer efectivo el ingreso de la ayuda otorgada, emitido por la entidad bancaria correspondiente actualizado </w:t>
      </w:r>
      <w:bookmarkStart w:id="6" w:name="_Hlk146728379"/>
      <w:r w:rsidRPr="00E717A5">
        <w:rPr>
          <w:rFonts w:ascii="Arial" w:hAnsi="Arial" w:cs="Arial"/>
        </w:rPr>
        <w:t>al año en que se solicita el pago</w:t>
      </w:r>
    </w:p>
    <w:p w14:paraId="48D29048" w14:textId="77777777" w:rsidR="00E717A5" w:rsidRPr="00E717A5" w:rsidRDefault="00E717A5" w:rsidP="00E717A5">
      <w:pPr>
        <w:pStyle w:val="Prrafodelista"/>
        <w:widowControl w:val="0"/>
        <w:tabs>
          <w:tab w:val="left" w:pos="851"/>
          <w:tab w:val="left" w:pos="8505"/>
        </w:tabs>
        <w:autoSpaceDE w:val="0"/>
        <w:autoSpaceDN w:val="0"/>
        <w:ind w:left="709" w:right="-1"/>
        <w:jc w:val="both"/>
        <w:rPr>
          <w:rFonts w:ascii="Arial" w:hAnsi="Arial" w:cs="Arial"/>
        </w:rPr>
      </w:pPr>
    </w:p>
    <w:bookmarkEnd w:id="6"/>
    <w:p w14:paraId="6DF7690E" w14:textId="77777777" w:rsidR="0009686F" w:rsidRPr="00E717A5" w:rsidRDefault="0009686F" w:rsidP="0009686F">
      <w:pPr>
        <w:pStyle w:val="Prrafodelista"/>
        <w:widowControl w:val="0"/>
        <w:numPr>
          <w:ilvl w:val="0"/>
          <w:numId w:val="6"/>
        </w:numPr>
        <w:tabs>
          <w:tab w:val="left" w:pos="1177"/>
          <w:tab w:val="left" w:pos="8505"/>
        </w:tabs>
        <w:autoSpaceDE w:val="0"/>
        <w:autoSpaceDN w:val="0"/>
        <w:ind w:left="709" w:right="-1"/>
        <w:jc w:val="both"/>
        <w:rPr>
          <w:rFonts w:ascii="Arial" w:hAnsi="Arial" w:cs="Arial"/>
          <w:sz w:val="24"/>
          <w:szCs w:val="24"/>
        </w:rPr>
      </w:pPr>
      <w:r w:rsidRPr="00E717A5">
        <w:rPr>
          <w:rFonts w:ascii="Arial" w:hAnsi="Arial" w:cs="Arial"/>
          <w:b/>
          <w:bCs/>
          <w:u w:val="single"/>
        </w:rPr>
        <w:t>Acreditación de estar al corriente de las obligaciones tributarias y con la Seguridad Social</w:t>
      </w:r>
      <w:r w:rsidRPr="00E717A5">
        <w:rPr>
          <w:rFonts w:ascii="Arial" w:hAnsi="Arial" w:cs="Arial"/>
        </w:rPr>
        <w:t xml:space="preserve"> al solicitar el reembolso de la ayuda concedida</w:t>
      </w:r>
      <w:r w:rsidRPr="00E717A5">
        <w:rPr>
          <w:rFonts w:ascii="Arial" w:hAnsi="Arial" w:cs="Arial"/>
          <w:sz w:val="24"/>
          <w:szCs w:val="24"/>
        </w:rPr>
        <w:t>.</w:t>
      </w:r>
    </w:p>
    <w:bookmarkEnd w:id="5"/>
    <w:p w14:paraId="68ECD08D" w14:textId="77777777" w:rsidR="00E717A5" w:rsidRPr="00362C3A" w:rsidRDefault="00E717A5" w:rsidP="0009686F">
      <w:pPr>
        <w:pStyle w:val="Prrafodelista"/>
        <w:tabs>
          <w:tab w:val="left" w:pos="851"/>
          <w:tab w:val="left" w:pos="8505"/>
        </w:tabs>
        <w:ind w:right="-1"/>
        <w:jc w:val="both"/>
      </w:pPr>
    </w:p>
    <w:p w14:paraId="000B5CEF" w14:textId="1821F8D6" w:rsidR="0009686F" w:rsidRPr="00F00D20" w:rsidRDefault="00E717A5" w:rsidP="00E717A5">
      <w:pPr>
        <w:pStyle w:val="Textoindependiente"/>
        <w:tabs>
          <w:tab w:val="left" w:pos="2127"/>
          <w:tab w:val="left" w:pos="7655"/>
        </w:tabs>
        <w:spacing w:before="201"/>
        <w:ind w:right="-710"/>
        <w:jc w:val="both"/>
        <w:rPr>
          <w:b/>
          <w:bCs/>
          <w:color w:val="C00000"/>
        </w:rPr>
      </w:pPr>
      <w:bookmarkStart w:id="7" w:name="_Hlk136970210"/>
      <w:bookmarkStart w:id="8" w:name="_Hlk154653286"/>
      <w:r>
        <w:rPr>
          <w:b/>
          <w:bCs/>
          <w:color w:val="C00000"/>
        </w:rPr>
        <w:lastRenderedPageBreak/>
        <w:t>DOCUMENTACIÓN DE JUSTIFICACIÓN CORRESPONDIENTE AL SEGUNDO PAGO DEL 75% DEL TOTAL DE LA AYUDA CONCEDIDA</w:t>
      </w:r>
      <w:r w:rsidRPr="00F00D20">
        <w:rPr>
          <w:b/>
          <w:bCs/>
          <w:color w:val="C00000"/>
        </w:rPr>
        <w:t>:</w:t>
      </w:r>
    </w:p>
    <w:bookmarkEnd w:id="7"/>
    <w:p w14:paraId="4EF8E1FD" w14:textId="77777777" w:rsidR="0009686F" w:rsidRPr="00E717A5" w:rsidRDefault="0009686F" w:rsidP="0009686F">
      <w:pPr>
        <w:tabs>
          <w:tab w:val="left" w:pos="993"/>
          <w:tab w:val="left" w:pos="8505"/>
        </w:tabs>
        <w:spacing w:before="119" w:line="276" w:lineRule="auto"/>
        <w:ind w:right="-1"/>
        <w:jc w:val="both"/>
        <w:rPr>
          <w:rFonts w:ascii="Arial" w:hAnsi="Arial" w:cs="Arial"/>
          <w:sz w:val="24"/>
          <w:szCs w:val="24"/>
        </w:rPr>
      </w:pPr>
    </w:p>
    <w:p w14:paraId="249C1EDA" w14:textId="474F3B8D" w:rsidR="0009686F" w:rsidRPr="00E717A5" w:rsidRDefault="0009686F" w:rsidP="00B55E9D">
      <w:pPr>
        <w:pStyle w:val="Prrafodelista"/>
        <w:widowControl w:val="0"/>
        <w:numPr>
          <w:ilvl w:val="0"/>
          <w:numId w:val="7"/>
        </w:numPr>
        <w:tabs>
          <w:tab w:val="left" w:pos="1177"/>
          <w:tab w:val="left" w:pos="8505"/>
        </w:tabs>
        <w:autoSpaceDE w:val="0"/>
        <w:autoSpaceDN w:val="0"/>
        <w:ind w:right="-1"/>
        <w:jc w:val="both"/>
        <w:rPr>
          <w:rFonts w:ascii="Arial" w:hAnsi="Arial" w:cs="Arial"/>
          <w:b/>
          <w:bCs/>
          <w:color w:val="000000"/>
          <w:sz w:val="24"/>
          <w:szCs w:val="24"/>
        </w:rPr>
      </w:pPr>
      <w:r w:rsidRPr="00E717A5">
        <w:rPr>
          <w:rFonts w:ascii="Arial" w:hAnsi="Arial" w:cs="Arial"/>
          <w:b/>
          <w:bCs/>
          <w:sz w:val="24"/>
          <w:szCs w:val="24"/>
          <w:u w:val="single"/>
        </w:rPr>
        <w:t>Partes de asistencia diarios de las personas participantes</w:t>
      </w:r>
      <w:r w:rsidRPr="00E717A5">
        <w:rPr>
          <w:rFonts w:ascii="Arial" w:hAnsi="Arial" w:cs="Arial"/>
          <w:sz w:val="24"/>
          <w:szCs w:val="24"/>
        </w:rPr>
        <w:t>, emitidos por la entidad beneficiaria tanto</w:t>
      </w:r>
      <w:r w:rsidRPr="00E717A5">
        <w:rPr>
          <w:rFonts w:ascii="Arial" w:hAnsi="Arial" w:cs="Arial"/>
          <w:b/>
          <w:bCs/>
          <w:sz w:val="24"/>
          <w:szCs w:val="24"/>
        </w:rPr>
        <w:t xml:space="preserve"> de la intervención grupal como de la intervención individual</w:t>
      </w:r>
      <w:r w:rsidRPr="00E717A5">
        <w:rPr>
          <w:rFonts w:ascii="Arial" w:hAnsi="Arial" w:cs="Arial"/>
          <w:sz w:val="24"/>
          <w:szCs w:val="24"/>
        </w:rPr>
        <w:t xml:space="preserve"> (</w:t>
      </w:r>
      <w:r w:rsidRPr="00E717A5">
        <w:rPr>
          <w:rFonts w:ascii="Arial" w:hAnsi="Arial" w:cs="Arial"/>
          <w:b/>
          <w:bCs/>
          <w:sz w:val="24"/>
          <w:szCs w:val="24"/>
        </w:rPr>
        <w:t>Completos de inicio a fin de ambas intervenciones. Incluyendo los que se reportó en el primer pago</w:t>
      </w:r>
      <w:r w:rsidRPr="00E717A5">
        <w:rPr>
          <w:rFonts w:ascii="Arial" w:hAnsi="Arial" w:cs="Arial"/>
          <w:sz w:val="24"/>
          <w:szCs w:val="24"/>
        </w:rPr>
        <w:t xml:space="preserve">). </w:t>
      </w:r>
    </w:p>
    <w:p w14:paraId="1E6E1130" w14:textId="139BE67C" w:rsidR="0009686F" w:rsidRPr="00E717A5" w:rsidRDefault="0009686F" w:rsidP="0056178E">
      <w:pPr>
        <w:pStyle w:val="Prrafodelista"/>
        <w:widowControl w:val="0"/>
        <w:numPr>
          <w:ilvl w:val="0"/>
          <w:numId w:val="7"/>
        </w:numPr>
        <w:tabs>
          <w:tab w:val="left" w:pos="993"/>
          <w:tab w:val="left" w:pos="8505"/>
        </w:tabs>
        <w:autoSpaceDE w:val="0"/>
        <w:autoSpaceDN w:val="0"/>
        <w:spacing w:before="119" w:line="276" w:lineRule="auto"/>
        <w:ind w:right="-1"/>
        <w:jc w:val="both"/>
        <w:rPr>
          <w:rFonts w:ascii="Arial" w:hAnsi="Arial" w:cs="Arial"/>
          <w:sz w:val="24"/>
          <w:szCs w:val="24"/>
        </w:rPr>
      </w:pPr>
      <w:r w:rsidRPr="00E717A5">
        <w:rPr>
          <w:rFonts w:ascii="Arial" w:hAnsi="Arial" w:cs="Arial"/>
          <w:b/>
          <w:bCs/>
          <w:sz w:val="24"/>
          <w:szCs w:val="24"/>
          <w:u w:val="single"/>
        </w:rPr>
        <w:t>Certificado de Asistencia</w:t>
      </w:r>
    </w:p>
    <w:p w14:paraId="5EE5E9B4" w14:textId="77777777" w:rsidR="00E717A5" w:rsidRPr="00E717A5" w:rsidRDefault="00E717A5" w:rsidP="00E717A5">
      <w:pPr>
        <w:pStyle w:val="Prrafodelista"/>
        <w:widowControl w:val="0"/>
        <w:tabs>
          <w:tab w:val="left" w:pos="993"/>
          <w:tab w:val="left" w:pos="8505"/>
        </w:tabs>
        <w:autoSpaceDE w:val="0"/>
        <w:autoSpaceDN w:val="0"/>
        <w:spacing w:before="119" w:line="276" w:lineRule="auto"/>
        <w:ind w:right="-1"/>
        <w:jc w:val="both"/>
        <w:rPr>
          <w:rFonts w:ascii="Arial" w:hAnsi="Arial" w:cs="Arial"/>
          <w:sz w:val="24"/>
          <w:szCs w:val="24"/>
        </w:rPr>
      </w:pPr>
    </w:p>
    <w:p w14:paraId="3B3FCF6C" w14:textId="50727B5E" w:rsidR="0009686F" w:rsidRDefault="0009686F" w:rsidP="000557DF">
      <w:pPr>
        <w:pStyle w:val="Prrafodelista"/>
        <w:widowControl w:val="0"/>
        <w:numPr>
          <w:ilvl w:val="0"/>
          <w:numId w:val="7"/>
        </w:numPr>
        <w:tabs>
          <w:tab w:val="left" w:pos="1177"/>
          <w:tab w:val="left" w:pos="8505"/>
        </w:tabs>
        <w:autoSpaceDE w:val="0"/>
        <w:autoSpaceDN w:val="0"/>
        <w:ind w:right="-1"/>
        <w:jc w:val="both"/>
        <w:rPr>
          <w:rFonts w:ascii="Arial" w:hAnsi="Arial" w:cs="Arial"/>
          <w:b/>
          <w:bCs/>
          <w:sz w:val="24"/>
          <w:szCs w:val="24"/>
          <w:u w:val="single"/>
        </w:rPr>
      </w:pPr>
      <w:r w:rsidRPr="00E717A5">
        <w:rPr>
          <w:rFonts w:ascii="Arial" w:hAnsi="Arial" w:cs="Arial"/>
          <w:b/>
          <w:bCs/>
          <w:sz w:val="24"/>
          <w:szCs w:val="24"/>
          <w:u w:val="single"/>
        </w:rPr>
        <w:t xml:space="preserve">Memoria social de la operación. </w:t>
      </w:r>
    </w:p>
    <w:p w14:paraId="6AE45684" w14:textId="77777777" w:rsidR="00E717A5" w:rsidRPr="00E717A5" w:rsidRDefault="00E717A5" w:rsidP="00E717A5">
      <w:pPr>
        <w:pStyle w:val="Prrafodelista"/>
        <w:rPr>
          <w:rFonts w:ascii="Arial" w:hAnsi="Arial" w:cs="Arial"/>
          <w:b/>
          <w:bCs/>
          <w:sz w:val="24"/>
          <w:szCs w:val="24"/>
          <w:u w:val="single"/>
        </w:rPr>
      </w:pPr>
    </w:p>
    <w:p w14:paraId="52F3B7F0" w14:textId="77777777" w:rsidR="00E717A5" w:rsidRPr="00E717A5" w:rsidRDefault="00E717A5" w:rsidP="00E717A5">
      <w:pPr>
        <w:pStyle w:val="Prrafodelista"/>
        <w:widowControl w:val="0"/>
        <w:tabs>
          <w:tab w:val="left" w:pos="1177"/>
          <w:tab w:val="left" w:pos="8505"/>
        </w:tabs>
        <w:autoSpaceDE w:val="0"/>
        <w:autoSpaceDN w:val="0"/>
        <w:ind w:right="-1"/>
        <w:jc w:val="both"/>
        <w:rPr>
          <w:rFonts w:ascii="Arial" w:hAnsi="Arial" w:cs="Arial"/>
          <w:b/>
          <w:bCs/>
          <w:sz w:val="24"/>
          <w:szCs w:val="24"/>
          <w:u w:val="single"/>
        </w:rPr>
      </w:pPr>
    </w:p>
    <w:p w14:paraId="1A053362" w14:textId="77777777" w:rsidR="0009686F" w:rsidRPr="00E717A5" w:rsidRDefault="0009686F" w:rsidP="0009686F">
      <w:pPr>
        <w:pStyle w:val="Prrafodelista"/>
        <w:widowControl w:val="0"/>
        <w:numPr>
          <w:ilvl w:val="0"/>
          <w:numId w:val="7"/>
        </w:numPr>
        <w:tabs>
          <w:tab w:val="left" w:pos="1177"/>
          <w:tab w:val="left" w:pos="8505"/>
        </w:tabs>
        <w:autoSpaceDE w:val="0"/>
        <w:autoSpaceDN w:val="0"/>
        <w:ind w:right="-1"/>
        <w:jc w:val="both"/>
        <w:rPr>
          <w:rFonts w:ascii="Arial" w:hAnsi="Arial" w:cs="Arial"/>
          <w:b/>
          <w:bCs/>
          <w:sz w:val="24"/>
          <w:szCs w:val="24"/>
          <w:u w:val="single"/>
        </w:rPr>
      </w:pPr>
      <w:r w:rsidRPr="00E717A5">
        <w:rPr>
          <w:rFonts w:ascii="Arial" w:hAnsi="Arial" w:cs="Arial"/>
          <w:b/>
          <w:bCs/>
          <w:sz w:val="24"/>
          <w:szCs w:val="24"/>
          <w:u w:val="single"/>
        </w:rPr>
        <w:t>Cumplimentación de los datos de los participantes a la finalización</w:t>
      </w:r>
      <w:r w:rsidRPr="00E717A5">
        <w:rPr>
          <w:rFonts w:ascii="Arial" w:hAnsi="Arial" w:cs="Arial"/>
          <w:sz w:val="24"/>
          <w:szCs w:val="24"/>
        </w:rPr>
        <w:t xml:space="preserve"> de la operación en la herramienta de indicadores.</w:t>
      </w:r>
    </w:p>
    <w:p w14:paraId="54910593" w14:textId="77777777" w:rsidR="0009686F" w:rsidRPr="00E717A5" w:rsidRDefault="0009686F" w:rsidP="0009686F">
      <w:pPr>
        <w:tabs>
          <w:tab w:val="left" w:pos="1177"/>
          <w:tab w:val="left" w:pos="8505"/>
        </w:tabs>
        <w:ind w:right="-1"/>
        <w:jc w:val="both"/>
        <w:rPr>
          <w:rFonts w:ascii="Arial" w:hAnsi="Arial" w:cs="Arial"/>
          <w:b/>
          <w:bCs/>
          <w:sz w:val="24"/>
          <w:szCs w:val="24"/>
          <w:u w:val="single"/>
        </w:rPr>
      </w:pPr>
    </w:p>
    <w:p w14:paraId="584AE873" w14:textId="427BB757" w:rsidR="0009686F" w:rsidRDefault="0009686F" w:rsidP="006B0868">
      <w:pPr>
        <w:pStyle w:val="Prrafodelista"/>
        <w:widowControl w:val="0"/>
        <w:numPr>
          <w:ilvl w:val="0"/>
          <w:numId w:val="7"/>
        </w:numPr>
        <w:tabs>
          <w:tab w:val="left" w:pos="1177"/>
          <w:tab w:val="left" w:pos="8505"/>
        </w:tabs>
        <w:autoSpaceDE w:val="0"/>
        <w:autoSpaceDN w:val="0"/>
        <w:ind w:right="-1"/>
        <w:jc w:val="both"/>
        <w:rPr>
          <w:rFonts w:ascii="Arial" w:hAnsi="Arial" w:cs="Arial"/>
          <w:b/>
          <w:bCs/>
          <w:sz w:val="24"/>
          <w:szCs w:val="24"/>
          <w:u w:val="single"/>
        </w:rPr>
      </w:pPr>
      <w:r w:rsidRPr="00E717A5">
        <w:rPr>
          <w:rFonts w:ascii="Arial" w:hAnsi="Arial" w:cs="Arial"/>
          <w:b/>
          <w:bCs/>
          <w:sz w:val="24"/>
          <w:szCs w:val="24"/>
          <w:u w:val="single"/>
        </w:rPr>
        <w:t>Carta de Manifestaciones de la entidad</w:t>
      </w:r>
      <w:bookmarkStart w:id="9" w:name="_Hlk104818582"/>
    </w:p>
    <w:p w14:paraId="5D697CE3" w14:textId="77777777" w:rsidR="002E572E" w:rsidRPr="002E572E" w:rsidRDefault="002E572E" w:rsidP="002E572E">
      <w:pPr>
        <w:pStyle w:val="Prrafodelista"/>
        <w:rPr>
          <w:rFonts w:ascii="Arial" w:hAnsi="Arial" w:cs="Arial"/>
          <w:b/>
          <w:bCs/>
          <w:sz w:val="24"/>
          <w:szCs w:val="24"/>
          <w:u w:val="single"/>
        </w:rPr>
      </w:pPr>
    </w:p>
    <w:p w14:paraId="2E5F720E" w14:textId="45B43D20" w:rsidR="00E717A5" w:rsidRPr="002E572E" w:rsidRDefault="002E572E" w:rsidP="001A5669">
      <w:pPr>
        <w:pStyle w:val="Prrafodelista"/>
        <w:widowControl w:val="0"/>
        <w:numPr>
          <w:ilvl w:val="0"/>
          <w:numId w:val="7"/>
        </w:numPr>
        <w:tabs>
          <w:tab w:val="left" w:pos="1177"/>
          <w:tab w:val="left" w:pos="8505"/>
        </w:tabs>
        <w:autoSpaceDE w:val="0"/>
        <w:autoSpaceDN w:val="0"/>
        <w:ind w:right="-1"/>
        <w:jc w:val="both"/>
        <w:rPr>
          <w:rFonts w:ascii="Arial" w:hAnsi="Arial" w:cs="Arial"/>
          <w:b/>
          <w:bCs/>
          <w:sz w:val="24"/>
          <w:szCs w:val="24"/>
          <w:u w:val="single"/>
        </w:rPr>
      </w:pPr>
      <w:r w:rsidRPr="002E572E">
        <w:rPr>
          <w:rFonts w:ascii="Arial" w:hAnsi="Arial" w:cs="Arial"/>
          <w:b/>
          <w:bCs/>
          <w:sz w:val="24"/>
          <w:szCs w:val="24"/>
          <w:u w:val="single"/>
        </w:rPr>
        <w:t>Evidencia contable en PDF</w:t>
      </w:r>
      <w:r>
        <w:rPr>
          <w:rFonts w:ascii="Arial" w:hAnsi="Arial" w:cs="Arial"/>
          <w:b/>
          <w:bCs/>
          <w:sz w:val="24"/>
          <w:szCs w:val="24"/>
          <w:u w:val="single"/>
        </w:rPr>
        <w:t>,</w:t>
      </w:r>
      <w:r w:rsidRPr="002E572E">
        <w:rPr>
          <w:rFonts w:ascii="Arial" w:eastAsia="Times New Roman" w:hAnsi="Arial" w:cs="Arial"/>
          <w:b/>
          <w:bCs/>
          <w:color w:val="000000"/>
          <w:sz w:val="24"/>
          <w:szCs w:val="24"/>
        </w:rPr>
        <w:t xml:space="preserve"> deben aportar:</w:t>
      </w:r>
      <w:r w:rsidRPr="002E572E">
        <w:rPr>
          <w:rFonts w:ascii="Arial" w:hAnsi="Arial" w:cs="Arial"/>
          <w:color w:val="000000"/>
          <w:sz w:val="24"/>
          <w:szCs w:val="24"/>
        </w:rPr>
        <w:t xml:space="preserve"> Asientos contables del proyecto</w:t>
      </w:r>
      <w:r w:rsidRPr="002E572E">
        <w:rPr>
          <w:rFonts w:ascii="Arial" w:hAnsi="Arial" w:cs="Arial"/>
          <w:color w:val="000000"/>
          <w:sz w:val="24"/>
          <w:szCs w:val="24"/>
        </w:rPr>
        <w:t xml:space="preserve">, </w:t>
      </w:r>
      <w:r w:rsidRPr="002E572E">
        <w:rPr>
          <w:rFonts w:ascii="Arial" w:hAnsi="Arial" w:cs="Arial"/>
          <w:color w:val="000000"/>
          <w:sz w:val="24"/>
          <w:szCs w:val="24"/>
        </w:rPr>
        <w:t>Mayor de cuentas del proyecto</w:t>
      </w:r>
      <w:r w:rsidRPr="002E572E">
        <w:rPr>
          <w:rFonts w:ascii="Arial" w:hAnsi="Arial" w:cs="Arial"/>
          <w:color w:val="000000"/>
          <w:sz w:val="24"/>
          <w:szCs w:val="24"/>
        </w:rPr>
        <w:t xml:space="preserve">. </w:t>
      </w:r>
      <w:r w:rsidRPr="002E572E">
        <w:rPr>
          <w:rFonts w:ascii="Arial" w:hAnsi="Arial" w:cs="Arial"/>
          <w:color w:val="000000"/>
          <w:sz w:val="24"/>
          <w:szCs w:val="24"/>
        </w:rPr>
        <w:t>Estado de Pérdidas y Ganancias del proyecto P….-202</w:t>
      </w:r>
      <w:r w:rsidRPr="002E572E">
        <w:rPr>
          <w:rFonts w:ascii="Arial" w:hAnsi="Arial" w:cs="Arial"/>
          <w:color w:val="000000"/>
          <w:sz w:val="24"/>
          <w:szCs w:val="24"/>
        </w:rPr>
        <w:t>3</w:t>
      </w:r>
      <w:r w:rsidRPr="002E572E">
        <w:rPr>
          <w:rFonts w:ascii="Arial" w:hAnsi="Arial" w:cs="Arial"/>
          <w:color w:val="000000"/>
          <w:sz w:val="24"/>
          <w:szCs w:val="24"/>
        </w:rPr>
        <w:t>. De su contabilidad analítica, lo sacan en PDF</w:t>
      </w:r>
    </w:p>
    <w:p w14:paraId="315DB9A8" w14:textId="77777777" w:rsidR="00E717A5" w:rsidRPr="00E717A5" w:rsidRDefault="00E717A5" w:rsidP="00E717A5">
      <w:pPr>
        <w:pStyle w:val="Prrafodelista"/>
        <w:widowControl w:val="0"/>
        <w:tabs>
          <w:tab w:val="left" w:pos="1177"/>
          <w:tab w:val="left" w:pos="8505"/>
        </w:tabs>
        <w:autoSpaceDE w:val="0"/>
        <w:autoSpaceDN w:val="0"/>
        <w:ind w:right="-1"/>
        <w:jc w:val="both"/>
        <w:rPr>
          <w:rFonts w:ascii="Arial" w:hAnsi="Arial" w:cs="Arial"/>
          <w:b/>
          <w:bCs/>
          <w:sz w:val="24"/>
          <w:szCs w:val="24"/>
          <w:u w:val="single"/>
        </w:rPr>
      </w:pPr>
    </w:p>
    <w:p w14:paraId="25E63573" w14:textId="1D4ED8F4" w:rsidR="0009686F" w:rsidRPr="00E717A5" w:rsidRDefault="0009686F" w:rsidP="0099499C">
      <w:pPr>
        <w:pStyle w:val="Prrafodelista"/>
        <w:widowControl w:val="0"/>
        <w:numPr>
          <w:ilvl w:val="0"/>
          <w:numId w:val="7"/>
        </w:numPr>
        <w:tabs>
          <w:tab w:val="left" w:pos="1177"/>
          <w:tab w:val="left" w:pos="8505"/>
        </w:tabs>
        <w:autoSpaceDE w:val="0"/>
        <w:autoSpaceDN w:val="0"/>
        <w:ind w:right="-1"/>
        <w:jc w:val="both"/>
        <w:rPr>
          <w:rFonts w:ascii="Arial" w:hAnsi="Arial" w:cs="Arial"/>
          <w:b/>
          <w:bCs/>
          <w:sz w:val="24"/>
          <w:szCs w:val="24"/>
          <w:u w:val="single"/>
        </w:rPr>
      </w:pPr>
      <w:r w:rsidRPr="00E717A5">
        <w:rPr>
          <w:rFonts w:ascii="Arial" w:hAnsi="Arial" w:cs="Arial"/>
          <w:b/>
          <w:bCs/>
          <w:sz w:val="24"/>
          <w:szCs w:val="24"/>
          <w:u w:val="single"/>
        </w:rPr>
        <w:t>Matriz Ex-Post de Riesgos</w:t>
      </w:r>
    </w:p>
    <w:p w14:paraId="74E5D67D" w14:textId="77777777" w:rsidR="00E717A5" w:rsidRPr="00E717A5" w:rsidRDefault="00E717A5" w:rsidP="00E717A5">
      <w:pPr>
        <w:pStyle w:val="Prrafodelista"/>
        <w:widowControl w:val="0"/>
        <w:tabs>
          <w:tab w:val="left" w:pos="1177"/>
          <w:tab w:val="left" w:pos="8505"/>
        </w:tabs>
        <w:autoSpaceDE w:val="0"/>
        <w:autoSpaceDN w:val="0"/>
        <w:ind w:right="-1"/>
        <w:jc w:val="both"/>
        <w:rPr>
          <w:rFonts w:ascii="Arial" w:hAnsi="Arial" w:cs="Arial"/>
          <w:b/>
          <w:bCs/>
          <w:sz w:val="24"/>
          <w:szCs w:val="24"/>
          <w:u w:val="single"/>
        </w:rPr>
      </w:pPr>
    </w:p>
    <w:p w14:paraId="2B4D9CE3" w14:textId="1EA46365" w:rsidR="0009686F" w:rsidRPr="00E717A5" w:rsidRDefault="0009686F" w:rsidP="004F5B07">
      <w:pPr>
        <w:pStyle w:val="Prrafodelista"/>
        <w:widowControl w:val="0"/>
        <w:numPr>
          <w:ilvl w:val="0"/>
          <w:numId w:val="7"/>
        </w:numPr>
        <w:tabs>
          <w:tab w:val="left" w:pos="1177"/>
          <w:tab w:val="left" w:pos="8505"/>
        </w:tabs>
        <w:autoSpaceDE w:val="0"/>
        <w:autoSpaceDN w:val="0"/>
        <w:ind w:right="-1"/>
        <w:jc w:val="both"/>
        <w:rPr>
          <w:rFonts w:ascii="Arial" w:hAnsi="Arial" w:cs="Arial"/>
          <w:sz w:val="24"/>
          <w:szCs w:val="24"/>
        </w:rPr>
      </w:pPr>
      <w:r w:rsidRPr="00E717A5">
        <w:rPr>
          <w:rFonts w:ascii="Arial" w:hAnsi="Arial" w:cs="Arial"/>
          <w:b/>
          <w:bCs/>
          <w:sz w:val="24"/>
          <w:szCs w:val="24"/>
          <w:u w:val="single"/>
        </w:rPr>
        <w:t>Solicitud de Reembolso de</w:t>
      </w:r>
      <w:r w:rsidR="00E717A5">
        <w:rPr>
          <w:rFonts w:ascii="Arial" w:hAnsi="Arial" w:cs="Arial"/>
          <w:b/>
          <w:bCs/>
          <w:sz w:val="24"/>
          <w:szCs w:val="24"/>
          <w:u w:val="single"/>
        </w:rPr>
        <w:t>l 75% de</w:t>
      </w:r>
      <w:r w:rsidRPr="00E717A5">
        <w:rPr>
          <w:rFonts w:ascii="Arial" w:hAnsi="Arial" w:cs="Arial"/>
          <w:b/>
          <w:bCs/>
          <w:sz w:val="24"/>
          <w:szCs w:val="24"/>
          <w:u w:val="single"/>
        </w:rPr>
        <w:t xml:space="preserve"> la ayuda concedida</w:t>
      </w:r>
      <w:r w:rsidRPr="00E717A5">
        <w:rPr>
          <w:rFonts w:ascii="Arial" w:hAnsi="Arial" w:cs="Arial"/>
          <w:b/>
          <w:bCs/>
          <w:sz w:val="24"/>
          <w:szCs w:val="24"/>
        </w:rPr>
        <w:t>.</w:t>
      </w:r>
      <w:r w:rsidRPr="00E717A5">
        <w:rPr>
          <w:rFonts w:ascii="Arial" w:hAnsi="Arial" w:cs="Arial"/>
          <w:sz w:val="24"/>
          <w:szCs w:val="24"/>
        </w:rPr>
        <w:t xml:space="preserve"> </w:t>
      </w:r>
      <w:bookmarkEnd w:id="9"/>
    </w:p>
    <w:bookmarkEnd w:id="8"/>
    <w:p w14:paraId="7B68FC11" w14:textId="77777777" w:rsidR="00A0675F" w:rsidRDefault="00A0675F" w:rsidP="0009686F">
      <w:pPr>
        <w:tabs>
          <w:tab w:val="left" w:pos="8505"/>
        </w:tabs>
        <w:ind w:right="-1"/>
        <w:jc w:val="both"/>
      </w:pPr>
    </w:p>
    <w:sectPr w:rsidR="00A0675F" w:rsidSect="0009686F">
      <w:headerReference w:type="default" r:id="rId8"/>
      <w:footerReference w:type="even" r:id="rId9"/>
      <w:footerReference w:type="default" r:id="rId10"/>
      <w:footerReference w:type="first" r:id="rId11"/>
      <w:pgSz w:w="11906" w:h="16838"/>
      <w:pgMar w:top="3174"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F115" w14:textId="77777777" w:rsidR="0045139B" w:rsidRDefault="0045139B" w:rsidP="0045139B">
      <w:pPr>
        <w:spacing w:after="0" w:line="240" w:lineRule="auto"/>
      </w:pPr>
      <w:r>
        <w:separator/>
      </w:r>
    </w:p>
  </w:endnote>
  <w:endnote w:type="continuationSeparator" w:id="0">
    <w:p w14:paraId="07C907A2" w14:textId="77777777" w:rsidR="0045139B" w:rsidRDefault="0045139B" w:rsidP="0045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C359" w14:textId="1870342C" w:rsidR="0009686F" w:rsidRDefault="0009686F">
    <w:pPr>
      <w:pStyle w:val="Piedepgina"/>
    </w:pPr>
    <w:r>
      <w:rPr>
        <w:noProof/>
      </w:rPr>
      <mc:AlternateContent>
        <mc:Choice Requires="wps">
          <w:drawing>
            <wp:anchor distT="0" distB="0" distL="0" distR="0" simplePos="0" relativeHeight="251662336" behindDoc="0" locked="0" layoutInCell="1" allowOverlap="1" wp14:anchorId="238E384E" wp14:editId="02BCCAF7">
              <wp:simplePos x="635" y="635"/>
              <wp:positionH relativeFrom="page">
                <wp:align>left</wp:align>
              </wp:positionH>
              <wp:positionV relativeFrom="page">
                <wp:align>bottom</wp:align>
              </wp:positionV>
              <wp:extent cx="443865" cy="443865"/>
              <wp:effectExtent l="0" t="0" r="4445" b="0"/>
              <wp:wrapNone/>
              <wp:docPr id="134" name="Cuadro de texto 134"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7750D5" w14:textId="2464CD94" w:rsidR="0009686F" w:rsidRPr="0009686F" w:rsidRDefault="0009686F" w:rsidP="0009686F">
                          <w:pPr>
                            <w:spacing w:after="0"/>
                            <w:rPr>
                              <w:rFonts w:ascii="Calibri" w:eastAsia="Calibri" w:hAnsi="Calibri" w:cs="Calibri"/>
                              <w:noProof/>
                              <w:color w:val="000000"/>
                              <w:sz w:val="20"/>
                              <w:szCs w:val="20"/>
                            </w:rPr>
                          </w:pPr>
                          <w:r w:rsidRPr="0009686F">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8E384E" id="_x0000_t202" coordsize="21600,21600" o:spt="202" path="m,l,21600r21600,l21600,xe">
              <v:stroke joinstyle="miter"/>
              <v:path gradientshapeok="t" o:connecttype="rect"/>
            </v:shapetype>
            <v:shape id="Cuadro de texto 134" o:spid="_x0000_s1026" type="#_x0000_t202" alt="Clasificación: Interna"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87750D5" w14:textId="2464CD94" w:rsidR="0009686F" w:rsidRPr="0009686F" w:rsidRDefault="0009686F" w:rsidP="0009686F">
                    <w:pPr>
                      <w:spacing w:after="0"/>
                      <w:rPr>
                        <w:rFonts w:ascii="Calibri" w:eastAsia="Calibri" w:hAnsi="Calibri" w:cs="Calibri"/>
                        <w:noProof/>
                        <w:color w:val="000000"/>
                        <w:sz w:val="20"/>
                        <w:szCs w:val="20"/>
                      </w:rPr>
                    </w:pPr>
                    <w:r w:rsidRPr="0009686F">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072B" w14:textId="18D08D45" w:rsidR="0009686F" w:rsidRDefault="0009686F">
    <w:pPr>
      <w:pStyle w:val="Piedepgina"/>
    </w:pPr>
    <w:r>
      <w:rPr>
        <w:noProof/>
      </w:rPr>
      <mc:AlternateContent>
        <mc:Choice Requires="wps">
          <w:drawing>
            <wp:anchor distT="0" distB="0" distL="0" distR="0" simplePos="0" relativeHeight="251663360" behindDoc="0" locked="0" layoutInCell="1" allowOverlap="1" wp14:anchorId="13C84F89" wp14:editId="51E9D3BD">
              <wp:simplePos x="1078523" y="10070123"/>
              <wp:positionH relativeFrom="page">
                <wp:align>left</wp:align>
              </wp:positionH>
              <wp:positionV relativeFrom="page">
                <wp:align>bottom</wp:align>
              </wp:positionV>
              <wp:extent cx="443865" cy="443865"/>
              <wp:effectExtent l="0" t="0" r="4445" b="0"/>
              <wp:wrapNone/>
              <wp:docPr id="135" name="Cuadro de texto 135"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1E45C1" w14:textId="3D66FB38" w:rsidR="0009686F" w:rsidRPr="0009686F" w:rsidRDefault="0009686F" w:rsidP="0009686F">
                          <w:pPr>
                            <w:spacing w:after="0"/>
                            <w:rPr>
                              <w:rFonts w:ascii="Calibri" w:eastAsia="Calibri" w:hAnsi="Calibri" w:cs="Calibri"/>
                              <w:noProof/>
                              <w:color w:val="000000"/>
                              <w:sz w:val="20"/>
                              <w:szCs w:val="20"/>
                            </w:rPr>
                          </w:pPr>
                          <w:r w:rsidRPr="0009686F">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3C84F89" id="_x0000_t202" coordsize="21600,21600" o:spt="202" path="m,l,21600r21600,l21600,xe">
              <v:stroke joinstyle="miter"/>
              <v:path gradientshapeok="t" o:connecttype="rect"/>
            </v:shapetype>
            <v:shape id="Cuadro de texto 135" o:spid="_x0000_s1027" type="#_x0000_t202" alt="Clasificación: Interna"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D1E45C1" w14:textId="3D66FB38" w:rsidR="0009686F" w:rsidRPr="0009686F" w:rsidRDefault="0009686F" w:rsidP="0009686F">
                    <w:pPr>
                      <w:spacing w:after="0"/>
                      <w:rPr>
                        <w:rFonts w:ascii="Calibri" w:eastAsia="Calibri" w:hAnsi="Calibri" w:cs="Calibri"/>
                        <w:noProof/>
                        <w:color w:val="000000"/>
                        <w:sz w:val="20"/>
                        <w:szCs w:val="20"/>
                      </w:rPr>
                    </w:pPr>
                    <w:r w:rsidRPr="0009686F">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651D" w14:textId="7FDD2032" w:rsidR="0009686F" w:rsidRDefault="0009686F">
    <w:pPr>
      <w:pStyle w:val="Piedepgina"/>
    </w:pPr>
    <w:r>
      <w:rPr>
        <w:noProof/>
      </w:rPr>
      <mc:AlternateContent>
        <mc:Choice Requires="wps">
          <w:drawing>
            <wp:anchor distT="0" distB="0" distL="0" distR="0" simplePos="0" relativeHeight="251661312" behindDoc="0" locked="0" layoutInCell="1" allowOverlap="1" wp14:anchorId="61292A6E" wp14:editId="46931189">
              <wp:simplePos x="635" y="635"/>
              <wp:positionH relativeFrom="page">
                <wp:align>left</wp:align>
              </wp:positionH>
              <wp:positionV relativeFrom="page">
                <wp:align>bottom</wp:align>
              </wp:positionV>
              <wp:extent cx="443865" cy="443865"/>
              <wp:effectExtent l="0" t="0" r="4445" b="0"/>
              <wp:wrapNone/>
              <wp:docPr id="133" name="Cuadro de texto 133"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CB415" w14:textId="740574D9" w:rsidR="0009686F" w:rsidRPr="0009686F" w:rsidRDefault="0009686F" w:rsidP="0009686F">
                          <w:pPr>
                            <w:spacing w:after="0"/>
                            <w:rPr>
                              <w:rFonts w:ascii="Calibri" w:eastAsia="Calibri" w:hAnsi="Calibri" w:cs="Calibri"/>
                              <w:noProof/>
                              <w:color w:val="000000"/>
                              <w:sz w:val="20"/>
                              <w:szCs w:val="20"/>
                            </w:rPr>
                          </w:pPr>
                          <w:r w:rsidRPr="0009686F">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1292A6E" id="_x0000_t202" coordsize="21600,21600" o:spt="202" path="m,l,21600r21600,l21600,xe">
              <v:stroke joinstyle="miter"/>
              <v:path gradientshapeok="t" o:connecttype="rect"/>
            </v:shapetype>
            <v:shape id="Cuadro de texto 133" o:spid="_x0000_s1028" type="#_x0000_t202" alt="Clasificación: Interna"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E2CB415" w14:textId="740574D9" w:rsidR="0009686F" w:rsidRPr="0009686F" w:rsidRDefault="0009686F" w:rsidP="0009686F">
                    <w:pPr>
                      <w:spacing w:after="0"/>
                      <w:rPr>
                        <w:rFonts w:ascii="Calibri" w:eastAsia="Calibri" w:hAnsi="Calibri" w:cs="Calibri"/>
                        <w:noProof/>
                        <w:color w:val="000000"/>
                        <w:sz w:val="20"/>
                        <w:szCs w:val="20"/>
                      </w:rPr>
                    </w:pPr>
                    <w:r w:rsidRPr="0009686F">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BBB4" w14:textId="77777777" w:rsidR="0045139B" w:rsidRDefault="0045139B" w:rsidP="0045139B">
      <w:pPr>
        <w:spacing w:after="0" w:line="240" w:lineRule="auto"/>
      </w:pPr>
      <w:r>
        <w:separator/>
      </w:r>
    </w:p>
  </w:footnote>
  <w:footnote w:type="continuationSeparator" w:id="0">
    <w:p w14:paraId="36D1BEA5" w14:textId="77777777" w:rsidR="0045139B" w:rsidRDefault="0045139B" w:rsidP="0045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F044" w14:textId="01AA0A78" w:rsidR="0009686F" w:rsidRDefault="0009686F" w:rsidP="0009686F">
    <w:pPr>
      <w:jc w:val="center"/>
      <w:rPr>
        <w:rFonts w:ascii="Arial" w:hAnsi="Arial" w:cs="Arial"/>
        <w:b/>
        <w:color w:val="C00000"/>
        <w:sz w:val="24"/>
      </w:rPr>
    </w:pPr>
    <w:r w:rsidRPr="00A06DA4">
      <w:rPr>
        <w:noProof/>
        <w:lang w:eastAsia="es-ES"/>
      </w:rPr>
      <w:drawing>
        <wp:anchor distT="0" distB="0" distL="114300" distR="114300" simplePos="0" relativeHeight="251659264" behindDoc="1" locked="0" layoutInCell="1" allowOverlap="1" wp14:anchorId="2FB9659A" wp14:editId="49393C1A">
          <wp:simplePos x="0" y="0"/>
          <wp:positionH relativeFrom="margin">
            <wp:posOffset>-352181</wp:posOffset>
          </wp:positionH>
          <wp:positionV relativeFrom="paragraph">
            <wp:posOffset>118745</wp:posOffset>
          </wp:positionV>
          <wp:extent cx="3451860" cy="622935"/>
          <wp:effectExtent l="0" t="0" r="0" b="5715"/>
          <wp:wrapNone/>
          <wp:docPr id="131" name="Imagen 131"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1860" cy="622935"/>
                  </a:xfrm>
                  <a:prstGeom prst="rect">
                    <a:avLst/>
                  </a:prstGeom>
                </pic:spPr>
              </pic:pic>
            </a:graphicData>
          </a:graphic>
          <wp14:sizeRelH relativeFrom="page">
            <wp14:pctWidth>0</wp14:pctWidth>
          </wp14:sizeRelH>
          <wp14:sizeRelV relativeFrom="page">
            <wp14:pctHeight>0</wp14:pctHeight>
          </wp14:sizeRelV>
        </wp:anchor>
      </w:drawing>
    </w:r>
  </w:p>
  <w:p w14:paraId="490595EA" w14:textId="20A27876" w:rsidR="0009686F" w:rsidRDefault="0009686F" w:rsidP="0009686F">
    <w:pPr>
      <w:jc w:val="center"/>
      <w:rPr>
        <w:rFonts w:ascii="Arial" w:hAnsi="Arial" w:cs="Arial"/>
        <w:b/>
        <w:color w:val="C00000"/>
        <w:sz w:val="24"/>
      </w:rPr>
    </w:pPr>
  </w:p>
  <w:p w14:paraId="35F3E9AE" w14:textId="6ED07ED1" w:rsidR="0009686F" w:rsidRDefault="0009686F" w:rsidP="0009686F">
    <w:pPr>
      <w:jc w:val="center"/>
      <w:rPr>
        <w:rFonts w:ascii="Arial" w:hAnsi="Arial" w:cs="Arial"/>
        <w:b/>
        <w:color w:val="C00000"/>
        <w:sz w:val="24"/>
      </w:rPr>
    </w:pPr>
  </w:p>
  <w:p w14:paraId="792C6EFC" w14:textId="633D1665" w:rsidR="0009686F" w:rsidRDefault="0009686F" w:rsidP="0009686F">
    <w:pPr>
      <w:jc w:val="center"/>
      <w:rPr>
        <w:rFonts w:ascii="Arial" w:hAnsi="Arial" w:cs="Arial"/>
        <w:b/>
        <w:color w:val="C00000"/>
        <w:sz w:val="24"/>
      </w:rPr>
    </w:pPr>
    <w:r>
      <w:rPr>
        <w:rFonts w:ascii="Arial" w:hAnsi="Arial" w:cs="Arial"/>
        <w:b/>
        <w:color w:val="C00000"/>
        <w:sz w:val="24"/>
      </w:rPr>
      <w:t xml:space="preserve">Convocatoria de ayudas económicas de selección de operaciones para el refuerzo de la empleabilidad de personas con discapacidad “Psicosocial” </w:t>
    </w:r>
  </w:p>
  <w:p w14:paraId="38AAB8A0" w14:textId="75E68CB6" w:rsidR="0009686F" w:rsidRPr="00E717A5" w:rsidRDefault="0009686F" w:rsidP="00E717A5">
    <w:pPr>
      <w:pStyle w:val="Encabezado"/>
      <w:jc w:val="center"/>
      <w:rPr>
        <w:rFonts w:ascii="Arial" w:eastAsiaTheme="minorEastAsia" w:hAnsi="Arial" w:cs="Arial"/>
        <w:b/>
        <w:color w:val="0F06BA"/>
        <w:sz w:val="24"/>
        <w:lang w:eastAsia="es-ES"/>
      </w:rPr>
    </w:pPr>
    <w:r w:rsidRPr="00E717A5">
      <w:rPr>
        <w:rFonts w:ascii="Arial" w:eastAsiaTheme="minorEastAsia" w:hAnsi="Arial" w:cs="Arial"/>
        <w:b/>
        <w:color w:val="0F06BA"/>
        <w:sz w:val="24"/>
        <w:lang w:eastAsia="es-ES"/>
      </w:rPr>
      <w:t>Programa Estatal FSE+ de Empleo Juvenil 2023-2024.</w:t>
    </w:r>
  </w:p>
  <w:p w14:paraId="27DC3EE5" w14:textId="3F10C6DE" w:rsidR="00807CB1" w:rsidRDefault="0009686F">
    <w:pPr>
      <w:pStyle w:val="Encabezado"/>
    </w:pPr>
    <w:r>
      <w:rPr>
        <w:noProof/>
      </w:rPr>
      <w:drawing>
        <wp:anchor distT="0" distB="0" distL="0" distR="0" simplePos="0" relativeHeight="251660288" behindDoc="1" locked="0" layoutInCell="1" allowOverlap="1" wp14:anchorId="7F4DD946" wp14:editId="3127DC49">
          <wp:simplePos x="0" y="0"/>
          <wp:positionH relativeFrom="page">
            <wp:posOffset>4446123</wp:posOffset>
          </wp:positionH>
          <wp:positionV relativeFrom="page">
            <wp:posOffset>463584</wp:posOffset>
          </wp:positionV>
          <wp:extent cx="2640972" cy="637655"/>
          <wp:effectExtent l="0" t="0" r="0" b="0"/>
          <wp:wrapNone/>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 cstate="print"/>
                  <a:stretch>
                    <a:fillRect/>
                  </a:stretch>
                </pic:blipFill>
                <pic:spPr>
                  <a:xfrm>
                    <a:off x="0" y="0"/>
                    <a:ext cx="2640972" cy="637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FE2"/>
    <w:multiLevelType w:val="hybridMultilevel"/>
    <w:tmpl w:val="ABF08530"/>
    <w:lvl w:ilvl="0" w:tplc="F74CA0CE">
      <w:start w:val="14"/>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47496"/>
    <w:multiLevelType w:val="hybridMultilevel"/>
    <w:tmpl w:val="5DEEDD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6E40D5B"/>
    <w:multiLevelType w:val="hybridMultilevel"/>
    <w:tmpl w:val="7BD07E3E"/>
    <w:lvl w:ilvl="0" w:tplc="A4DAB4EC">
      <w:start w:val="1"/>
      <w:numFmt w:val="decimal"/>
      <w:lvlText w:val="%1."/>
      <w:lvlJc w:val="left"/>
      <w:pPr>
        <w:ind w:left="720" w:hanging="360"/>
      </w:pPr>
      <w:rPr>
        <w:rFonts w:ascii="Arial" w:eastAsia="Arial" w:hAnsi="Arial" w:cs="Arial" w:hint="default"/>
        <w:w w:val="100"/>
        <w:sz w:val="24"/>
        <w:szCs w:val="24"/>
        <w:lang w:val="es-ES" w:eastAsia="en-US" w:bidi="ar-SA"/>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10273B4"/>
    <w:multiLevelType w:val="hybridMultilevel"/>
    <w:tmpl w:val="E14006E2"/>
    <w:lvl w:ilvl="0" w:tplc="BD620DF0">
      <w:start w:val="1"/>
      <w:numFmt w:val="decimal"/>
      <w:lvlText w:val="%1."/>
      <w:lvlJc w:val="left"/>
      <w:pPr>
        <w:ind w:left="720" w:hanging="360"/>
      </w:pPr>
      <w:rPr>
        <w:rFonts w:ascii="Arial" w:hAnsi="Arial" w:cs="Arial" w:hint="default"/>
        <w:b w:val="0"/>
        <w:i w:val="0"/>
        <w:w w:val="100"/>
        <w:sz w:val="24"/>
        <w:szCs w:val="24"/>
        <w:lang w:val="es-E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EC2F01"/>
    <w:multiLevelType w:val="hybridMultilevel"/>
    <w:tmpl w:val="5DEEDD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A6F5685"/>
    <w:multiLevelType w:val="hybridMultilevel"/>
    <w:tmpl w:val="7A9AD2AA"/>
    <w:lvl w:ilvl="0" w:tplc="FFFFFFFF">
      <w:start w:val="1"/>
      <w:numFmt w:val="decimal"/>
      <w:lvlText w:val="%1."/>
      <w:lvlJc w:val="left"/>
      <w:pPr>
        <w:ind w:left="720" w:hanging="360"/>
      </w:pPr>
      <w:rPr>
        <w:rFonts w:ascii="Arial" w:hAnsi="Arial" w:cs="Arial" w:hint="default"/>
        <w:b w:val="0"/>
        <w:i w:val="0"/>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2112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5670612">
    <w:abstractNumId w:val="4"/>
  </w:num>
  <w:num w:numId="3" w16cid:durableId="388580375">
    <w:abstractNumId w:val="1"/>
  </w:num>
  <w:num w:numId="4" w16cid:durableId="2032291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76685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8850983">
    <w:abstractNumId w:val="2"/>
  </w:num>
  <w:num w:numId="7" w16cid:durableId="1625506238">
    <w:abstractNumId w:val="3"/>
  </w:num>
  <w:num w:numId="8" w16cid:durableId="1374573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9"/>
    <w:rsid w:val="0009686F"/>
    <w:rsid w:val="00195B0A"/>
    <w:rsid w:val="00251439"/>
    <w:rsid w:val="002E572E"/>
    <w:rsid w:val="0045139B"/>
    <w:rsid w:val="004C21B4"/>
    <w:rsid w:val="007B28CC"/>
    <w:rsid w:val="00807CB1"/>
    <w:rsid w:val="008676B1"/>
    <w:rsid w:val="00936B4C"/>
    <w:rsid w:val="00A0675F"/>
    <w:rsid w:val="00AD33DF"/>
    <w:rsid w:val="00BE3B67"/>
    <w:rsid w:val="00C77A38"/>
    <w:rsid w:val="00D825C0"/>
    <w:rsid w:val="00E71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BBB8C0"/>
  <w15:chartTrackingRefBased/>
  <w15:docId w15:val="{BF670935-B458-48F5-BB2A-D63BAB24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51439"/>
    <w:pPr>
      <w:spacing w:after="0" w:line="240" w:lineRule="auto"/>
      <w:ind w:left="720"/>
    </w:pPr>
    <w:rPr>
      <w:rFonts w:ascii="Calibri" w:hAnsi="Calibri" w:cs="Calibri"/>
      <w:lang w:val="es-ES"/>
    </w:rPr>
  </w:style>
  <w:style w:type="paragraph" w:styleId="Encabezado">
    <w:name w:val="header"/>
    <w:basedOn w:val="Normal"/>
    <w:link w:val="EncabezadoCar"/>
    <w:uiPriority w:val="99"/>
    <w:unhideWhenUsed/>
    <w:rsid w:val="00807C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7CB1"/>
    <w:rPr>
      <w:lang w:val="es-ES_tradnl"/>
    </w:rPr>
  </w:style>
  <w:style w:type="paragraph" w:styleId="Piedepgina">
    <w:name w:val="footer"/>
    <w:basedOn w:val="Normal"/>
    <w:link w:val="PiedepginaCar"/>
    <w:uiPriority w:val="99"/>
    <w:unhideWhenUsed/>
    <w:rsid w:val="00807C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7CB1"/>
    <w:rPr>
      <w:lang w:val="es-ES_tradnl"/>
    </w:rPr>
  </w:style>
  <w:style w:type="paragraph" w:styleId="Textoindependiente">
    <w:name w:val="Body Text"/>
    <w:basedOn w:val="Normal"/>
    <w:link w:val="TextoindependienteCar"/>
    <w:uiPriority w:val="1"/>
    <w:qFormat/>
    <w:rsid w:val="0009686F"/>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09686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3844">
      <w:bodyDiv w:val="1"/>
      <w:marLeft w:val="0"/>
      <w:marRight w:val="0"/>
      <w:marTop w:val="0"/>
      <w:marBottom w:val="0"/>
      <w:divBdr>
        <w:top w:val="none" w:sz="0" w:space="0" w:color="auto"/>
        <w:left w:val="none" w:sz="0" w:space="0" w:color="auto"/>
        <w:bottom w:val="none" w:sz="0" w:space="0" w:color="auto"/>
        <w:right w:val="none" w:sz="0" w:space="0" w:color="auto"/>
      </w:divBdr>
    </w:div>
    <w:div w:id="323364325">
      <w:bodyDiv w:val="1"/>
      <w:marLeft w:val="0"/>
      <w:marRight w:val="0"/>
      <w:marTop w:val="0"/>
      <w:marBottom w:val="0"/>
      <w:divBdr>
        <w:top w:val="none" w:sz="0" w:space="0" w:color="auto"/>
        <w:left w:val="none" w:sz="0" w:space="0" w:color="auto"/>
        <w:bottom w:val="none" w:sz="0" w:space="0" w:color="auto"/>
        <w:right w:val="none" w:sz="0" w:space="0" w:color="auto"/>
      </w:divBdr>
    </w:div>
    <w:div w:id="496966645">
      <w:bodyDiv w:val="1"/>
      <w:marLeft w:val="0"/>
      <w:marRight w:val="0"/>
      <w:marTop w:val="0"/>
      <w:marBottom w:val="0"/>
      <w:divBdr>
        <w:top w:val="none" w:sz="0" w:space="0" w:color="auto"/>
        <w:left w:val="none" w:sz="0" w:space="0" w:color="auto"/>
        <w:bottom w:val="none" w:sz="0" w:space="0" w:color="auto"/>
        <w:right w:val="none" w:sz="0" w:space="0" w:color="auto"/>
      </w:divBdr>
    </w:div>
    <w:div w:id="934358703">
      <w:bodyDiv w:val="1"/>
      <w:marLeft w:val="0"/>
      <w:marRight w:val="0"/>
      <w:marTop w:val="0"/>
      <w:marBottom w:val="0"/>
      <w:divBdr>
        <w:top w:val="none" w:sz="0" w:space="0" w:color="auto"/>
        <w:left w:val="none" w:sz="0" w:space="0" w:color="auto"/>
        <w:bottom w:val="none" w:sz="0" w:space="0" w:color="auto"/>
        <w:right w:val="none" w:sz="0" w:space="0" w:color="auto"/>
      </w:divBdr>
    </w:div>
    <w:div w:id="994721294">
      <w:bodyDiv w:val="1"/>
      <w:marLeft w:val="0"/>
      <w:marRight w:val="0"/>
      <w:marTop w:val="0"/>
      <w:marBottom w:val="0"/>
      <w:divBdr>
        <w:top w:val="none" w:sz="0" w:space="0" w:color="auto"/>
        <w:left w:val="none" w:sz="0" w:space="0" w:color="auto"/>
        <w:bottom w:val="none" w:sz="0" w:space="0" w:color="auto"/>
        <w:right w:val="none" w:sz="0" w:space="0" w:color="auto"/>
      </w:divBdr>
    </w:div>
    <w:div w:id="1186099229">
      <w:bodyDiv w:val="1"/>
      <w:marLeft w:val="0"/>
      <w:marRight w:val="0"/>
      <w:marTop w:val="0"/>
      <w:marBottom w:val="0"/>
      <w:divBdr>
        <w:top w:val="none" w:sz="0" w:space="0" w:color="auto"/>
        <w:left w:val="none" w:sz="0" w:space="0" w:color="auto"/>
        <w:bottom w:val="none" w:sz="0" w:space="0" w:color="auto"/>
        <w:right w:val="none" w:sz="0" w:space="0" w:color="auto"/>
      </w:divBdr>
    </w:div>
    <w:div w:id="1229463459">
      <w:bodyDiv w:val="1"/>
      <w:marLeft w:val="0"/>
      <w:marRight w:val="0"/>
      <w:marTop w:val="0"/>
      <w:marBottom w:val="0"/>
      <w:divBdr>
        <w:top w:val="none" w:sz="0" w:space="0" w:color="auto"/>
        <w:left w:val="none" w:sz="0" w:space="0" w:color="auto"/>
        <w:bottom w:val="none" w:sz="0" w:space="0" w:color="auto"/>
        <w:right w:val="none" w:sz="0" w:space="0" w:color="auto"/>
      </w:divBdr>
    </w:div>
    <w:div w:id="1804691247">
      <w:bodyDiv w:val="1"/>
      <w:marLeft w:val="0"/>
      <w:marRight w:val="0"/>
      <w:marTop w:val="0"/>
      <w:marBottom w:val="0"/>
      <w:divBdr>
        <w:top w:val="none" w:sz="0" w:space="0" w:color="auto"/>
        <w:left w:val="none" w:sz="0" w:space="0" w:color="auto"/>
        <w:bottom w:val="none" w:sz="0" w:space="0" w:color="auto"/>
        <w:right w:val="none" w:sz="0" w:space="0" w:color="auto"/>
      </w:divBdr>
    </w:div>
    <w:div w:id="2070421576">
      <w:bodyDiv w:val="1"/>
      <w:marLeft w:val="0"/>
      <w:marRight w:val="0"/>
      <w:marTop w:val="0"/>
      <w:marBottom w:val="0"/>
      <w:divBdr>
        <w:top w:val="none" w:sz="0" w:space="0" w:color="auto"/>
        <w:left w:val="none" w:sz="0" w:space="0" w:color="auto"/>
        <w:bottom w:val="none" w:sz="0" w:space="0" w:color="auto"/>
        <w:right w:val="none" w:sz="0" w:space="0" w:color="auto"/>
      </w:divBdr>
    </w:div>
    <w:div w:id="20885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2EE1-1CD0-4778-B5C7-C191111F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Garcia-Uceda Del Campo, Joaquin</dc:creator>
  <cp:keywords/>
  <dc:description/>
  <cp:lastModifiedBy>Garcia-Uceda Del Campo, Joaquin</cp:lastModifiedBy>
  <cp:revision>14</cp:revision>
  <dcterms:created xsi:type="dcterms:W3CDTF">2021-04-14T06:10:00Z</dcterms:created>
  <dcterms:modified xsi:type="dcterms:W3CDTF">2024-02-14T12:38:00Z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85,86,87</vt:lpwstr>
  </property>
  <property fmtid="{D5CDD505-2E9C-101B-9397-08002B2CF9AE}" pid="3" name="ClassificationContentMarkingFooterFontProps">
    <vt:lpwstr>#000000,10,Calibri</vt:lpwstr>
  </property>
  <property fmtid="{D5CDD505-2E9C-101B-9397-08002B2CF9AE}" pid="4" name="ClassificationContentMarkingFooterText">
    <vt:lpwstr>Clasificación: Interna</vt:lpwstr>
  </property>
  <property fmtid="{D5CDD505-2E9C-101B-9397-08002B2CF9AE}" pid="5" name="MSIP_Label_d958723a-5915-4af3-b4cd-4da9a9655e8a_Enabled">
    <vt:lpwstr>true</vt:lpwstr>
  </property>
  <property fmtid="{D5CDD505-2E9C-101B-9397-08002B2CF9AE}" pid="6" name="MSIP_Label_d958723a-5915-4af3-b4cd-4da9a9655e8a_SetDate">
    <vt:lpwstr>2023-12-28T07:54:41Z</vt:lpwstr>
  </property>
  <property fmtid="{D5CDD505-2E9C-101B-9397-08002B2CF9AE}" pid="7" name="MSIP_Label_d958723a-5915-4af3-b4cd-4da9a9655e8a_Method">
    <vt:lpwstr>Standard</vt:lpwstr>
  </property>
  <property fmtid="{D5CDD505-2E9C-101B-9397-08002B2CF9AE}" pid="8" name="MSIP_Label_d958723a-5915-4af3-b4cd-4da9a9655e8a_Name">
    <vt:lpwstr>d958723a-5915-4af3-b4cd-4da9a9655e8a</vt:lpwstr>
  </property>
  <property fmtid="{D5CDD505-2E9C-101B-9397-08002B2CF9AE}" pid="9" name="MSIP_Label_d958723a-5915-4af3-b4cd-4da9a9655e8a_SiteId">
    <vt:lpwstr>bab5b22c-d82b-452e-9cad-04f9708f4bbd</vt:lpwstr>
  </property>
  <property fmtid="{D5CDD505-2E9C-101B-9397-08002B2CF9AE}" pid="10" name="MSIP_Label_d958723a-5915-4af3-b4cd-4da9a9655e8a_ActionId">
    <vt:lpwstr>8f2e27c5-813d-4f6e-a9ea-f623a6640f3c</vt:lpwstr>
  </property>
  <property fmtid="{D5CDD505-2E9C-101B-9397-08002B2CF9AE}" pid="11" name="MSIP_Label_d958723a-5915-4af3-b4cd-4da9a9655e8a_ContentBits">
    <vt:lpwstr>2</vt:lpwstr>
  </property>
</Properties>
</file>